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02F" w:rsidRPr="00CF00E8" w:rsidRDefault="00CF00E8" w:rsidP="003D4E98">
      <w:pPr>
        <w:pStyle w:val="NoSpacing"/>
        <w:rPr>
          <w:rFonts w:eastAsia="Minion-Regular"/>
          <w:lang w:val="de-AT"/>
        </w:rPr>
      </w:pPr>
      <w:r w:rsidRPr="006F78B6">
        <w:rPr>
          <w:rFonts w:eastAsia="Minion-Regular"/>
          <w:lang w:val="de-AT"/>
        </w:rPr>
        <w:t xml:space="preserve">Prof. dr sc. </w:t>
      </w:r>
      <w:r>
        <w:rPr>
          <w:rFonts w:eastAsia="Minion-Regular"/>
          <w:lang w:val="de-AT"/>
        </w:rPr>
        <w:t>m</w:t>
      </w:r>
      <w:r w:rsidRPr="00CF00E8">
        <w:rPr>
          <w:rFonts w:eastAsia="Minion-Regular"/>
          <w:lang w:val="de-AT"/>
        </w:rPr>
        <w:t>ed. Mirko Stanetić</w:t>
      </w:r>
    </w:p>
    <w:p w:rsidR="00CF00E8" w:rsidRPr="00CF00E8" w:rsidRDefault="00CF00E8" w:rsidP="00CF00E8">
      <w:pPr>
        <w:spacing w:after="0" w:line="240" w:lineRule="auto"/>
        <w:rPr>
          <w:rFonts w:ascii="Times New Roman" w:eastAsia="Minion-Regular" w:hAnsi="Times New Roman" w:cs="Times New Roman"/>
          <w:lang w:val="de-AT"/>
        </w:rPr>
      </w:pPr>
      <w:r w:rsidRPr="00CF00E8">
        <w:rPr>
          <w:rFonts w:ascii="Times New Roman" w:eastAsia="Minion-Regular" w:hAnsi="Times New Roman" w:cs="Times New Roman"/>
          <w:lang w:val="de-AT"/>
        </w:rPr>
        <w:t>R</w:t>
      </w:r>
      <w:r>
        <w:rPr>
          <w:rFonts w:ascii="Times New Roman" w:eastAsia="Minion-Regular" w:hAnsi="Times New Roman" w:cs="Times New Roman"/>
          <w:lang w:val="de-AT"/>
        </w:rPr>
        <w:t>edovni profesor Univerziteta u B</w:t>
      </w:r>
      <w:r w:rsidRPr="00CF00E8">
        <w:rPr>
          <w:rFonts w:ascii="Times New Roman" w:eastAsia="Minion-Regular" w:hAnsi="Times New Roman" w:cs="Times New Roman"/>
          <w:lang w:val="de-AT"/>
        </w:rPr>
        <w:t>anjoj Luci,</w:t>
      </w:r>
    </w:p>
    <w:p w:rsidR="00CF00E8" w:rsidRPr="00CF00E8" w:rsidRDefault="00CF00E8" w:rsidP="00CF00E8">
      <w:pPr>
        <w:spacing w:after="0" w:line="240" w:lineRule="auto"/>
        <w:rPr>
          <w:rFonts w:ascii="Times New Roman" w:eastAsia="Minion-Regular" w:hAnsi="Times New Roman" w:cs="Times New Roman"/>
        </w:rPr>
      </w:pPr>
      <w:proofErr w:type="gramStart"/>
      <w:r w:rsidRPr="00CF00E8">
        <w:rPr>
          <w:rFonts w:ascii="Times New Roman" w:eastAsia="Minion-Regular" w:hAnsi="Times New Roman" w:cs="Times New Roman"/>
        </w:rPr>
        <w:t>uža</w:t>
      </w:r>
      <w:proofErr w:type="gramEnd"/>
      <w:r w:rsidRPr="00CF00E8">
        <w:rPr>
          <w:rFonts w:ascii="Times New Roman" w:eastAsia="Minion-Regular" w:hAnsi="Times New Roman" w:cs="Times New Roman"/>
        </w:rPr>
        <w:t xml:space="preserve"> naučna oblast interna medicina</w:t>
      </w:r>
    </w:p>
    <w:p w:rsidR="00CF00E8" w:rsidRDefault="00CF00E8" w:rsidP="00CF00E8">
      <w:pPr>
        <w:pStyle w:val="Heading1"/>
        <w:spacing w:line="240" w:lineRule="auto"/>
        <w:jc w:val="center"/>
        <w:rPr>
          <w:rFonts w:eastAsia="Minion-Regular" w:cs="Times New Roman"/>
        </w:rPr>
      </w:pPr>
      <w:r>
        <w:rPr>
          <w:rFonts w:eastAsia="Minion-Regular" w:cs="Times New Roman"/>
        </w:rPr>
        <w:t>Karcinom pluća</w:t>
      </w:r>
    </w:p>
    <w:p w:rsidR="00AA0C13" w:rsidRPr="001F3D80" w:rsidRDefault="00CF00E8" w:rsidP="0038359A">
      <w:pPr>
        <w:autoSpaceDE w:val="0"/>
        <w:autoSpaceDN w:val="0"/>
        <w:adjustRightInd w:val="0"/>
        <w:spacing w:after="0" w:line="240" w:lineRule="auto"/>
        <w:rPr>
          <w:rFonts w:ascii="Times New Roman" w:hAnsi="Times New Roman" w:cs="Times New Roman"/>
          <w:b/>
          <w:bCs/>
          <w:sz w:val="28"/>
          <w:szCs w:val="28"/>
        </w:rPr>
      </w:pPr>
      <w:r w:rsidRPr="001F3D80">
        <w:rPr>
          <w:rFonts w:ascii="Times New Roman" w:hAnsi="Times New Roman" w:cs="Times New Roman"/>
          <w:b/>
          <w:bCs/>
          <w:sz w:val="28"/>
          <w:szCs w:val="28"/>
        </w:rPr>
        <w:t xml:space="preserve">Epidemiologija </w:t>
      </w:r>
    </w:p>
    <w:p w:rsidR="00AA0C13" w:rsidRPr="0089091E" w:rsidRDefault="00AA0C13" w:rsidP="0038359A">
      <w:pPr>
        <w:tabs>
          <w:tab w:val="left" w:pos="567"/>
        </w:tabs>
        <w:autoSpaceDE w:val="0"/>
        <w:autoSpaceDN w:val="0"/>
        <w:adjustRightInd w:val="0"/>
        <w:spacing w:after="0" w:line="240" w:lineRule="auto"/>
        <w:ind w:left="426"/>
        <w:rPr>
          <w:rFonts w:ascii="Times New Roman" w:hAnsi="Times New Roman" w:cs="Times New Roman"/>
          <w:b/>
          <w:bCs/>
          <w:color w:val="45822B"/>
          <w:sz w:val="24"/>
          <w:szCs w:val="24"/>
        </w:rPr>
      </w:pPr>
    </w:p>
    <w:p w:rsidR="00AA0C13" w:rsidRPr="0089091E" w:rsidRDefault="00AA0C13" w:rsidP="004907A4">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9091E">
        <w:rPr>
          <w:rFonts w:ascii="Times New Roman" w:eastAsia="Minion-Regular" w:hAnsi="Times New Roman" w:cs="Times New Roman"/>
          <w:color w:val="231F20"/>
          <w:sz w:val="24"/>
          <w:szCs w:val="24"/>
        </w:rPr>
        <w:t>Prema podacima centra za kontrolu i prevenciju bolesti, karcinom pluća je drugi najčešći karcinom kod muškaraca (78</w:t>
      </w:r>
      <w:proofErr w:type="gramStart"/>
      <w:r w:rsidRPr="0089091E">
        <w:rPr>
          <w:rFonts w:ascii="Times New Roman" w:eastAsia="Minion-Regular" w:hAnsi="Times New Roman" w:cs="Times New Roman"/>
          <w:color w:val="231F20"/>
          <w:sz w:val="24"/>
          <w:szCs w:val="24"/>
        </w:rPr>
        <w:t>,2</w:t>
      </w:r>
      <w:proofErr w:type="gramEnd"/>
      <w:r w:rsidRPr="0089091E">
        <w:rPr>
          <w:rFonts w:ascii="Times New Roman" w:eastAsia="Minion-Regular" w:hAnsi="Times New Roman" w:cs="Times New Roman"/>
          <w:color w:val="231F20"/>
          <w:sz w:val="24"/>
          <w:szCs w:val="24"/>
        </w:rPr>
        <w:t>%)</w:t>
      </w:r>
      <w:r w:rsidR="000D1005">
        <w:rPr>
          <w:rFonts w:ascii="Times New Roman" w:eastAsia="Minion-Regular" w:hAnsi="Times New Roman" w:cs="Times New Roman"/>
          <w:color w:val="231F20"/>
          <w:sz w:val="24"/>
          <w:szCs w:val="24"/>
        </w:rPr>
        <w:t xml:space="preserve">, </w:t>
      </w:r>
      <w:r w:rsidRPr="0089091E">
        <w:rPr>
          <w:rFonts w:ascii="Times New Roman" w:eastAsia="Minion-Regular" w:hAnsi="Times New Roman" w:cs="Times New Roman"/>
          <w:color w:val="231F20"/>
          <w:sz w:val="24"/>
          <w:szCs w:val="24"/>
        </w:rPr>
        <w:t>(na prvom mjestu je karcinom prostate</w:t>
      </w:r>
      <w:r w:rsidR="0098040B">
        <w:rPr>
          <w:rFonts w:ascii="Times New Roman" w:eastAsia="Minion-Regular" w:hAnsi="Times New Roman" w:cs="Times New Roman"/>
          <w:color w:val="231F20"/>
          <w:sz w:val="24"/>
          <w:szCs w:val="24"/>
        </w:rPr>
        <w:t>,</w:t>
      </w:r>
      <w:r w:rsidRPr="0089091E">
        <w:rPr>
          <w:rFonts w:ascii="Times New Roman" w:eastAsia="Minion-Regular" w:hAnsi="Times New Roman" w:cs="Times New Roman"/>
          <w:color w:val="231F20"/>
          <w:sz w:val="24"/>
          <w:szCs w:val="24"/>
        </w:rPr>
        <w:t xml:space="preserve"> a na trećem kolorektalni karcinom).</w:t>
      </w:r>
      <w:r w:rsidR="0098040B">
        <w:rPr>
          <w:rFonts w:ascii="Times New Roman" w:eastAsia="Minion-Regular" w:hAnsi="Times New Roman" w:cs="Times New Roman"/>
          <w:color w:val="231F20"/>
          <w:sz w:val="24"/>
          <w:szCs w:val="24"/>
        </w:rPr>
        <w:t xml:space="preserve"> </w:t>
      </w:r>
      <w:r w:rsidRPr="0089091E">
        <w:rPr>
          <w:rFonts w:ascii="Times New Roman" w:eastAsia="Minion-Regular" w:hAnsi="Times New Roman" w:cs="Times New Roman"/>
          <w:color w:val="231F20"/>
          <w:sz w:val="24"/>
          <w:szCs w:val="24"/>
        </w:rPr>
        <w:t>Kod žena je karcinom pluća takođe drugi najčešći karcinom (54</w:t>
      </w:r>
      <w:proofErr w:type="gramStart"/>
      <w:r w:rsidRPr="0089091E">
        <w:rPr>
          <w:rFonts w:ascii="Times New Roman" w:eastAsia="Minion-Regular" w:hAnsi="Times New Roman" w:cs="Times New Roman"/>
          <w:color w:val="231F20"/>
          <w:sz w:val="24"/>
          <w:szCs w:val="24"/>
        </w:rPr>
        <w:t>,1</w:t>
      </w:r>
      <w:proofErr w:type="gramEnd"/>
      <w:r w:rsidRPr="0089091E">
        <w:rPr>
          <w:rFonts w:ascii="Times New Roman" w:eastAsia="Minion-Regular" w:hAnsi="Times New Roman" w:cs="Times New Roman"/>
          <w:color w:val="231F20"/>
          <w:sz w:val="24"/>
          <w:szCs w:val="24"/>
        </w:rPr>
        <w:t>%) (</w:t>
      </w:r>
      <w:proofErr w:type="gramStart"/>
      <w:r w:rsidRPr="0089091E">
        <w:rPr>
          <w:rFonts w:ascii="Times New Roman" w:eastAsia="Minion-Regular" w:hAnsi="Times New Roman" w:cs="Times New Roman"/>
          <w:color w:val="231F20"/>
          <w:sz w:val="24"/>
          <w:szCs w:val="24"/>
        </w:rPr>
        <w:t>na</w:t>
      </w:r>
      <w:proofErr w:type="gramEnd"/>
      <w:r w:rsidRPr="0089091E">
        <w:rPr>
          <w:rFonts w:ascii="Times New Roman" w:eastAsia="Minion-Regular" w:hAnsi="Times New Roman" w:cs="Times New Roman"/>
          <w:color w:val="231F20"/>
          <w:sz w:val="24"/>
          <w:szCs w:val="24"/>
        </w:rPr>
        <w:t xml:space="preserve"> prvom i trećem mjestu su karcinom dojke i kolorektalni karcinom).</w:t>
      </w:r>
      <w:r w:rsidR="0098040B">
        <w:rPr>
          <w:rFonts w:ascii="Times New Roman" w:eastAsia="Minion-Regular" w:hAnsi="Times New Roman" w:cs="Times New Roman"/>
          <w:color w:val="231F20"/>
          <w:sz w:val="24"/>
          <w:szCs w:val="24"/>
        </w:rPr>
        <w:t xml:space="preserve"> </w:t>
      </w:r>
      <w:r w:rsidRPr="0089091E">
        <w:rPr>
          <w:rFonts w:ascii="Times New Roman" w:eastAsia="Minion-Regular" w:hAnsi="Times New Roman" w:cs="Times New Roman"/>
          <w:color w:val="231F20"/>
          <w:sz w:val="24"/>
          <w:szCs w:val="24"/>
        </w:rPr>
        <w:t>Incidenca oboljevanja od karcinoma pluća</w:t>
      </w:r>
      <w:r w:rsidR="0098040B">
        <w:rPr>
          <w:rFonts w:ascii="Times New Roman" w:eastAsia="Minion-Regular" w:hAnsi="Times New Roman" w:cs="Times New Roman"/>
          <w:color w:val="231F20"/>
          <w:sz w:val="24"/>
          <w:szCs w:val="24"/>
        </w:rPr>
        <w:t xml:space="preserve"> u svijetu za muškarce je 78</w:t>
      </w:r>
      <w:proofErr w:type="gramStart"/>
      <w:r w:rsidR="0098040B">
        <w:rPr>
          <w:rFonts w:ascii="Times New Roman" w:eastAsia="Minion-Regular" w:hAnsi="Times New Roman" w:cs="Times New Roman"/>
          <w:color w:val="231F20"/>
          <w:sz w:val="24"/>
          <w:szCs w:val="24"/>
        </w:rPr>
        <w:t>,2</w:t>
      </w:r>
      <w:proofErr w:type="gramEnd"/>
      <w:r w:rsidR="0098040B">
        <w:rPr>
          <w:rFonts w:ascii="Times New Roman" w:eastAsia="Minion-Regular" w:hAnsi="Times New Roman" w:cs="Times New Roman"/>
          <w:color w:val="231F20"/>
          <w:sz w:val="24"/>
          <w:szCs w:val="24"/>
        </w:rPr>
        <w:t xml:space="preserve">%, </w:t>
      </w:r>
      <w:r w:rsidRPr="0089091E">
        <w:rPr>
          <w:rFonts w:ascii="Times New Roman" w:eastAsia="Minion-Regular" w:hAnsi="Times New Roman" w:cs="Times New Roman"/>
          <w:color w:val="231F20"/>
          <w:sz w:val="24"/>
          <w:szCs w:val="24"/>
        </w:rPr>
        <w:t>a za žene 54,1%, dok ukupna incidenca iznosi 64,3%.</w:t>
      </w:r>
      <w:r w:rsidR="0098040B">
        <w:rPr>
          <w:rFonts w:ascii="Times New Roman" w:eastAsia="Minion-Regular" w:hAnsi="Times New Roman" w:cs="Times New Roman"/>
          <w:color w:val="231F20"/>
          <w:sz w:val="24"/>
          <w:szCs w:val="24"/>
        </w:rPr>
        <w:t xml:space="preserve"> </w:t>
      </w:r>
      <w:r w:rsidRPr="0089091E">
        <w:rPr>
          <w:rFonts w:ascii="Times New Roman" w:hAnsi="Times New Roman" w:cs="Times New Roman"/>
          <w:color w:val="000000" w:themeColor="text1"/>
          <w:sz w:val="24"/>
          <w:szCs w:val="24"/>
        </w:rPr>
        <w:t>Prema podacima američkog udruženja za karcinom, u 2013.godini je:</w:t>
      </w:r>
    </w:p>
    <w:p w:rsidR="004907A4" w:rsidRPr="0089091E" w:rsidRDefault="004907A4" w:rsidP="004907A4">
      <w:pPr>
        <w:autoSpaceDE w:val="0"/>
        <w:autoSpaceDN w:val="0"/>
        <w:adjustRightInd w:val="0"/>
        <w:spacing w:after="0" w:line="240" w:lineRule="auto"/>
        <w:ind w:firstLine="709"/>
        <w:jc w:val="both"/>
        <w:rPr>
          <w:rFonts w:ascii="Times New Roman" w:eastAsia="Minion-Regular" w:hAnsi="Times New Roman" w:cs="Times New Roman"/>
          <w:color w:val="231F20"/>
          <w:sz w:val="24"/>
          <w:szCs w:val="24"/>
        </w:rPr>
      </w:pPr>
    </w:p>
    <w:p w:rsidR="00AA0C13" w:rsidRPr="00CF00E8" w:rsidRDefault="00AA0C13" w:rsidP="00301C53">
      <w:pPr>
        <w:pStyle w:val="ListParagraph"/>
        <w:numPr>
          <w:ilvl w:val="0"/>
          <w:numId w:val="36"/>
        </w:numPr>
        <w:shd w:val="clear" w:color="auto" w:fill="FFFFFF"/>
        <w:spacing w:after="180" w:line="240" w:lineRule="auto"/>
        <w:textAlignment w:val="baseline"/>
        <w:rPr>
          <w:rFonts w:ascii="Times New Roman" w:hAnsi="Times New Roman" w:cs="Times New Roman"/>
          <w:color w:val="000000" w:themeColor="text1"/>
          <w:sz w:val="24"/>
          <w:szCs w:val="24"/>
        </w:rPr>
      </w:pPr>
      <w:r w:rsidRPr="00CF00E8">
        <w:rPr>
          <w:rFonts w:ascii="Times New Roman" w:hAnsi="Times New Roman" w:cs="Times New Roman"/>
          <w:color w:val="000000" w:themeColor="text1"/>
          <w:sz w:val="24"/>
          <w:szCs w:val="24"/>
        </w:rPr>
        <w:t>228,190 novootkrivenih slučajeva (118,080 muškaraca i 110,110 žena)</w:t>
      </w:r>
    </w:p>
    <w:p w:rsidR="00AA0C13" w:rsidRPr="00CF00E8" w:rsidRDefault="00AA0C13" w:rsidP="00301C53">
      <w:pPr>
        <w:pStyle w:val="ListParagraph"/>
        <w:numPr>
          <w:ilvl w:val="0"/>
          <w:numId w:val="36"/>
        </w:numPr>
        <w:shd w:val="clear" w:color="auto" w:fill="FFFFFF"/>
        <w:spacing w:after="180" w:line="240" w:lineRule="auto"/>
        <w:textAlignment w:val="baseline"/>
        <w:rPr>
          <w:rFonts w:ascii="Times New Roman" w:hAnsi="Times New Roman" w:cs="Times New Roman"/>
          <w:color w:val="000000" w:themeColor="text1"/>
          <w:sz w:val="24"/>
          <w:szCs w:val="24"/>
        </w:rPr>
      </w:pPr>
      <w:r w:rsidRPr="00CF00E8">
        <w:rPr>
          <w:rFonts w:ascii="Times New Roman" w:hAnsi="Times New Roman" w:cs="Times New Roman"/>
          <w:color w:val="000000" w:themeColor="text1"/>
          <w:sz w:val="24"/>
          <w:szCs w:val="24"/>
        </w:rPr>
        <w:t>159,480 umrlih je zbog karcinoma pluća (87,260 muškaraca i 72,220 žena), što čini 27% slučajeva smrti od ukupnog broja umrlih zbog karcinoma</w:t>
      </w:r>
    </w:p>
    <w:p w:rsidR="001F3D80" w:rsidRDefault="00AA0C13" w:rsidP="000D1005">
      <w:pPr>
        <w:pStyle w:val="NormalWeb"/>
        <w:shd w:val="clear" w:color="auto" w:fill="FFFFFF"/>
        <w:spacing w:before="0" w:beforeAutospacing="0" w:after="225" w:afterAutospacing="0"/>
        <w:ind w:firstLine="709"/>
        <w:jc w:val="both"/>
        <w:textAlignment w:val="baseline"/>
      </w:pPr>
      <w:proofErr w:type="gramStart"/>
      <w:r w:rsidRPr="0089091E">
        <w:rPr>
          <w:color w:val="000000" w:themeColor="text1"/>
        </w:rPr>
        <w:t>Karcinom pluća pogađa uglavnom stariju populaciju.</w:t>
      </w:r>
      <w:proofErr w:type="gramEnd"/>
      <w:r w:rsidRPr="0089091E">
        <w:rPr>
          <w:color w:val="000000" w:themeColor="text1"/>
        </w:rPr>
        <w:t xml:space="preserve"> 2 </w:t>
      </w:r>
      <w:proofErr w:type="gramStart"/>
      <w:r w:rsidRPr="0089091E">
        <w:rPr>
          <w:color w:val="000000" w:themeColor="text1"/>
        </w:rPr>
        <w:t>od</w:t>
      </w:r>
      <w:proofErr w:type="gramEnd"/>
      <w:r w:rsidRPr="0089091E">
        <w:rPr>
          <w:color w:val="000000" w:themeColor="text1"/>
        </w:rPr>
        <w:t xml:space="preserve"> 3 novootkrivena pacijenta su stariji od 65 godina, a samo je 2% pacijenata mlađih od 45 godina. Prosječna </w:t>
      </w:r>
      <w:proofErr w:type="gramStart"/>
      <w:r w:rsidRPr="0089091E">
        <w:rPr>
          <w:color w:val="000000" w:themeColor="text1"/>
        </w:rPr>
        <w:t>dob</w:t>
      </w:r>
      <w:proofErr w:type="gramEnd"/>
      <w:r w:rsidRPr="0089091E">
        <w:rPr>
          <w:color w:val="000000" w:themeColor="text1"/>
        </w:rPr>
        <w:t xml:space="preserve"> prilikom verifikacije bolesti je 70 godina.Mogućnost da se kod muškarca tokom njegovog životnog vijeka razvije karcinom je 1:13, a kod žena 1:16. Ovi podaci se odnose i </w:t>
      </w:r>
      <w:proofErr w:type="gramStart"/>
      <w:r w:rsidRPr="0089091E">
        <w:rPr>
          <w:color w:val="000000" w:themeColor="text1"/>
        </w:rPr>
        <w:t>na</w:t>
      </w:r>
      <w:proofErr w:type="gramEnd"/>
      <w:r w:rsidRPr="0089091E">
        <w:rPr>
          <w:color w:val="000000" w:themeColor="text1"/>
        </w:rPr>
        <w:t xml:space="preserve"> pušače i nepušače, ali naravno taj rizik se povećava kod p</w:t>
      </w:r>
      <w:r w:rsidR="004907A4" w:rsidRPr="0089091E">
        <w:rPr>
          <w:color w:val="000000" w:themeColor="text1"/>
        </w:rPr>
        <w:t xml:space="preserve">ušača a smanjuje kod nepušača. </w:t>
      </w:r>
      <w:r w:rsidRPr="0089091E">
        <w:rPr>
          <w:color w:val="000000" w:themeColor="text1"/>
        </w:rPr>
        <w:t xml:space="preserve">Muškarci crne rase imaju 20% veću šansu oboljevanja </w:t>
      </w:r>
      <w:proofErr w:type="gramStart"/>
      <w:r w:rsidRPr="0089091E">
        <w:rPr>
          <w:color w:val="000000" w:themeColor="text1"/>
        </w:rPr>
        <w:t>od</w:t>
      </w:r>
      <w:proofErr w:type="gramEnd"/>
      <w:r w:rsidRPr="0089091E">
        <w:rPr>
          <w:color w:val="000000" w:themeColor="text1"/>
        </w:rPr>
        <w:t xml:space="preserve"> muškaraca bijele rase</w:t>
      </w:r>
      <w:r w:rsidR="001F3D80">
        <w:rPr>
          <w:color w:val="000000" w:themeColor="text1"/>
        </w:rPr>
        <w:t xml:space="preserve"> (1)</w:t>
      </w:r>
      <w:r w:rsidRPr="0089091E">
        <w:rPr>
          <w:color w:val="000000" w:themeColor="text1"/>
        </w:rPr>
        <w:t xml:space="preserve">. </w:t>
      </w:r>
      <w:r w:rsidRPr="0089091E">
        <w:t>U momentu verifikacije bolesti, 57% pacijenata ima udaljene metastaze</w:t>
      </w:r>
      <w:r w:rsidR="000D1005">
        <w:t>,</w:t>
      </w:r>
      <w:r w:rsidRPr="0089091E">
        <w:t xml:space="preserve"> a njihovo 5-godišnje preživljavanje je 3,9%; samo 15% pacijenata ima lokalizovanu bolest sa 5-godišnjim preživljavanjem 53,5%; kod 22% pacijenata bolest je proširena na regionalne limfne čvorove sa 5-god</w:t>
      </w:r>
      <w:r w:rsidR="001F3D80">
        <w:t>išnjim preživljavanjem 26,1% (2</w:t>
      </w:r>
      <w:r w:rsidRPr="0089091E">
        <w:t>)</w:t>
      </w:r>
      <w:r w:rsidR="001F3D80">
        <w:t>.</w:t>
      </w:r>
    </w:p>
    <w:p w:rsidR="00AA0C13" w:rsidRDefault="00AA0C13" w:rsidP="000D1005">
      <w:pPr>
        <w:pStyle w:val="NormalWeb"/>
        <w:shd w:val="clear" w:color="auto" w:fill="FFFFFF"/>
        <w:spacing w:before="0" w:beforeAutospacing="0" w:after="225" w:afterAutospacing="0"/>
        <w:ind w:firstLine="709"/>
        <w:jc w:val="both"/>
        <w:textAlignment w:val="baseline"/>
      </w:pPr>
      <w:proofErr w:type="gramStart"/>
      <w:r w:rsidRPr="0089091E">
        <w:t>Podaci za Republiku Srpsku i BiH nisu dostupni.</w:t>
      </w:r>
      <w:proofErr w:type="gramEnd"/>
      <w:r w:rsidRPr="0089091E">
        <w:t xml:space="preserve"> U Srbiji godišnje prosječno </w:t>
      </w:r>
      <w:proofErr w:type="gramStart"/>
      <w:r w:rsidRPr="0089091E">
        <w:t>od</w:t>
      </w:r>
      <w:proofErr w:type="gramEnd"/>
      <w:r w:rsidRPr="0089091E">
        <w:t xml:space="preserve"> karcinoma pluća oboli 5.200 i umre 4.600 osoba. Srbija se u 2008.godini nalazila u grupi zemalja Evrope </w:t>
      </w:r>
      <w:proofErr w:type="gramStart"/>
      <w:r w:rsidRPr="0089091E">
        <w:t>sa</w:t>
      </w:r>
      <w:proofErr w:type="gramEnd"/>
      <w:r w:rsidRPr="0089091E">
        <w:t xml:space="preserve"> visokim stopama oboljevanja i smrtnosti od karcinoma pluća (</w:t>
      </w:r>
      <w:r w:rsidR="001F3D80">
        <w:t>3</w:t>
      </w:r>
      <w:r w:rsidRPr="0089091E">
        <w:t>)</w:t>
      </w:r>
      <w:r w:rsidR="001F3D80">
        <w:t>.</w:t>
      </w:r>
    </w:p>
    <w:p w:rsidR="001F3D80" w:rsidRPr="0089091E" w:rsidRDefault="001F3D80" w:rsidP="004907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Prognostički podaci za kretanje ove bolesti u zemljama evropske unije nisu optimistični.</w:t>
      </w:r>
      <w:proofErr w:type="gramEnd"/>
      <w:r>
        <w:rPr>
          <w:rFonts w:ascii="Times New Roman" w:hAnsi="Times New Roman" w:cs="Times New Roman"/>
          <w:sz w:val="24"/>
          <w:szCs w:val="24"/>
        </w:rPr>
        <w:t xml:space="preserve"> Do 2030</w:t>
      </w:r>
      <w:r w:rsidR="000D1005">
        <w:rPr>
          <w:rFonts w:ascii="Times New Roman" w:hAnsi="Times New Roman" w:cs="Times New Roman"/>
          <w:sz w:val="24"/>
          <w:szCs w:val="24"/>
        </w:rPr>
        <w:t>.godine</w:t>
      </w:r>
      <w:r>
        <w:rPr>
          <w:rFonts w:ascii="Times New Roman" w:hAnsi="Times New Roman" w:cs="Times New Roman"/>
          <w:sz w:val="24"/>
          <w:szCs w:val="24"/>
        </w:rPr>
        <w:t xml:space="preserve"> predvidjen je stalni rast broja oboljelih</w:t>
      </w:r>
      <w:r w:rsidR="000D1005">
        <w:rPr>
          <w:rFonts w:ascii="Times New Roman" w:hAnsi="Times New Roman" w:cs="Times New Roman"/>
          <w:sz w:val="24"/>
          <w:szCs w:val="24"/>
        </w:rPr>
        <w:t xml:space="preserve"> </w:t>
      </w:r>
      <w:proofErr w:type="gramStart"/>
      <w:r w:rsidR="000D1005">
        <w:rPr>
          <w:rFonts w:ascii="Times New Roman" w:hAnsi="Times New Roman" w:cs="Times New Roman"/>
          <w:sz w:val="24"/>
          <w:szCs w:val="24"/>
        </w:rPr>
        <w:t>od</w:t>
      </w:r>
      <w:proofErr w:type="gramEnd"/>
      <w:r w:rsidR="000D1005">
        <w:rPr>
          <w:rFonts w:ascii="Times New Roman" w:hAnsi="Times New Roman" w:cs="Times New Roman"/>
          <w:sz w:val="24"/>
          <w:szCs w:val="24"/>
        </w:rPr>
        <w:t xml:space="preserve"> karcinoma pluća,</w:t>
      </w:r>
      <w:r>
        <w:rPr>
          <w:rFonts w:ascii="Times New Roman" w:hAnsi="Times New Roman" w:cs="Times New Roman"/>
          <w:sz w:val="24"/>
          <w:szCs w:val="24"/>
        </w:rPr>
        <w:t xml:space="preserve"> kao i broj bolesnika sa HOPB (4).</w:t>
      </w:r>
    </w:p>
    <w:p w:rsidR="007404C8" w:rsidRPr="0089091E" w:rsidRDefault="00B64FAE" w:rsidP="001F3D80">
      <w:pPr>
        <w:pStyle w:val="Heading1"/>
        <w:spacing w:line="240" w:lineRule="auto"/>
        <w:rPr>
          <w:rFonts w:cs="Times New Roman"/>
          <w:b w:val="0"/>
          <w:sz w:val="24"/>
          <w:szCs w:val="24"/>
        </w:rPr>
      </w:pPr>
      <w:r w:rsidRPr="0089091E">
        <w:rPr>
          <w:rFonts w:cs="Times New Roman"/>
        </w:rPr>
        <w:t>Etiologija karcinoma pluća</w:t>
      </w:r>
    </w:p>
    <w:p w:rsidR="007404C8" w:rsidRPr="0089091E" w:rsidRDefault="007404C8" w:rsidP="0038359A">
      <w:pPr>
        <w:autoSpaceDE w:val="0"/>
        <w:autoSpaceDN w:val="0"/>
        <w:adjustRightInd w:val="0"/>
        <w:spacing w:after="0" w:line="240" w:lineRule="auto"/>
        <w:jc w:val="both"/>
        <w:rPr>
          <w:rFonts w:ascii="Times New Roman" w:hAnsi="Times New Roman" w:cs="Times New Roman"/>
          <w:b/>
          <w:sz w:val="24"/>
          <w:szCs w:val="24"/>
        </w:rPr>
      </w:pPr>
    </w:p>
    <w:p w:rsidR="006C2998" w:rsidRPr="0089091E" w:rsidRDefault="006E700D" w:rsidP="004907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9091E">
        <w:rPr>
          <w:rFonts w:ascii="Times New Roman" w:hAnsi="Times New Roman" w:cs="Times New Roman"/>
          <w:sz w:val="24"/>
          <w:szCs w:val="24"/>
        </w:rPr>
        <w:t>Etiologija karcinoma uopšte, pa tako i karcinoma pluća i dalje ostaje nerazjašnjena.</w:t>
      </w:r>
      <w:proofErr w:type="gramEnd"/>
      <w:r w:rsidRPr="0089091E">
        <w:rPr>
          <w:rFonts w:ascii="Times New Roman" w:hAnsi="Times New Roman" w:cs="Times New Roman"/>
          <w:sz w:val="24"/>
          <w:szCs w:val="24"/>
        </w:rPr>
        <w:t xml:space="preserve"> Ipak, postoje određeni faktori rizika</w:t>
      </w:r>
      <w:r w:rsidR="00FD79B9" w:rsidRPr="0089091E">
        <w:rPr>
          <w:rFonts w:ascii="Times New Roman" w:hAnsi="Times New Roman" w:cs="Times New Roman"/>
          <w:sz w:val="24"/>
          <w:szCs w:val="24"/>
        </w:rPr>
        <w:t>,</w:t>
      </w:r>
      <w:r w:rsidR="000D1005">
        <w:rPr>
          <w:rFonts w:ascii="Times New Roman" w:hAnsi="Times New Roman" w:cs="Times New Roman"/>
          <w:sz w:val="24"/>
          <w:szCs w:val="24"/>
        </w:rPr>
        <w:t xml:space="preserve"> </w:t>
      </w:r>
      <w:r w:rsidR="00FD79B9" w:rsidRPr="0089091E">
        <w:rPr>
          <w:rFonts w:ascii="Times New Roman" w:hAnsi="Times New Roman" w:cs="Times New Roman"/>
          <w:sz w:val="24"/>
          <w:szCs w:val="24"/>
        </w:rPr>
        <w:t>odnosno</w:t>
      </w:r>
      <w:r w:rsidRPr="0089091E">
        <w:rPr>
          <w:rFonts w:ascii="Times New Roman" w:hAnsi="Times New Roman" w:cs="Times New Roman"/>
          <w:sz w:val="24"/>
          <w:szCs w:val="24"/>
        </w:rPr>
        <w:t xml:space="preserve"> etiološki činici koji se povezuju </w:t>
      </w:r>
      <w:proofErr w:type="gramStart"/>
      <w:r w:rsidRPr="0089091E">
        <w:rPr>
          <w:rFonts w:ascii="Times New Roman" w:hAnsi="Times New Roman" w:cs="Times New Roman"/>
          <w:sz w:val="24"/>
          <w:szCs w:val="24"/>
        </w:rPr>
        <w:t>sa</w:t>
      </w:r>
      <w:proofErr w:type="gramEnd"/>
      <w:r w:rsidRPr="0089091E">
        <w:rPr>
          <w:rFonts w:ascii="Times New Roman" w:hAnsi="Times New Roman" w:cs="Times New Roman"/>
          <w:sz w:val="24"/>
          <w:szCs w:val="24"/>
        </w:rPr>
        <w:t xml:space="preserve"> većom učastalošću oboljevanja od karcinoma.</w:t>
      </w:r>
    </w:p>
    <w:p w:rsidR="006C2998" w:rsidRPr="0089091E" w:rsidRDefault="006C2998" w:rsidP="004907A4">
      <w:pPr>
        <w:autoSpaceDE w:val="0"/>
        <w:autoSpaceDN w:val="0"/>
        <w:adjustRightInd w:val="0"/>
        <w:spacing w:after="0" w:line="240" w:lineRule="auto"/>
        <w:ind w:firstLine="709"/>
        <w:jc w:val="both"/>
        <w:rPr>
          <w:rFonts w:ascii="Times New Roman" w:hAnsi="Times New Roman" w:cs="Times New Roman"/>
          <w:sz w:val="24"/>
          <w:szCs w:val="24"/>
        </w:rPr>
      </w:pPr>
    </w:p>
    <w:p w:rsidR="006C2998" w:rsidRPr="0089091E" w:rsidRDefault="006E700D" w:rsidP="006C2998">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 xml:space="preserve">Za </w:t>
      </w:r>
      <w:r w:rsidR="006C2998" w:rsidRPr="0089091E">
        <w:rPr>
          <w:rFonts w:ascii="Times New Roman" w:hAnsi="Times New Roman" w:cs="Times New Roman"/>
          <w:sz w:val="24"/>
          <w:szCs w:val="24"/>
        </w:rPr>
        <w:t xml:space="preserve">nastanak </w:t>
      </w:r>
      <w:proofErr w:type="gramStart"/>
      <w:r w:rsidR="006C2998" w:rsidRPr="0089091E">
        <w:rPr>
          <w:rFonts w:ascii="Times New Roman" w:hAnsi="Times New Roman" w:cs="Times New Roman"/>
          <w:sz w:val="24"/>
          <w:szCs w:val="24"/>
        </w:rPr>
        <w:t xml:space="preserve">karcinoma </w:t>
      </w:r>
      <w:r w:rsidRPr="0089091E">
        <w:rPr>
          <w:rFonts w:ascii="Times New Roman" w:hAnsi="Times New Roman" w:cs="Times New Roman"/>
          <w:sz w:val="24"/>
          <w:szCs w:val="24"/>
        </w:rPr>
        <w:t xml:space="preserve"> pluća</w:t>
      </w:r>
      <w:proofErr w:type="gramEnd"/>
      <w:r w:rsidRPr="0089091E">
        <w:rPr>
          <w:rFonts w:ascii="Times New Roman" w:hAnsi="Times New Roman" w:cs="Times New Roman"/>
          <w:sz w:val="24"/>
          <w:szCs w:val="24"/>
        </w:rPr>
        <w:t xml:space="preserve"> se vezuju sl</w:t>
      </w:r>
      <w:r w:rsidR="000D1005">
        <w:rPr>
          <w:rFonts w:ascii="Times New Roman" w:hAnsi="Times New Roman" w:cs="Times New Roman"/>
          <w:sz w:val="24"/>
          <w:szCs w:val="24"/>
        </w:rPr>
        <w:t>j</w:t>
      </w:r>
      <w:r w:rsidRPr="0089091E">
        <w:rPr>
          <w:rFonts w:ascii="Times New Roman" w:hAnsi="Times New Roman" w:cs="Times New Roman"/>
          <w:sz w:val="24"/>
          <w:szCs w:val="24"/>
        </w:rPr>
        <w:t>edeći etiološki faktori:</w:t>
      </w:r>
    </w:p>
    <w:p w:rsidR="006C2998" w:rsidRPr="0089091E" w:rsidRDefault="006C2998" w:rsidP="006C2998">
      <w:pPr>
        <w:autoSpaceDE w:val="0"/>
        <w:autoSpaceDN w:val="0"/>
        <w:adjustRightInd w:val="0"/>
        <w:spacing w:after="0" w:line="240" w:lineRule="auto"/>
        <w:ind w:firstLine="709"/>
        <w:jc w:val="both"/>
        <w:rPr>
          <w:rFonts w:ascii="Times New Roman" w:hAnsi="Times New Roman" w:cs="Times New Roman"/>
        </w:rPr>
      </w:pPr>
    </w:p>
    <w:p w:rsidR="006E700D" w:rsidRPr="0089091E" w:rsidRDefault="006E700D" w:rsidP="00301C53">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Pušenje</w:t>
      </w:r>
    </w:p>
    <w:p w:rsidR="006624F0" w:rsidRPr="0089091E" w:rsidRDefault="006624F0" w:rsidP="0038359A">
      <w:pPr>
        <w:pStyle w:val="ListParagraph"/>
        <w:autoSpaceDE w:val="0"/>
        <w:autoSpaceDN w:val="0"/>
        <w:adjustRightInd w:val="0"/>
        <w:spacing w:after="0" w:line="240" w:lineRule="auto"/>
        <w:ind w:left="502"/>
        <w:jc w:val="both"/>
        <w:rPr>
          <w:rFonts w:ascii="Times New Roman" w:hAnsi="Times New Roman" w:cs="Times New Roman"/>
          <w:b/>
          <w:sz w:val="24"/>
          <w:szCs w:val="24"/>
        </w:rPr>
      </w:pPr>
    </w:p>
    <w:p w:rsidR="00B71BEE" w:rsidRPr="0089091E" w:rsidRDefault="00CA518C" w:rsidP="006C2998">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89091E">
        <w:rPr>
          <w:rFonts w:ascii="Times New Roman" w:hAnsi="Times New Roman" w:cs="Times New Roman"/>
          <w:sz w:val="24"/>
          <w:szCs w:val="24"/>
        </w:rPr>
        <w:tab/>
      </w:r>
      <w:r w:rsidR="006C2998" w:rsidRPr="0089091E">
        <w:rPr>
          <w:rFonts w:ascii="Times New Roman" w:hAnsi="Times New Roman" w:cs="Times New Roman"/>
          <w:sz w:val="24"/>
          <w:szCs w:val="24"/>
        </w:rPr>
        <w:t>U cigaretama, kao i u duvanskom dimu se nalaze brojne toksične i kancerogene materije: Ugljen monoksid</w:t>
      </w:r>
      <w:r w:rsidR="006C2998" w:rsidRPr="0089091E">
        <w:rPr>
          <w:rFonts w:ascii="Times New Roman" w:hAnsi="Times New Roman" w:cs="Times New Roman"/>
          <w:color w:val="000000"/>
        </w:rPr>
        <w:t xml:space="preserve"> (CO), Nikotin (C</w:t>
      </w:r>
      <w:r w:rsidR="006C2998" w:rsidRPr="0089091E">
        <w:rPr>
          <w:rFonts w:ascii="Times New Roman" w:hAnsi="Times New Roman" w:cs="Times New Roman"/>
          <w:color w:val="000000"/>
          <w:vertAlign w:val="subscript"/>
        </w:rPr>
        <w:t>10</w:t>
      </w:r>
      <w:r w:rsidR="006C2998" w:rsidRPr="0089091E">
        <w:rPr>
          <w:rFonts w:ascii="Times New Roman" w:hAnsi="Times New Roman" w:cs="Times New Roman"/>
          <w:color w:val="000000"/>
        </w:rPr>
        <w:t>H</w:t>
      </w:r>
      <w:r w:rsidR="006C2998" w:rsidRPr="0089091E">
        <w:rPr>
          <w:rFonts w:ascii="Times New Roman" w:hAnsi="Times New Roman" w:cs="Times New Roman"/>
          <w:color w:val="000000"/>
          <w:vertAlign w:val="subscript"/>
        </w:rPr>
        <w:t>14</w:t>
      </w:r>
      <w:r w:rsidR="006C2998" w:rsidRPr="0089091E">
        <w:rPr>
          <w:rFonts w:ascii="Times New Roman" w:hAnsi="Times New Roman" w:cs="Times New Roman"/>
          <w:color w:val="000000"/>
        </w:rPr>
        <w:t>N</w:t>
      </w:r>
      <w:r w:rsidR="006C2998" w:rsidRPr="0089091E">
        <w:rPr>
          <w:rFonts w:ascii="Times New Roman" w:hAnsi="Times New Roman" w:cs="Times New Roman"/>
          <w:color w:val="000000"/>
          <w:vertAlign w:val="subscript"/>
        </w:rPr>
        <w:t>2</w:t>
      </w:r>
      <w:r w:rsidR="006C2998" w:rsidRPr="0089091E">
        <w:rPr>
          <w:rFonts w:ascii="Times New Roman" w:hAnsi="Times New Roman" w:cs="Times New Roman"/>
          <w:color w:val="000000"/>
        </w:rPr>
        <w:t>), Hidrogen cijanid (HCN), Amonijak (NH</w:t>
      </w:r>
      <w:r w:rsidR="006C2998" w:rsidRPr="0089091E">
        <w:rPr>
          <w:rFonts w:ascii="Times New Roman" w:hAnsi="Times New Roman" w:cs="Times New Roman"/>
          <w:color w:val="000000"/>
          <w:vertAlign w:val="subscript"/>
        </w:rPr>
        <w:t>3</w:t>
      </w:r>
      <w:r w:rsidR="006C2998" w:rsidRPr="0089091E">
        <w:rPr>
          <w:rFonts w:ascii="Times New Roman" w:hAnsi="Times New Roman" w:cs="Times New Roman"/>
          <w:color w:val="000000"/>
        </w:rPr>
        <w:t xml:space="preserve">), </w:t>
      </w:r>
      <w:r w:rsidR="006C2998" w:rsidRPr="0089091E">
        <w:rPr>
          <w:rFonts w:ascii="Times New Roman" w:hAnsi="Times New Roman" w:cs="Times New Roman"/>
          <w:color w:val="000000"/>
        </w:rPr>
        <w:lastRenderedPageBreak/>
        <w:t>Formaldehid (CH</w:t>
      </w:r>
      <w:r w:rsidR="006C2998" w:rsidRPr="0089091E">
        <w:rPr>
          <w:rFonts w:ascii="Times New Roman" w:hAnsi="Times New Roman" w:cs="Times New Roman"/>
          <w:color w:val="000000"/>
          <w:vertAlign w:val="subscript"/>
        </w:rPr>
        <w:t>2</w:t>
      </w:r>
      <w:r w:rsidR="006C2998" w:rsidRPr="0089091E">
        <w:rPr>
          <w:rFonts w:ascii="Times New Roman" w:hAnsi="Times New Roman" w:cs="Times New Roman"/>
          <w:color w:val="000000"/>
        </w:rPr>
        <w:t>O), Benzen (C</w:t>
      </w:r>
      <w:r w:rsidR="006C2998" w:rsidRPr="0089091E">
        <w:rPr>
          <w:rFonts w:ascii="Times New Roman" w:hAnsi="Times New Roman" w:cs="Times New Roman"/>
          <w:color w:val="000000"/>
          <w:vertAlign w:val="subscript"/>
        </w:rPr>
        <w:t>6</w:t>
      </w:r>
      <w:r w:rsidR="006C2998" w:rsidRPr="0089091E">
        <w:rPr>
          <w:rFonts w:ascii="Times New Roman" w:hAnsi="Times New Roman" w:cs="Times New Roman"/>
          <w:color w:val="000000"/>
        </w:rPr>
        <w:t>H</w:t>
      </w:r>
      <w:r w:rsidR="006C2998" w:rsidRPr="0089091E">
        <w:rPr>
          <w:rFonts w:ascii="Times New Roman" w:hAnsi="Times New Roman" w:cs="Times New Roman"/>
          <w:color w:val="000000"/>
          <w:vertAlign w:val="subscript"/>
        </w:rPr>
        <w:t>6</w:t>
      </w:r>
      <w:r w:rsidR="006C2998" w:rsidRPr="0089091E">
        <w:rPr>
          <w:rFonts w:ascii="Times New Roman" w:hAnsi="Times New Roman" w:cs="Times New Roman"/>
          <w:color w:val="000000"/>
        </w:rPr>
        <w:t>), Vinil klorid (C</w:t>
      </w:r>
      <w:r w:rsidR="006C2998" w:rsidRPr="0089091E">
        <w:rPr>
          <w:rFonts w:ascii="Times New Roman" w:hAnsi="Times New Roman" w:cs="Times New Roman"/>
          <w:color w:val="000000"/>
          <w:vertAlign w:val="subscript"/>
        </w:rPr>
        <w:t>2</w:t>
      </w:r>
      <w:r w:rsidR="006C2998" w:rsidRPr="0089091E">
        <w:rPr>
          <w:rFonts w:ascii="Times New Roman" w:hAnsi="Times New Roman" w:cs="Times New Roman"/>
          <w:color w:val="000000"/>
        </w:rPr>
        <w:t>H</w:t>
      </w:r>
      <w:r w:rsidR="006C2998" w:rsidRPr="0089091E">
        <w:rPr>
          <w:rFonts w:ascii="Times New Roman" w:hAnsi="Times New Roman" w:cs="Times New Roman"/>
          <w:color w:val="000000"/>
          <w:vertAlign w:val="subscript"/>
        </w:rPr>
        <w:t>3</w:t>
      </w:r>
      <w:r w:rsidR="006C2998" w:rsidRPr="0089091E">
        <w:rPr>
          <w:rFonts w:ascii="Times New Roman" w:hAnsi="Times New Roman" w:cs="Times New Roman"/>
          <w:color w:val="000000"/>
        </w:rPr>
        <w:t xml:space="preserve">Cl), Arsen (As), Kadmij (Cd). </w:t>
      </w:r>
      <w:r w:rsidR="0020326B" w:rsidRPr="0089091E">
        <w:rPr>
          <w:rFonts w:ascii="Times New Roman" w:hAnsi="Times New Roman" w:cs="Times New Roman"/>
          <w:sz w:val="24"/>
          <w:szCs w:val="24"/>
        </w:rPr>
        <w:t xml:space="preserve">Smatra se da je u 9 </w:t>
      </w:r>
      <w:proofErr w:type="gramStart"/>
      <w:r w:rsidR="0020326B" w:rsidRPr="0089091E">
        <w:rPr>
          <w:rFonts w:ascii="Times New Roman" w:hAnsi="Times New Roman" w:cs="Times New Roman"/>
          <w:sz w:val="24"/>
          <w:szCs w:val="24"/>
        </w:rPr>
        <w:t>od</w:t>
      </w:r>
      <w:proofErr w:type="gramEnd"/>
      <w:r w:rsidR="0020326B" w:rsidRPr="0089091E">
        <w:rPr>
          <w:rFonts w:ascii="Times New Roman" w:hAnsi="Times New Roman" w:cs="Times New Roman"/>
          <w:sz w:val="24"/>
          <w:szCs w:val="24"/>
        </w:rPr>
        <w:t xml:space="preserve"> 10 slučajeva</w:t>
      </w:r>
      <w:r w:rsidR="000D1005">
        <w:rPr>
          <w:rFonts w:ascii="Times New Roman" w:hAnsi="Times New Roman" w:cs="Times New Roman"/>
          <w:sz w:val="24"/>
          <w:szCs w:val="24"/>
        </w:rPr>
        <w:t xml:space="preserve"> </w:t>
      </w:r>
      <w:r w:rsidR="0020326B" w:rsidRPr="0089091E">
        <w:rPr>
          <w:rFonts w:ascii="Times New Roman" w:hAnsi="Times New Roman" w:cs="Times New Roman"/>
          <w:sz w:val="24"/>
          <w:szCs w:val="24"/>
        </w:rPr>
        <w:t xml:space="preserve">karcinom javlja kod pušača. Osim toga što je glavni fatktor rizika za karcinoma pluća, povećava rizik </w:t>
      </w:r>
      <w:proofErr w:type="gramStart"/>
      <w:r w:rsidR="0020326B" w:rsidRPr="0089091E">
        <w:rPr>
          <w:rFonts w:ascii="Times New Roman" w:hAnsi="Times New Roman" w:cs="Times New Roman"/>
          <w:sz w:val="24"/>
          <w:szCs w:val="24"/>
        </w:rPr>
        <w:t>od</w:t>
      </w:r>
      <w:proofErr w:type="gramEnd"/>
      <w:r w:rsidR="0020326B" w:rsidRPr="0089091E">
        <w:rPr>
          <w:rFonts w:ascii="Times New Roman" w:hAnsi="Times New Roman" w:cs="Times New Roman"/>
          <w:sz w:val="24"/>
          <w:szCs w:val="24"/>
        </w:rPr>
        <w:t xml:space="preserve"> nastanka drugih plućnih oboljenja ali i kardiovaskularnih i drugih oboljenja. </w:t>
      </w:r>
      <w:proofErr w:type="gramStart"/>
      <w:r w:rsidR="0020326B" w:rsidRPr="0089091E">
        <w:rPr>
          <w:rFonts w:ascii="Times New Roman" w:hAnsi="Times New Roman" w:cs="Times New Roman"/>
          <w:sz w:val="24"/>
          <w:szCs w:val="24"/>
        </w:rPr>
        <w:t xml:space="preserve">Isto tako se smatra faktorom rizika i za </w:t>
      </w:r>
      <w:r w:rsidR="00B71BEE" w:rsidRPr="0089091E">
        <w:rPr>
          <w:rFonts w:ascii="Times New Roman" w:hAnsi="Times New Roman" w:cs="Times New Roman"/>
          <w:sz w:val="24"/>
          <w:szCs w:val="24"/>
        </w:rPr>
        <w:t>nastanak karcinoma usne duplje, larinksa, jednjaka, mokra</w:t>
      </w:r>
      <w:r w:rsidR="009318C3" w:rsidRPr="0089091E">
        <w:rPr>
          <w:rFonts w:ascii="Times New Roman" w:hAnsi="Times New Roman" w:cs="Times New Roman"/>
          <w:sz w:val="24"/>
          <w:szCs w:val="24"/>
        </w:rPr>
        <w:t>ć</w:t>
      </w:r>
      <w:r w:rsidR="00B71BEE" w:rsidRPr="0089091E">
        <w:rPr>
          <w:rFonts w:ascii="Times New Roman" w:hAnsi="Times New Roman" w:cs="Times New Roman"/>
          <w:sz w:val="24"/>
          <w:szCs w:val="24"/>
        </w:rPr>
        <w:t>ne bešike, bubrega, pankreasa i grlića materice.</w:t>
      </w:r>
      <w:proofErr w:type="gramEnd"/>
      <w:r w:rsidR="006624F0" w:rsidRPr="0089091E">
        <w:rPr>
          <w:rFonts w:ascii="Times New Roman" w:hAnsi="Times New Roman" w:cs="Times New Roman"/>
          <w:sz w:val="24"/>
          <w:szCs w:val="24"/>
        </w:rPr>
        <w:t xml:space="preserve"> Kod 3% oboljelih </w:t>
      </w:r>
      <w:proofErr w:type="gramStart"/>
      <w:r w:rsidR="006624F0" w:rsidRPr="0089091E">
        <w:rPr>
          <w:rFonts w:ascii="Times New Roman" w:hAnsi="Times New Roman" w:cs="Times New Roman"/>
          <w:sz w:val="24"/>
          <w:szCs w:val="24"/>
        </w:rPr>
        <w:t>od</w:t>
      </w:r>
      <w:proofErr w:type="gramEnd"/>
      <w:r w:rsidR="006624F0" w:rsidRPr="0089091E">
        <w:rPr>
          <w:rFonts w:ascii="Times New Roman" w:hAnsi="Times New Roman" w:cs="Times New Roman"/>
          <w:sz w:val="24"/>
          <w:szCs w:val="24"/>
        </w:rPr>
        <w:t xml:space="preserve"> karcinoma pluća nastanak oboljenja se povezuje sa pasivnim pušenjem tj pasivnom, dugotrajnom izloženošću duvanskom dimu. </w:t>
      </w:r>
    </w:p>
    <w:p w:rsidR="0066091A" w:rsidRPr="0089091E" w:rsidRDefault="0066091A" w:rsidP="0038359A">
      <w:pPr>
        <w:autoSpaceDE w:val="0"/>
        <w:autoSpaceDN w:val="0"/>
        <w:adjustRightInd w:val="0"/>
        <w:spacing w:after="0" w:line="240" w:lineRule="auto"/>
        <w:contextualSpacing/>
        <w:jc w:val="both"/>
        <w:rPr>
          <w:rFonts w:ascii="Times New Roman" w:hAnsi="Times New Roman" w:cs="Times New Roman"/>
          <w:sz w:val="24"/>
          <w:szCs w:val="24"/>
        </w:rPr>
      </w:pPr>
    </w:p>
    <w:p w:rsidR="00E2710E" w:rsidRPr="0089091E" w:rsidRDefault="006C2998" w:rsidP="00301C53">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Ekspozicija gasovima radona</w:t>
      </w:r>
    </w:p>
    <w:p w:rsidR="00DE17DE" w:rsidRPr="0089091E" w:rsidRDefault="00DE17DE" w:rsidP="0038359A">
      <w:pPr>
        <w:pStyle w:val="NormalWeb"/>
        <w:spacing w:after="240"/>
        <w:ind w:firstLine="708"/>
        <w:contextualSpacing/>
        <w:jc w:val="both"/>
        <w:rPr>
          <w:color w:val="000000" w:themeColor="text1"/>
        </w:rPr>
      </w:pPr>
      <w:proofErr w:type="gramStart"/>
      <w:r w:rsidRPr="0089091E">
        <w:rPr>
          <w:color w:val="000000" w:themeColor="text1"/>
        </w:rPr>
        <w:t>Radon je prirodni radiokativni gas koji nastaje iz malih čestica uranijuma koji je prisutan u stijenama i zemljištu.</w:t>
      </w:r>
      <w:proofErr w:type="gramEnd"/>
      <w:r w:rsidR="000D1005">
        <w:rPr>
          <w:color w:val="000000" w:themeColor="text1"/>
        </w:rPr>
        <w:t xml:space="preserve"> </w:t>
      </w:r>
      <w:proofErr w:type="gramStart"/>
      <w:r w:rsidRPr="0089091E">
        <w:rPr>
          <w:color w:val="000000" w:themeColor="text1"/>
        </w:rPr>
        <w:t>Najveće koncentracije su otkrivene u jugozapadnom dijelu Engleske.</w:t>
      </w:r>
      <w:proofErr w:type="gramEnd"/>
      <w:r w:rsidR="000D1005">
        <w:rPr>
          <w:color w:val="000000" w:themeColor="text1"/>
        </w:rPr>
        <w:t xml:space="preserve"> </w:t>
      </w:r>
      <w:proofErr w:type="gramStart"/>
      <w:r w:rsidRPr="0089091E">
        <w:rPr>
          <w:color w:val="000000" w:themeColor="text1"/>
        </w:rPr>
        <w:t>Smatra se drugim najznačajnijim faktorom rizika za nastanak karcinoma pluća, poslije pušenja.</w:t>
      </w:r>
      <w:proofErr w:type="gramEnd"/>
      <w:r w:rsidRPr="0089091E">
        <w:rPr>
          <w:color w:val="000000" w:themeColor="text1"/>
        </w:rPr>
        <w:t xml:space="preserve"> Rizik </w:t>
      </w:r>
      <w:proofErr w:type="gramStart"/>
      <w:r w:rsidRPr="0089091E">
        <w:rPr>
          <w:color w:val="000000" w:themeColor="text1"/>
        </w:rPr>
        <w:t>od</w:t>
      </w:r>
      <w:proofErr w:type="gramEnd"/>
      <w:r w:rsidRPr="0089091E">
        <w:rPr>
          <w:color w:val="000000" w:themeColor="text1"/>
        </w:rPr>
        <w:t xml:space="preserve"> nastanka karcinoma pluća se naročito uvećava ako je osoba</w:t>
      </w:r>
      <w:r w:rsidR="00FD79B9" w:rsidRPr="0089091E">
        <w:rPr>
          <w:color w:val="000000" w:themeColor="text1"/>
        </w:rPr>
        <w:t xml:space="preserve"> pušač</w:t>
      </w:r>
      <w:r w:rsidRPr="0089091E">
        <w:rPr>
          <w:color w:val="000000" w:themeColor="text1"/>
        </w:rPr>
        <w:t xml:space="preserve"> izložena istrovremeno radonu</w:t>
      </w:r>
      <w:r w:rsidR="00FD79B9" w:rsidRPr="0089091E">
        <w:rPr>
          <w:color w:val="000000" w:themeColor="text1"/>
        </w:rPr>
        <w:t>.</w:t>
      </w:r>
    </w:p>
    <w:p w:rsidR="00FD79B9" w:rsidRPr="0089091E" w:rsidRDefault="00FD79B9" w:rsidP="0038359A">
      <w:pPr>
        <w:pStyle w:val="NormalWeb"/>
        <w:spacing w:after="240"/>
        <w:ind w:firstLine="708"/>
        <w:contextualSpacing/>
        <w:jc w:val="both"/>
        <w:rPr>
          <w:color w:val="000000" w:themeColor="text1"/>
        </w:rPr>
      </w:pPr>
    </w:p>
    <w:p w:rsidR="00FD79B9" w:rsidRPr="0089091E" w:rsidRDefault="00FD79B9" w:rsidP="00301C53">
      <w:pPr>
        <w:pStyle w:val="NormalWeb"/>
        <w:numPr>
          <w:ilvl w:val="0"/>
          <w:numId w:val="15"/>
        </w:numPr>
        <w:spacing w:after="240"/>
        <w:contextualSpacing/>
        <w:jc w:val="both"/>
        <w:rPr>
          <w:color w:val="000000" w:themeColor="text1"/>
        </w:rPr>
      </w:pPr>
      <w:r w:rsidRPr="0089091E">
        <w:rPr>
          <w:color w:val="000000" w:themeColor="text1"/>
        </w:rPr>
        <w:t>Profesionalna ekspozicija odredjenim hemijskim supstancama</w:t>
      </w:r>
    </w:p>
    <w:p w:rsidR="00FD79B9" w:rsidRPr="0089091E" w:rsidRDefault="00FD79B9" w:rsidP="0038359A">
      <w:pPr>
        <w:pStyle w:val="NormalWeb"/>
        <w:spacing w:after="240"/>
        <w:ind w:firstLine="709"/>
        <w:contextualSpacing/>
        <w:jc w:val="both"/>
        <w:rPr>
          <w:color w:val="000000" w:themeColor="text1"/>
        </w:rPr>
      </w:pPr>
    </w:p>
    <w:p w:rsidR="00DE17DE" w:rsidRPr="0089091E" w:rsidRDefault="00DE17DE" w:rsidP="0038359A">
      <w:pPr>
        <w:pStyle w:val="NormalWeb"/>
        <w:spacing w:after="240"/>
        <w:ind w:firstLine="709"/>
        <w:contextualSpacing/>
        <w:jc w:val="both"/>
        <w:rPr>
          <w:color w:val="000000" w:themeColor="text1"/>
        </w:rPr>
      </w:pPr>
      <w:r w:rsidRPr="0089091E">
        <w:rPr>
          <w:color w:val="000000" w:themeColor="text1"/>
        </w:rPr>
        <w:t>Brojne su hemijske supstance koje su prisutne u profesionalnom okruženju, a koje se smatraju faktorima rizika za nastanak karcinoma pluća</w:t>
      </w:r>
      <w:r w:rsidR="00620E7B" w:rsidRPr="0089091E">
        <w:rPr>
          <w:color w:val="000000" w:themeColor="text1"/>
        </w:rPr>
        <w:t>: azbest, silicijum dioksid, izduvni gasovi</w:t>
      </w:r>
      <w:r w:rsidR="00AB6DDF" w:rsidRPr="0089091E">
        <w:rPr>
          <w:color w:val="000000" w:themeColor="text1"/>
        </w:rPr>
        <w:t xml:space="preserve">. Izloženost azbestu je </w:t>
      </w:r>
      <w:proofErr w:type="gramStart"/>
      <w:r w:rsidR="00AB6DDF" w:rsidRPr="0089091E">
        <w:rPr>
          <w:color w:val="000000" w:themeColor="text1"/>
        </w:rPr>
        <w:t>danas</w:t>
      </w:r>
      <w:proofErr w:type="gramEnd"/>
      <w:r w:rsidR="00AB6DDF" w:rsidRPr="0089091E">
        <w:rPr>
          <w:color w:val="000000" w:themeColor="text1"/>
        </w:rPr>
        <w:t xml:space="preserve"> daleko manja nego npr</w:t>
      </w:r>
      <w:r w:rsidR="000D1005">
        <w:rPr>
          <w:color w:val="000000" w:themeColor="text1"/>
        </w:rPr>
        <w:t xml:space="preserve">. </w:t>
      </w:r>
      <w:proofErr w:type="gramStart"/>
      <w:r w:rsidR="00AB6DDF" w:rsidRPr="0089091E">
        <w:rPr>
          <w:color w:val="000000" w:themeColor="text1"/>
        </w:rPr>
        <w:t>60-ih</w:t>
      </w:r>
      <w:r w:rsidR="000D1005">
        <w:rPr>
          <w:color w:val="000000" w:themeColor="text1"/>
        </w:rPr>
        <w:t xml:space="preserve"> godina prošlog vijeka</w:t>
      </w:r>
      <w:r w:rsidR="00AB6DDF" w:rsidRPr="0089091E">
        <w:rPr>
          <w:color w:val="000000" w:themeColor="text1"/>
        </w:rPr>
        <w:t>.</w:t>
      </w:r>
      <w:proofErr w:type="gramEnd"/>
      <w:r w:rsidR="00AB6DDF" w:rsidRPr="0089091E">
        <w:rPr>
          <w:color w:val="000000" w:themeColor="text1"/>
        </w:rPr>
        <w:t xml:space="preserve"> Silicijum dioksid se široko upotrebljava u industriji, </w:t>
      </w:r>
      <w:r w:rsidR="00FD79B9" w:rsidRPr="0089091E">
        <w:rPr>
          <w:color w:val="000000" w:themeColor="text1"/>
        </w:rPr>
        <w:t>uzrokuje</w:t>
      </w:r>
      <w:r w:rsidR="00AB6DDF" w:rsidRPr="0089091E">
        <w:rPr>
          <w:color w:val="000000" w:themeColor="text1"/>
        </w:rPr>
        <w:t xml:space="preserve"> silikozu pluća</w:t>
      </w:r>
      <w:r w:rsidR="00FD79B9" w:rsidRPr="0089091E">
        <w:rPr>
          <w:color w:val="000000" w:themeColor="text1"/>
        </w:rPr>
        <w:t>,</w:t>
      </w:r>
      <w:r w:rsidR="00AB6DDF" w:rsidRPr="0089091E">
        <w:rPr>
          <w:color w:val="000000" w:themeColor="text1"/>
        </w:rPr>
        <w:t xml:space="preserve"> koja povećava rizik </w:t>
      </w:r>
      <w:proofErr w:type="gramStart"/>
      <w:r w:rsidR="00AB6DDF" w:rsidRPr="0089091E">
        <w:rPr>
          <w:color w:val="000000" w:themeColor="text1"/>
        </w:rPr>
        <w:t>od</w:t>
      </w:r>
      <w:proofErr w:type="gramEnd"/>
      <w:r w:rsidR="00AB6DDF" w:rsidRPr="0089091E">
        <w:rPr>
          <w:color w:val="000000" w:themeColor="text1"/>
        </w:rPr>
        <w:t xml:space="preserve"> nastanka karcinoma pluća. Naravno, rizik se povećava ukoliko je postoji udruženost </w:t>
      </w:r>
      <w:proofErr w:type="gramStart"/>
      <w:r w:rsidR="00AB6DDF" w:rsidRPr="0089091E">
        <w:rPr>
          <w:color w:val="000000" w:themeColor="text1"/>
        </w:rPr>
        <w:t>sa</w:t>
      </w:r>
      <w:proofErr w:type="gramEnd"/>
      <w:r w:rsidR="00AB6DDF" w:rsidRPr="0089091E">
        <w:rPr>
          <w:color w:val="000000" w:themeColor="text1"/>
        </w:rPr>
        <w:t xml:space="preserve"> pušenjem.</w:t>
      </w:r>
    </w:p>
    <w:p w:rsidR="00FD79B9" w:rsidRPr="0089091E" w:rsidRDefault="00FD79B9" w:rsidP="0038359A">
      <w:pPr>
        <w:pStyle w:val="NormalWeb"/>
        <w:spacing w:after="240"/>
        <w:ind w:firstLine="709"/>
        <w:contextualSpacing/>
        <w:jc w:val="both"/>
        <w:rPr>
          <w:color w:val="000000" w:themeColor="text1"/>
        </w:rPr>
      </w:pPr>
    </w:p>
    <w:p w:rsidR="00FD79B9" w:rsidRPr="0089091E" w:rsidRDefault="00FD79B9" w:rsidP="00301C53">
      <w:pPr>
        <w:pStyle w:val="NormalWeb"/>
        <w:numPr>
          <w:ilvl w:val="0"/>
          <w:numId w:val="15"/>
        </w:numPr>
        <w:spacing w:after="240"/>
        <w:contextualSpacing/>
        <w:jc w:val="both"/>
        <w:rPr>
          <w:color w:val="000000" w:themeColor="text1"/>
        </w:rPr>
      </w:pPr>
      <w:r w:rsidRPr="0089091E">
        <w:rPr>
          <w:color w:val="000000" w:themeColor="text1"/>
        </w:rPr>
        <w:t>Zagadjenje vazduha</w:t>
      </w:r>
    </w:p>
    <w:p w:rsidR="00FD79B9" w:rsidRPr="0089091E" w:rsidRDefault="00FD79B9" w:rsidP="0038359A">
      <w:pPr>
        <w:pStyle w:val="NormalWeb"/>
        <w:spacing w:after="240"/>
        <w:ind w:firstLine="709"/>
        <w:contextualSpacing/>
        <w:jc w:val="both"/>
        <w:rPr>
          <w:rFonts w:eastAsiaTheme="minorHAnsi"/>
          <w:lang w:eastAsia="en-US"/>
        </w:rPr>
      </w:pPr>
    </w:p>
    <w:p w:rsidR="00E96821" w:rsidRPr="00DF180F" w:rsidRDefault="005249B5" w:rsidP="0038359A">
      <w:pPr>
        <w:pStyle w:val="NormalWeb"/>
        <w:spacing w:after="240"/>
        <w:ind w:firstLine="709"/>
        <w:contextualSpacing/>
        <w:jc w:val="both"/>
        <w:rPr>
          <w:rFonts w:eastAsiaTheme="minorHAnsi"/>
          <w:lang w:eastAsia="en-US"/>
        </w:rPr>
      </w:pPr>
      <w:r w:rsidRPr="0089091E">
        <w:rPr>
          <w:rFonts w:eastAsiaTheme="minorHAnsi"/>
          <w:lang w:eastAsia="en-US"/>
        </w:rPr>
        <w:t xml:space="preserve">Prolongirano izlaganje zagađenom vazduhu povećava rizik </w:t>
      </w:r>
      <w:proofErr w:type="gramStart"/>
      <w:r w:rsidRPr="0089091E">
        <w:rPr>
          <w:rFonts w:eastAsiaTheme="minorHAnsi"/>
          <w:lang w:eastAsia="en-US"/>
        </w:rPr>
        <w:t>od</w:t>
      </w:r>
      <w:proofErr w:type="gramEnd"/>
      <w:r w:rsidRPr="0089091E">
        <w:rPr>
          <w:rFonts w:eastAsiaTheme="minorHAnsi"/>
          <w:lang w:eastAsia="en-US"/>
        </w:rPr>
        <w:t xml:space="preserve"> nastanka karcinoma pluća. Prema rezultatima jedne meta-analize, ukoliko se pove</w:t>
      </w:r>
      <w:r w:rsidR="009318C3" w:rsidRPr="0089091E">
        <w:rPr>
          <w:rFonts w:eastAsiaTheme="minorHAnsi"/>
          <w:lang w:eastAsia="en-US"/>
        </w:rPr>
        <w:t>ć</w:t>
      </w:r>
      <w:r w:rsidRPr="0089091E">
        <w:rPr>
          <w:rFonts w:eastAsiaTheme="minorHAnsi"/>
          <w:lang w:eastAsia="en-US"/>
        </w:rPr>
        <w:t xml:space="preserve">a broja štetnih čestica u jednom kubnom metru vazduha za 5 mcg, rizik za nastanak karcinoma pluća raste za 18%, a ako se broj čestica poveća za 10 mcg po jednom metru kubnom vazduha, taj rizik raste za 22%. </w:t>
      </w:r>
      <w:proofErr w:type="gramStart"/>
      <w:r w:rsidRPr="0089091E">
        <w:rPr>
          <w:rFonts w:eastAsiaTheme="minorHAnsi"/>
          <w:lang w:eastAsia="en-US"/>
        </w:rPr>
        <w:t xml:space="preserve">Takođe je u ovoj studiji uočeno da se kod osoba izloženih zagađenju vazduha najčeše javlja </w:t>
      </w:r>
      <w:r w:rsidRPr="00DF180F">
        <w:rPr>
          <w:rFonts w:eastAsiaTheme="minorHAnsi"/>
          <w:lang w:eastAsia="en-US"/>
        </w:rPr>
        <w:t>adenokarcinom</w:t>
      </w:r>
      <w:r w:rsidR="00B02D1C">
        <w:rPr>
          <w:rFonts w:eastAsiaTheme="minorHAnsi"/>
          <w:lang w:eastAsia="en-US"/>
        </w:rPr>
        <w:t xml:space="preserve"> </w:t>
      </w:r>
      <w:r w:rsidRPr="00DF180F">
        <w:rPr>
          <w:rFonts w:eastAsiaTheme="minorHAnsi"/>
          <w:lang w:eastAsia="en-US"/>
        </w:rPr>
        <w:t>(</w:t>
      </w:r>
      <w:r w:rsidR="00DF180F" w:rsidRPr="00DF180F">
        <w:rPr>
          <w:rFonts w:eastAsiaTheme="minorHAnsi"/>
          <w:lang w:eastAsia="en-US"/>
        </w:rPr>
        <w:t>5</w:t>
      </w:r>
      <w:r w:rsidRPr="00DF180F">
        <w:rPr>
          <w:rFonts w:eastAsiaTheme="minorHAnsi"/>
          <w:lang w:eastAsia="en-US"/>
        </w:rPr>
        <w:t>)</w:t>
      </w:r>
      <w:r w:rsidR="00DF180F" w:rsidRPr="00DF180F">
        <w:rPr>
          <w:rFonts w:eastAsiaTheme="minorHAnsi"/>
          <w:lang w:eastAsia="en-US"/>
        </w:rPr>
        <w:t>.</w:t>
      </w:r>
      <w:proofErr w:type="gramEnd"/>
    </w:p>
    <w:p w:rsidR="00FD79B9" w:rsidRPr="0089091E" w:rsidRDefault="00FD79B9" w:rsidP="001F3D80">
      <w:pPr>
        <w:pStyle w:val="NormalWeb"/>
        <w:ind w:firstLine="709"/>
        <w:contextualSpacing/>
        <w:jc w:val="both"/>
        <w:rPr>
          <w:rFonts w:eastAsiaTheme="minorHAnsi"/>
          <w:color w:val="FF0000"/>
          <w:lang w:eastAsia="en-US"/>
        </w:rPr>
      </w:pPr>
    </w:p>
    <w:p w:rsidR="00FD79B9" w:rsidRPr="0089091E" w:rsidRDefault="00FD79B9" w:rsidP="00301C53">
      <w:pPr>
        <w:pStyle w:val="NormalWeb"/>
        <w:numPr>
          <w:ilvl w:val="0"/>
          <w:numId w:val="15"/>
        </w:numPr>
        <w:spacing w:after="240"/>
        <w:contextualSpacing/>
        <w:jc w:val="both"/>
      </w:pPr>
      <w:r w:rsidRPr="0089091E">
        <w:rPr>
          <w:rFonts w:eastAsiaTheme="minorHAnsi"/>
          <w:lang w:eastAsia="en-US"/>
        </w:rPr>
        <w:t>Prethodno oboljenje pluća</w:t>
      </w:r>
    </w:p>
    <w:p w:rsidR="00FD79B9" w:rsidRPr="0089091E" w:rsidRDefault="00FD79B9" w:rsidP="0038359A">
      <w:pPr>
        <w:pStyle w:val="NormalWeb"/>
        <w:spacing w:after="240"/>
        <w:ind w:firstLine="709"/>
        <w:contextualSpacing/>
        <w:jc w:val="both"/>
        <w:rPr>
          <w:color w:val="000000" w:themeColor="text1"/>
        </w:rPr>
      </w:pPr>
    </w:p>
    <w:p w:rsidR="00804E38" w:rsidRPr="0089091E" w:rsidRDefault="00FA2CA7" w:rsidP="0038359A">
      <w:pPr>
        <w:pStyle w:val="NormalWeb"/>
        <w:spacing w:after="240"/>
        <w:ind w:firstLine="709"/>
        <w:contextualSpacing/>
        <w:jc w:val="both"/>
        <w:rPr>
          <w:color w:val="000000" w:themeColor="text1"/>
        </w:rPr>
      </w:pPr>
      <w:proofErr w:type="gramStart"/>
      <w:r w:rsidRPr="0089091E">
        <w:rPr>
          <w:color w:val="000000" w:themeColor="text1"/>
        </w:rPr>
        <w:t>Ranija oboljenje pluća zbog ko</w:t>
      </w:r>
      <w:r w:rsidR="00FD79B9" w:rsidRPr="0089091E">
        <w:rPr>
          <w:color w:val="000000" w:themeColor="text1"/>
        </w:rPr>
        <w:t xml:space="preserve">jeg </w:t>
      </w:r>
      <w:r w:rsidRPr="0089091E">
        <w:rPr>
          <w:color w:val="000000" w:themeColor="text1"/>
        </w:rPr>
        <w:t>je nastalo ožiljno tkivo u plućima povećava rizi</w:t>
      </w:r>
      <w:r w:rsidR="00FD79B9" w:rsidRPr="0089091E">
        <w:rPr>
          <w:color w:val="000000" w:themeColor="text1"/>
        </w:rPr>
        <w:t>k za nastanak za karcinom pluća</w:t>
      </w:r>
      <w:r w:rsidRPr="0089091E">
        <w:rPr>
          <w:color w:val="000000" w:themeColor="text1"/>
        </w:rPr>
        <w:t xml:space="preserve"> i to najčešće adenokarcinom</w:t>
      </w:r>
      <w:r w:rsidR="00FD79B9" w:rsidRPr="0089091E">
        <w:rPr>
          <w:color w:val="000000" w:themeColor="text1"/>
        </w:rPr>
        <w:t>a</w:t>
      </w:r>
      <w:r w:rsidRPr="0089091E">
        <w:rPr>
          <w:color w:val="000000" w:themeColor="text1"/>
        </w:rPr>
        <w:t>.</w:t>
      </w:r>
      <w:proofErr w:type="gramEnd"/>
      <w:r w:rsidRPr="0089091E">
        <w:rPr>
          <w:color w:val="000000" w:themeColor="text1"/>
        </w:rPr>
        <w:t xml:space="preserve"> Jedno </w:t>
      </w:r>
      <w:proofErr w:type="gramStart"/>
      <w:r w:rsidRPr="0089091E">
        <w:rPr>
          <w:color w:val="000000" w:themeColor="text1"/>
        </w:rPr>
        <w:t>od</w:t>
      </w:r>
      <w:proofErr w:type="gramEnd"/>
      <w:r w:rsidRPr="0089091E">
        <w:rPr>
          <w:color w:val="000000" w:themeColor="text1"/>
        </w:rPr>
        <w:t xml:space="preserve"> najčeših oboljenja koje povećava rizik od karcinoma pluća je tuberkuloza.</w:t>
      </w:r>
      <w:r w:rsidR="004F3E44" w:rsidRPr="0089091E">
        <w:rPr>
          <w:color w:val="000000" w:themeColor="text1"/>
        </w:rPr>
        <w:t>Takođe je uočena veća incidenca karcinoma kod pacijenata koji su prebolovali infekciju pluća sa</w:t>
      </w:r>
      <w:r w:rsidR="000D1005">
        <w:rPr>
          <w:color w:val="000000" w:themeColor="text1"/>
        </w:rPr>
        <w:t xml:space="preserve"> </w:t>
      </w:r>
      <w:r w:rsidR="00804E38" w:rsidRPr="000D1005">
        <w:rPr>
          <w:color w:val="000000" w:themeColor="text1"/>
        </w:rPr>
        <w:t>Chlamydia pneumoniae</w:t>
      </w:r>
      <w:r w:rsidR="004F3E44" w:rsidRPr="0089091E">
        <w:rPr>
          <w:color w:val="000000" w:themeColor="text1"/>
        </w:rPr>
        <w:t xml:space="preserve">, a smatra se da su razlog tome antititjela stvorena na pomenuti </w:t>
      </w:r>
      <w:r w:rsidR="004F3E44" w:rsidRPr="00DF180F">
        <w:t>mikroorganizam</w:t>
      </w:r>
      <w:r w:rsidR="00B02D1C">
        <w:t xml:space="preserve"> </w:t>
      </w:r>
      <w:r w:rsidR="00A3125A" w:rsidRPr="00DF180F">
        <w:t>(</w:t>
      </w:r>
      <w:r w:rsidR="00DF180F" w:rsidRPr="00DF180F">
        <w:t>6</w:t>
      </w:r>
      <w:r w:rsidR="00A3125A" w:rsidRPr="00DF180F">
        <w:t>)</w:t>
      </w:r>
      <w:r w:rsidR="00DF180F" w:rsidRPr="00DF180F">
        <w:t>.</w:t>
      </w:r>
    </w:p>
    <w:p w:rsidR="004F3E44" w:rsidRPr="0089091E" w:rsidRDefault="004F3E44" w:rsidP="0038359A">
      <w:pPr>
        <w:pStyle w:val="NormalWeb"/>
        <w:spacing w:after="240"/>
        <w:contextualSpacing/>
        <w:jc w:val="both"/>
        <w:rPr>
          <w:color w:val="000000" w:themeColor="text1"/>
        </w:rPr>
      </w:pPr>
    </w:p>
    <w:p w:rsidR="00FD79B9" w:rsidRPr="0089091E" w:rsidRDefault="00FD79B9" w:rsidP="00301C53">
      <w:pPr>
        <w:pStyle w:val="NormalWeb"/>
        <w:numPr>
          <w:ilvl w:val="0"/>
          <w:numId w:val="15"/>
        </w:numPr>
        <w:spacing w:after="240"/>
        <w:contextualSpacing/>
        <w:jc w:val="both"/>
        <w:rPr>
          <w:color w:val="000000" w:themeColor="text1"/>
        </w:rPr>
      </w:pPr>
      <w:r w:rsidRPr="0089091E">
        <w:rPr>
          <w:color w:val="000000" w:themeColor="text1"/>
        </w:rPr>
        <w:t>Ranije liječen neki drugi karcinom</w:t>
      </w:r>
    </w:p>
    <w:p w:rsidR="00BA2DFF" w:rsidRPr="0089091E" w:rsidRDefault="00BA2DFF" w:rsidP="003F2C43">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 xml:space="preserve">Postoje brojni dokazi da ranije verifikovan karcinom druge lokalizacije i njegovo liječenje povećavaju rizik </w:t>
      </w:r>
      <w:proofErr w:type="gramStart"/>
      <w:r w:rsidRPr="0089091E">
        <w:rPr>
          <w:rFonts w:ascii="Times New Roman" w:hAnsi="Times New Roman" w:cs="Times New Roman"/>
          <w:sz w:val="24"/>
          <w:szCs w:val="24"/>
        </w:rPr>
        <w:t>od</w:t>
      </w:r>
      <w:proofErr w:type="gramEnd"/>
      <w:r w:rsidRPr="0089091E">
        <w:rPr>
          <w:rFonts w:ascii="Times New Roman" w:hAnsi="Times New Roman" w:cs="Times New Roman"/>
          <w:sz w:val="24"/>
          <w:szCs w:val="24"/>
        </w:rPr>
        <w:t xml:space="preserve"> nastanka karcinoma pluća, npr</w:t>
      </w:r>
      <w:r w:rsidR="000D1005">
        <w:rPr>
          <w:rFonts w:ascii="Times New Roman" w:hAnsi="Times New Roman" w:cs="Times New Roman"/>
          <w:sz w:val="24"/>
          <w:szCs w:val="24"/>
        </w:rPr>
        <w:t>.</w:t>
      </w:r>
      <w:r w:rsidRPr="0089091E">
        <w:rPr>
          <w:rFonts w:ascii="Times New Roman" w:hAnsi="Times New Roman" w:cs="Times New Roman"/>
          <w:sz w:val="24"/>
          <w:szCs w:val="24"/>
        </w:rPr>
        <w:t xml:space="preserve"> </w:t>
      </w:r>
      <w:proofErr w:type="gramStart"/>
      <w:r w:rsidRPr="0089091E">
        <w:rPr>
          <w:rFonts w:ascii="Times New Roman" w:hAnsi="Times New Roman" w:cs="Times New Roman"/>
          <w:sz w:val="24"/>
          <w:szCs w:val="24"/>
        </w:rPr>
        <w:t>radioterapija</w:t>
      </w:r>
      <w:proofErr w:type="gramEnd"/>
      <w:r w:rsidRPr="0089091E">
        <w:rPr>
          <w:rFonts w:ascii="Times New Roman" w:hAnsi="Times New Roman" w:cs="Times New Roman"/>
          <w:sz w:val="24"/>
          <w:szCs w:val="24"/>
        </w:rPr>
        <w:t xml:space="preserve"> zbog karcinoma dojke, čak i 20 godina nakon pojave karcinoma dojke, a prema jednoj švedskoj studiji rizik se povećavao ako su žene bile pušači i ako u tumoru nisu nađeni estrogenski receptori. </w:t>
      </w:r>
    </w:p>
    <w:p w:rsidR="004F3E44" w:rsidRPr="0089091E" w:rsidRDefault="00BA2DFF" w:rsidP="0038359A">
      <w:pPr>
        <w:autoSpaceDE w:val="0"/>
        <w:autoSpaceDN w:val="0"/>
        <w:adjustRightInd w:val="0"/>
        <w:spacing w:after="0" w:line="240" w:lineRule="auto"/>
        <w:ind w:firstLine="709"/>
        <w:jc w:val="both"/>
        <w:rPr>
          <w:rFonts w:ascii="Times New Roman" w:hAnsi="Times New Roman" w:cs="Times New Roman"/>
          <w:color w:val="000000" w:themeColor="text1"/>
        </w:rPr>
      </w:pPr>
      <w:r w:rsidRPr="0089091E">
        <w:rPr>
          <w:rFonts w:ascii="Times New Roman" w:hAnsi="Times New Roman" w:cs="Times New Roman"/>
          <w:sz w:val="24"/>
          <w:szCs w:val="24"/>
        </w:rPr>
        <w:lastRenderedPageBreak/>
        <w:t xml:space="preserve">Takođe je uočeno češće javljanje karcinoma pluća kod osoba liječenih od </w:t>
      </w:r>
      <w:proofErr w:type="gramStart"/>
      <w:r w:rsidRPr="0089091E">
        <w:rPr>
          <w:rFonts w:ascii="Times New Roman" w:hAnsi="Times New Roman" w:cs="Times New Roman"/>
          <w:sz w:val="24"/>
          <w:szCs w:val="24"/>
        </w:rPr>
        <w:t>Hodgkin</w:t>
      </w:r>
      <w:r w:rsidR="000D1005">
        <w:rPr>
          <w:rFonts w:ascii="Times New Roman" w:hAnsi="Times New Roman" w:cs="Times New Roman"/>
          <w:sz w:val="24"/>
          <w:szCs w:val="24"/>
        </w:rPr>
        <w:t>ovog  i</w:t>
      </w:r>
      <w:proofErr w:type="gramEnd"/>
      <w:r w:rsidR="000D1005">
        <w:rPr>
          <w:rFonts w:ascii="Times New Roman" w:hAnsi="Times New Roman" w:cs="Times New Roman"/>
          <w:sz w:val="24"/>
          <w:szCs w:val="24"/>
        </w:rPr>
        <w:t xml:space="preserve"> Non-</w:t>
      </w:r>
      <w:r w:rsidRPr="0089091E">
        <w:rPr>
          <w:rFonts w:ascii="Times New Roman" w:hAnsi="Times New Roman" w:cs="Times New Roman"/>
          <w:sz w:val="24"/>
          <w:szCs w:val="24"/>
        </w:rPr>
        <w:t>Hodgkin</w:t>
      </w:r>
      <w:r w:rsidR="000D1005">
        <w:rPr>
          <w:rFonts w:ascii="Times New Roman" w:hAnsi="Times New Roman" w:cs="Times New Roman"/>
          <w:sz w:val="24"/>
          <w:szCs w:val="24"/>
        </w:rPr>
        <w:t>-ovog</w:t>
      </w:r>
      <w:r w:rsidRPr="0089091E">
        <w:rPr>
          <w:rFonts w:ascii="Times New Roman" w:hAnsi="Times New Roman" w:cs="Times New Roman"/>
          <w:sz w:val="24"/>
          <w:szCs w:val="24"/>
        </w:rPr>
        <w:t xml:space="preserve"> limfoma, karcinoma testisa, GIT-karcinoma, karcinoma g</w:t>
      </w:r>
      <w:r w:rsidR="000D1005">
        <w:rPr>
          <w:rFonts w:ascii="Times New Roman" w:hAnsi="Times New Roman" w:cs="Times New Roman"/>
          <w:sz w:val="24"/>
          <w:szCs w:val="24"/>
        </w:rPr>
        <w:t>lave</w:t>
      </w:r>
      <w:r w:rsidRPr="0089091E">
        <w:rPr>
          <w:rFonts w:ascii="Times New Roman" w:hAnsi="Times New Roman" w:cs="Times New Roman"/>
          <w:sz w:val="24"/>
          <w:szCs w:val="24"/>
        </w:rPr>
        <w:t xml:space="preserve"> i vrata, ezofagealnog i cervikalnog karcinoma.</w:t>
      </w:r>
    </w:p>
    <w:p w:rsidR="00B61264" w:rsidRPr="0089091E" w:rsidRDefault="00B61264" w:rsidP="0038359A">
      <w:pPr>
        <w:autoSpaceDE w:val="0"/>
        <w:autoSpaceDN w:val="0"/>
        <w:adjustRightInd w:val="0"/>
        <w:spacing w:after="0" w:line="240" w:lineRule="auto"/>
        <w:ind w:firstLine="502"/>
        <w:jc w:val="both"/>
        <w:rPr>
          <w:rFonts w:ascii="Times New Roman" w:hAnsi="Times New Roman" w:cs="Times New Roman"/>
          <w:color w:val="000000" w:themeColor="text1"/>
        </w:rPr>
      </w:pPr>
    </w:p>
    <w:p w:rsidR="003F2C43" w:rsidRPr="0089091E" w:rsidRDefault="003F2C43" w:rsidP="00301C53">
      <w:pPr>
        <w:pStyle w:val="Heading2"/>
        <w:numPr>
          <w:ilvl w:val="0"/>
          <w:numId w:val="15"/>
        </w:numPr>
        <w:spacing w:line="240" w:lineRule="auto"/>
        <w:rPr>
          <w:rFonts w:cs="Times New Roman"/>
          <w:b w:val="0"/>
          <w:sz w:val="24"/>
          <w:szCs w:val="24"/>
        </w:rPr>
      </w:pPr>
      <w:r w:rsidRPr="0089091E">
        <w:rPr>
          <w:rFonts w:cs="Times New Roman"/>
          <w:b w:val="0"/>
          <w:sz w:val="24"/>
          <w:szCs w:val="24"/>
        </w:rPr>
        <w:t>Poremećen imunološki sistem</w:t>
      </w:r>
    </w:p>
    <w:p w:rsidR="004F3E44" w:rsidRPr="0089091E" w:rsidRDefault="000D1005" w:rsidP="004907A4">
      <w:pPr>
        <w:pStyle w:val="NormalWeb"/>
        <w:spacing w:after="240"/>
        <w:ind w:firstLine="708"/>
        <w:contextualSpacing/>
        <w:jc w:val="both"/>
        <w:rPr>
          <w:color w:val="000000" w:themeColor="text1"/>
        </w:rPr>
      </w:pPr>
      <w:proofErr w:type="gramStart"/>
      <w:r>
        <w:rPr>
          <w:color w:val="000000" w:themeColor="text1"/>
        </w:rPr>
        <w:t>Imunološki</w:t>
      </w:r>
      <w:r w:rsidR="009040ED" w:rsidRPr="0089091E">
        <w:rPr>
          <w:color w:val="000000" w:themeColor="text1"/>
        </w:rPr>
        <w:t xml:space="preserve"> sistem kompromituju HIV infekcija</w:t>
      </w:r>
      <w:r>
        <w:rPr>
          <w:color w:val="000000" w:themeColor="text1"/>
        </w:rPr>
        <w:t xml:space="preserve"> (</w:t>
      </w:r>
      <w:r w:rsidR="009040ED" w:rsidRPr="0089091E">
        <w:rPr>
          <w:color w:val="000000" w:themeColor="text1"/>
        </w:rPr>
        <w:t>AIDS</w:t>
      </w:r>
      <w:r>
        <w:rPr>
          <w:color w:val="000000" w:themeColor="text1"/>
        </w:rPr>
        <w:t>)</w:t>
      </w:r>
      <w:r w:rsidR="009040ED" w:rsidRPr="0089091E">
        <w:rPr>
          <w:color w:val="000000" w:themeColor="text1"/>
        </w:rPr>
        <w:t>, kao i lijekovi koji se koriste nakon transplantacije organa.</w:t>
      </w:r>
      <w:proofErr w:type="gramEnd"/>
      <w:r w:rsidR="009040ED" w:rsidRPr="0089091E">
        <w:rPr>
          <w:color w:val="000000" w:themeColor="text1"/>
        </w:rPr>
        <w:t xml:space="preserve"> Prema</w:t>
      </w:r>
      <w:r w:rsidR="00094054" w:rsidRPr="0089091E">
        <w:rPr>
          <w:color w:val="000000" w:themeColor="text1"/>
        </w:rPr>
        <w:t xml:space="preserve"> jednom istraživanju, osobe </w:t>
      </w:r>
      <w:proofErr w:type="gramStart"/>
      <w:r w:rsidR="00094054" w:rsidRPr="0089091E">
        <w:rPr>
          <w:color w:val="000000" w:themeColor="text1"/>
        </w:rPr>
        <w:t>sa</w:t>
      </w:r>
      <w:proofErr w:type="gramEnd"/>
      <w:r w:rsidR="00094054" w:rsidRPr="0089091E">
        <w:rPr>
          <w:color w:val="000000" w:themeColor="text1"/>
        </w:rPr>
        <w:t xml:space="preserve"> HIV</w:t>
      </w:r>
      <w:r w:rsidR="00A3125A" w:rsidRPr="0089091E">
        <w:rPr>
          <w:color w:val="000000" w:themeColor="text1"/>
        </w:rPr>
        <w:t>/</w:t>
      </w:r>
      <w:r w:rsidR="00094054" w:rsidRPr="0089091E">
        <w:rPr>
          <w:color w:val="000000" w:themeColor="text1"/>
        </w:rPr>
        <w:t>AIDS</w:t>
      </w:r>
      <w:r w:rsidR="00A3125A" w:rsidRPr="0089091E">
        <w:rPr>
          <w:color w:val="000000" w:themeColor="text1"/>
        </w:rPr>
        <w:t xml:space="preserve"> imaju tri puta veći rizik da dobiju karcinom pluća od zdrave populacije, dok je rizik udvostručen kod osoba koje primaju imunosuspresivnu terapiju.</w:t>
      </w:r>
      <w:r>
        <w:rPr>
          <w:color w:val="000000" w:themeColor="text1"/>
        </w:rPr>
        <w:t xml:space="preserve"> </w:t>
      </w:r>
      <w:r w:rsidR="00A3125A" w:rsidRPr="0089091E">
        <w:rPr>
          <w:color w:val="000000" w:themeColor="text1"/>
        </w:rPr>
        <w:t xml:space="preserve">Pod povećanim rizikom su i pacijenti oboljeli od autoimunih </w:t>
      </w:r>
      <w:proofErr w:type="gramStart"/>
      <w:r w:rsidR="00A3125A" w:rsidRPr="0089091E">
        <w:rPr>
          <w:color w:val="000000" w:themeColor="text1"/>
        </w:rPr>
        <w:t>bolesti(</w:t>
      </w:r>
      <w:proofErr w:type="gramEnd"/>
      <w:r w:rsidR="00BD17C5">
        <w:rPr>
          <w:color w:val="000000" w:themeColor="text1"/>
        </w:rPr>
        <w:t>7</w:t>
      </w:r>
      <w:r w:rsidR="00A3125A" w:rsidRPr="0089091E">
        <w:rPr>
          <w:color w:val="000000" w:themeColor="text1"/>
        </w:rPr>
        <w:t>)</w:t>
      </w:r>
      <w:r w:rsidR="00BD17C5">
        <w:rPr>
          <w:color w:val="000000" w:themeColor="text1"/>
        </w:rPr>
        <w:t>.</w:t>
      </w:r>
    </w:p>
    <w:p w:rsidR="004F3E44" w:rsidRPr="0089091E" w:rsidRDefault="004F3E44" w:rsidP="0038359A">
      <w:pPr>
        <w:pStyle w:val="NormalWeb"/>
        <w:spacing w:before="0" w:beforeAutospacing="0" w:after="240" w:afterAutospacing="0"/>
        <w:contextualSpacing/>
        <w:rPr>
          <w:color w:val="000000" w:themeColor="text1"/>
        </w:rPr>
      </w:pPr>
    </w:p>
    <w:p w:rsidR="00CD352B" w:rsidRPr="0089091E" w:rsidRDefault="003F2C43" w:rsidP="00301C53">
      <w:pPr>
        <w:pStyle w:val="NormalWeb"/>
        <w:numPr>
          <w:ilvl w:val="0"/>
          <w:numId w:val="15"/>
        </w:numPr>
        <w:spacing w:before="0" w:beforeAutospacing="0" w:after="240" w:afterAutospacing="0"/>
        <w:contextualSpacing/>
        <w:rPr>
          <w:color w:val="000000" w:themeColor="text1"/>
        </w:rPr>
      </w:pPr>
      <w:r w:rsidRPr="0089091E">
        <w:rPr>
          <w:color w:val="000000" w:themeColor="text1"/>
        </w:rPr>
        <w:t>Pozitivna porodična anemneza</w:t>
      </w:r>
    </w:p>
    <w:p w:rsidR="003F2C43" w:rsidRPr="0089091E" w:rsidRDefault="003F2C43" w:rsidP="0038359A">
      <w:pPr>
        <w:pStyle w:val="NormalWeb"/>
        <w:spacing w:after="240"/>
        <w:ind w:firstLine="709"/>
        <w:contextualSpacing/>
        <w:rPr>
          <w:color w:val="000000" w:themeColor="text1"/>
        </w:rPr>
      </w:pPr>
    </w:p>
    <w:p w:rsidR="00D8176E" w:rsidRPr="0089091E" w:rsidRDefault="000960A2" w:rsidP="0038359A">
      <w:pPr>
        <w:pStyle w:val="NormalWeb"/>
        <w:spacing w:after="240"/>
        <w:ind w:firstLine="709"/>
        <w:contextualSpacing/>
        <w:rPr>
          <w:color w:val="000000" w:themeColor="text1"/>
        </w:rPr>
      </w:pPr>
      <w:r w:rsidRPr="0089091E">
        <w:rPr>
          <w:color w:val="000000" w:themeColor="text1"/>
        </w:rPr>
        <w:t>Ukoliko je rođak prve linije imao karcinom pluća, rizik za oboljevanje je</w:t>
      </w:r>
      <w:r w:rsidR="000D1005">
        <w:rPr>
          <w:color w:val="000000" w:themeColor="text1"/>
        </w:rPr>
        <w:t xml:space="preserve"> povećan za</w:t>
      </w:r>
      <w:r w:rsidRPr="0089091E">
        <w:rPr>
          <w:color w:val="000000" w:themeColor="text1"/>
        </w:rPr>
        <w:t xml:space="preserve"> 51%, a rizik se dodatno uvećava ako je pacijent pušač </w:t>
      </w:r>
      <w:proofErr w:type="gramStart"/>
      <w:r w:rsidRPr="0089091E">
        <w:rPr>
          <w:color w:val="000000" w:themeColor="text1"/>
        </w:rPr>
        <w:t>ili</w:t>
      </w:r>
      <w:proofErr w:type="gramEnd"/>
      <w:r w:rsidRPr="0089091E">
        <w:rPr>
          <w:color w:val="000000" w:themeColor="text1"/>
        </w:rPr>
        <w:t xml:space="preserve"> ako je više rođaka oboljelo.</w:t>
      </w:r>
    </w:p>
    <w:p w:rsidR="004F3E44" w:rsidRPr="0089091E" w:rsidRDefault="003F2C43" w:rsidP="00301C53">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 xml:space="preserve">Virusi </w:t>
      </w:r>
    </w:p>
    <w:p w:rsidR="004F3E44" w:rsidRPr="0089091E" w:rsidRDefault="004F3E44" w:rsidP="0038359A">
      <w:pPr>
        <w:autoSpaceDE w:val="0"/>
        <w:autoSpaceDN w:val="0"/>
        <w:adjustRightInd w:val="0"/>
        <w:spacing w:after="0" w:line="240" w:lineRule="auto"/>
        <w:jc w:val="both"/>
        <w:rPr>
          <w:rFonts w:ascii="Times New Roman" w:hAnsi="Times New Roman" w:cs="Times New Roman"/>
          <w:sz w:val="24"/>
          <w:szCs w:val="24"/>
        </w:rPr>
      </w:pPr>
    </w:p>
    <w:p w:rsidR="00F637CE" w:rsidRPr="0089091E" w:rsidRDefault="00917333" w:rsidP="000A7B2C">
      <w:pPr>
        <w:autoSpaceDE w:val="0"/>
        <w:autoSpaceDN w:val="0"/>
        <w:adjustRightInd w:val="0"/>
        <w:spacing w:after="0" w:line="240" w:lineRule="auto"/>
        <w:ind w:firstLine="709"/>
        <w:jc w:val="both"/>
        <w:rPr>
          <w:rFonts w:ascii="Times New Roman" w:hAnsi="Times New Roman" w:cs="Times New Roman"/>
          <w:color w:val="000000" w:themeColor="text1"/>
          <w:sz w:val="24"/>
          <w:szCs w:val="24"/>
          <w:lang w:val="de-AT"/>
        </w:rPr>
      </w:pPr>
      <w:proofErr w:type="gramStart"/>
      <w:r w:rsidRPr="0089091E">
        <w:rPr>
          <w:rFonts w:ascii="Times New Roman" w:hAnsi="Times New Roman" w:cs="Times New Roman"/>
          <w:sz w:val="24"/>
          <w:szCs w:val="24"/>
        </w:rPr>
        <w:t>Od</w:t>
      </w:r>
      <w:proofErr w:type="gramEnd"/>
      <w:r w:rsidRPr="0089091E">
        <w:rPr>
          <w:rFonts w:ascii="Times New Roman" w:hAnsi="Times New Roman" w:cs="Times New Roman"/>
          <w:sz w:val="24"/>
          <w:szCs w:val="24"/>
        </w:rPr>
        <w:t xml:space="preserve"> ranije je poznato da se etiologija nekih karcinoma povezuje sa virusima: humani papiloma virus (HPV) i karcinom cerviksa, virus hepatitisa B i C i hepatocelularni karcinom, </w:t>
      </w:r>
      <w:r w:rsidR="000D1005">
        <w:rPr>
          <w:rFonts w:ascii="Times New Roman" w:hAnsi="Times New Roman" w:cs="Times New Roman"/>
          <w:sz w:val="24"/>
          <w:szCs w:val="24"/>
        </w:rPr>
        <w:t xml:space="preserve">dok se </w:t>
      </w:r>
      <w:r w:rsidRPr="0089091E">
        <w:rPr>
          <w:rFonts w:ascii="Times New Roman" w:hAnsi="Times New Roman" w:cs="Times New Roman"/>
          <w:sz w:val="24"/>
          <w:szCs w:val="24"/>
        </w:rPr>
        <w:t>Helicobacter pylori se povezuje sa karcinomom želuca</w:t>
      </w:r>
      <w:r w:rsidR="00DF180F">
        <w:rPr>
          <w:rFonts w:ascii="Times New Roman" w:hAnsi="Times New Roman" w:cs="Times New Roman"/>
          <w:sz w:val="24"/>
          <w:szCs w:val="24"/>
        </w:rPr>
        <w:t xml:space="preserve"> (7). </w:t>
      </w:r>
      <w:r w:rsidRPr="0089091E">
        <w:rPr>
          <w:rFonts w:ascii="Times New Roman" w:hAnsi="Times New Roman" w:cs="Times New Roman"/>
          <w:color w:val="000000" w:themeColor="text1"/>
          <w:sz w:val="24"/>
          <w:szCs w:val="24"/>
        </w:rPr>
        <w:t xml:space="preserve">Brojna istraživanja povezuju karcinom pluća sa HPV i sa virusom </w:t>
      </w:r>
      <w:proofErr w:type="gramStart"/>
      <w:r w:rsidRPr="0089091E">
        <w:rPr>
          <w:rFonts w:ascii="Times New Roman" w:hAnsi="Times New Roman" w:cs="Times New Roman"/>
          <w:color w:val="000000" w:themeColor="text1"/>
          <w:sz w:val="24"/>
          <w:szCs w:val="24"/>
        </w:rPr>
        <w:t>morbila</w:t>
      </w:r>
      <w:r w:rsidRPr="00DF180F">
        <w:rPr>
          <w:rFonts w:ascii="Times New Roman" w:hAnsi="Times New Roman" w:cs="Times New Roman"/>
          <w:sz w:val="24"/>
          <w:szCs w:val="24"/>
        </w:rPr>
        <w:t>(</w:t>
      </w:r>
      <w:proofErr w:type="gramEnd"/>
      <w:r w:rsidR="00DF180F" w:rsidRPr="00DF180F">
        <w:rPr>
          <w:rFonts w:ascii="Times New Roman" w:hAnsi="Times New Roman" w:cs="Times New Roman"/>
          <w:sz w:val="24"/>
          <w:szCs w:val="24"/>
        </w:rPr>
        <w:t>8</w:t>
      </w:r>
      <w:r w:rsidRPr="00DF180F">
        <w:rPr>
          <w:rFonts w:ascii="Times New Roman" w:hAnsi="Times New Roman" w:cs="Times New Roman"/>
          <w:sz w:val="24"/>
          <w:szCs w:val="24"/>
        </w:rPr>
        <w:t>)</w:t>
      </w:r>
      <w:r w:rsidR="00DF180F" w:rsidRPr="00DF180F">
        <w:rPr>
          <w:rFonts w:ascii="Times New Roman" w:hAnsi="Times New Roman" w:cs="Times New Roman"/>
          <w:sz w:val="24"/>
          <w:szCs w:val="24"/>
        </w:rPr>
        <w:t>.</w:t>
      </w:r>
      <w:r w:rsidR="000D1005">
        <w:rPr>
          <w:rFonts w:ascii="Times New Roman" w:hAnsi="Times New Roman" w:cs="Times New Roman"/>
          <w:sz w:val="24"/>
          <w:szCs w:val="24"/>
        </w:rPr>
        <w:t xml:space="preserve"> </w:t>
      </w:r>
      <w:r w:rsidRPr="0089091E">
        <w:rPr>
          <w:rFonts w:ascii="Times New Roman" w:eastAsiaTheme="minorHAnsi" w:hAnsi="Times New Roman" w:cs="Times New Roman"/>
          <w:color w:val="000000" w:themeColor="text1"/>
          <w:sz w:val="24"/>
          <w:szCs w:val="24"/>
          <w:shd w:val="clear" w:color="auto" w:fill="FFFFFF"/>
        </w:rPr>
        <w:t xml:space="preserve">Prema jednom istraživanju, u kome je pregledano 36 uzoraka tkiva </w:t>
      </w:r>
      <w:r w:rsidR="00BC551C" w:rsidRPr="0089091E">
        <w:rPr>
          <w:rFonts w:ascii="Times New Roman" w:eastAsiaTheme="minorHAnsi" w:hAnsi="Times New Roman" w:cs="Times New Roman"/>
          <w:color w:val="000000" w:themeColor="text1"/>
          <w:sz w:val="24"/>
          <w:szCs w:val="24"/>
          <w:shd w:val="clear" w:color="auto" w:fill="FFFFFF"/>
        </w:rPr>
        <w:t xml:space="preserve">pacijenata </w:t>
      </w:r>
      <w:proofErr w:type="gramStart"/>
      <w:r w:rsidR="00BC551C" w:rsidRPr="0089091E">
        <w:rPr>
          <w:rFonts w:ascii="Times New Roman" w:eastAsiaTheme="minorHAnsi" w:hAnsi="Times New Roman" w:cs="Times New Roman"/>
          <w:color w:val="000000" w:themeColor="text1"/>
          <w:sz w:val="24"/>
          <w:szCs w:val="24"/>
          <w:shd w:val="clear" w:color="auto" w:fill="FFFFFF"/>
        </w:rPr>
        <w:t>sa</w:t>
      </w:r>
      <w:proofErr w:type="gramEnd"/>
      <w:r w:rsidR="00BC551C" w:rsidRPr="0089091E">
        <w:rPr>
          <w:rFonts w:ascii="Times New Roman" w:eastAsiaTheme="minorHAnsi" w:hAnsi="Times New Roman" w:cs="Times New Roman"/>
          <w:color w:val="000000" w:themeColor="text1"/>
          <w:sz w:val="24"/>
          <w:szCs w:val="24"/>
          <w:shd w:val="clear" w:color="auto" w:fill="FFFFFF"/>
        </w:rPr>
        <w:t xml:space="preserve"> NSCLC kacinomom pluća, u 6</w:t>
      </w:r>
      <w:r w:rsidR="000D1005">
        <w:rPr>
          <w:rFonts w:ascii="Times New Roman" w:eastAsiaTheme="minorHAnsi" w:hAnsi="Times New Roman" w:cs="Times New Roman"/>
          <w:color w:val="000000" w:themeColor="text1"/>
          <w:sz w:val="24"/>
          <w:szCs w:val="24"/>
          <w:shd w:val="clear" w:color="auto" w:fill="FFFFFF"/>
        </w:rPr>
        <w:t xml:space="preserve">% uzoraka izolovan je HPV, </w:t>
      </w:r>
      <w:r w:rsidR="00BC551C" w:rsidRPr="0089091E">
        <w:rPr>
          <w:rFonts w:ascii="Times New Roman" w:eastAsiaTheme="minorHAnsi" w:hAnsi="Times New Roman" w:cs="Times New Roman"/>
          <w:color w:val="000000" w:themeColor="text1"/>
          <w:sz w:val="24"/>
          <w:szCs w:val="24"/>
          <w:shd w:val="clear" w:color="auto" w:fill="FFFFFF"/>
        </w:rPr>
        <w:t xml:space="preserve">podtipova 16 i 18. </w:t>
      </w:r>
      <w:r w:rsidR="00BC551C" w:rsidRPr="0089091E">
        <w:rPr>
          <w:rFonts w:ascii="Times New Roman" w:hAnsi="Times New Roman" w:cs="Times New Roman"/>
          <w:color w:val="000000" w:themeColor="text1"/>
          <w:sz w:val="24"/>
          <w:szCs w:val="24"/>
        </w:rPr>
        <w:t xml:space="preserve">Prisustvo HPV je češće nađeno kod žena, nepušača, kao i kod oboljelih </w:t>
      </w:r>
      <w:proofErr w:type="gramStart"/>
      <w:r w:rsidR="00BC551C" w:rsidRPr="0089091E">
        <w:rPr>
          <w:rFonts w:ascii="Times New Roman" w:hAnsi="Times New Roman" w:cs="Times New Roman"/>
          <w:color w:val="000000" w:themeColor="text1"/>
          <w:sz w:val="24"/>
          <w:szCs w:val="24"/>
        </w:rPr>
        <w:t>od</w:t>
      </w:r>
      <w:proofErr w:type="gramEnd"/>
      <w:r w:rsidR="00BC551C" w:rsidRPr="0089091E">
        <w:rPr>
          <w:rFonts w:ascii="Times New Roman" w:hAnsi="Times New Roman" w:cs="Times New Roman"/>
          <w:color w:val="000000" w:themeColor="text1"/>
          <w:sz w:val="24"/>
          <w:szCs w:val="24"/>
        </w:rPr>
        <w:t xml:space="preserve"> adenokarcinoma pluća. </w:t>
      </w:r>
      <w:r w:rsidR="00BC551C" w:rsidRPr="0089091E">
        <w:rPr>
          <w:rFonts w:ascii="Times New Roman" w:hAnsi="Times New Roman" w:cs="Times New Roman"/>
          <w:color w:val="000000" w:themeColor="text1"/>
          <w:sz w:val="24"/>
          <w:szCs w:val="24"/>
          <w:lang w:val="de-AT"/>
        </w:rPr>
        <w:t>Interesentano je da pacijenti kod kojih je nađen HPV je imaju nešto bolju prognozu (</w:t>
      </w:r>
      <w:r w:rsidR="00DF180F">
        <w:rPr>
          <w:rFonts w:ascii="Times New Roman" w:hAnsi="Times New Roman" w:cs="Times New Roman"/>
          <w:color w:val="000000" w:themeColor="text1"/>
          <w:sz w:val="24"/>
          <w:szCs w:val="24"/>
          <w:lang w:val="de-AT"/>
        </w:rPr>
        <w:t>9</w:t>
      </w:r>
      <w:r w:rsidR="00BC551C" w:rsidRPr="0089091E">
        <w:rPr>
          <w:rFonts w:ascii="Times New Roman" w:hAnsi="Times New Roman" w:cs="Times New Roman"/>
          <w:color w:val="000000" w:themeColor="text1"/>
          <w:sz w:val="24"/>
          <w:szCs w:val="24"/>
          <w:lang w:val="de-AT"/>
        </w:rPr>
        <w:t>).</w:t>
      </w:r>
    </w:p>
    <w:p w:rsidR="000A7B2C" w:rsidRPr="0089091E" w:rsidRDefault="000A7B2C" w:rsidP="000A7B2C">
      <w:pPr>
        <w:pStyle w:val="Heading1"/>
        <w:spacing w:line="240" w:lineRule="auto"/>
        <w:rPr>
          <w:rFonts w:cs="Times New Roman"/>
          <w:lang w:val="de-AT"/>
        </w:rPr>
      </w:pPr>
      <w:r w:rsidRPr="0089091E">
        <w:rPr>
          <w:rFonts w:cs="Times New Roman"/>
          <w:lang w:val="de-AT"/>
        </w:rPr>
        <w:t>Klinička slika karcinoma pluća</w:t>
      </w:r>
    </w:p>
    <w:p w:rsidR="00F33310" w:rsidRPr="0089091E" w:rsidRDefault="00F33310" w:rsidP="0038359A">
      <w:pPr>
        <w:autoSpaceDE w:val="0"/>
        <w:autoSpaceDN w:val="0"/>
        <w:adjustRightInd w:val="0"/>
        <w:spacing w:line="240" w:lineRule="auto"/>
        <w:contextualSpacing/>
        <w:rPr>
          <w:rFonts w:ascii="Times New Roman" w:hAnsi="Times New Roman" w:cs="Times New Roman"/>
          <w:b/>
          <w:sz w:val="24"/>
          <w:szCs w:val="24"/>
          <w:lang w:val="de-AT"/>
        </w:rPr>
      </w:pPr>
    </w:p>
    <w:p w:rsidR="00E012F8" w:rsidRPr="0089091E" w:rsidRDefault="00E012F8" w:rsidP="0038359A">
      <w:pPr>
        <w:autoSpaceDE w:val="0"/>
        <w:autoSpaceDN w:val="0"/>
        <w:adjustRightInd w:val="0"/>
        <w:spacing w:line="240" w:lineRule="auto"/>
        <w:ind w:firstLine="709"/>
        <w:contextualSpacing/>
        <w:jc w:val="both"/>
        <w:rPr>
          <w:rFonts w:ascii="Times New Roman" w:eastAsia="Calibri" w:hAnsi="Times New Roman" w:cs="Times New Roman"/>
          <w:sz w:val="24"/>
          <w:szCs w:val="24"/>
          <w:lang w:val="de-AT"/>
        </w:rPr>
      </w:pPr>
      <w:r w:rsidRPr="0089091E">
        <w:rPr>
          <w:rFonts w:ascii="Times New Roman" w:eastAsia="Calibri" w:hAnsi="Times New Roman" w:cs="Times New Roman"/>
          <w:sz w:val="24"/>
          <w:szCs w:val="24"/>
          <w:lang w:val="de-AT"/>
        </w:rPr>
        <w:t>Simptomi i znaci karcinoma pluća zavise od lokalizacije, veličine, postojanja udaljenih metastaza i sistemskih manifestacija (paraneoplastični sindromi).Najčešće se ovi simptomi i znaci preklapaju sa simptomima koji su posljedica neželjenih efekata liječenja. Ublažavanje navedenih simptoma ima veliki značaj za poboljšanje kvaliteta života</w:t>
      </w:r>
      <w:r w:rsidR="00F4229F">
        <w:rPr>
          <w:rFonts w:ascii="Times New Roman" w:eastAsia="Calibri" w:hAnsi="Times New Roman" w:cs="Times New Roman"/>
          <w:sz w:val="24"/>
          <w:szCs w:val="24"/>
          <w:lang w:val="de-AT"/>
        </w:rPr>
        <w:t xml:space="preserve"> (10)</w:t>
      </w:r>
      <w:r w:rsidRPr="0089091E">
        <w:rPr>
          <w:rFonts w:ascii="Times New Roman" w:eastAsia="Calibri" w:hAnsi="Times New Roman" w:cs="Times New Roman"/>
          <w:sz w:val="24"/>
          <w:szCs w:val="24"/>
          <w:lang w:val="de-AT"/>
        </w:rPr>
        <w:t>.</w:t>
      </w:r>
    </w:p>
    <w:p w:rsidR="00C909B1" w:rsidRPr="0089091E" w:rsidRDefault="00C909B1" w:rsidP="0038359A">
      <w:pPr>
        <w:autoSpaceDE w:val="0"/>
        <w:autoSpaceDN w:val="0"/>
        <w:adjustRightInd w:val="0"/>
        <w:spacing w:line="240" w:lineRule="auto"/>
        <w:contextualSpacing/>
        <w:rPr>
          <w:rFonts w:ascii="Times New Roman" w:eastAsia="Calibri" w:hAnsi="Times New Roman" w:cs="Times New Roman"/>
          <w:bCs/>
          <w:color w:val="000000"/>
          <w:sz w:val="24"/>
          <w:szCs w:val="24"/>
          <w:lang w:val="de-AT"/>
        </w:rPr>
      </w:pPr>
    </w:p>
    <w:p w:rsidR="00BF658E" w:rsidRPr="0089091E" w:rsidRDefault="00BF658E" w:rsidP="00BF658E">
      <w:pPr>
        <w:pStyle w:val="Heading2"/>
        <w:spacing w:line="240" w:lineRule="auto"/>
        <w:rPr>
          <w:rFonts w:eastAsia="Calibri" w:cs="Times New Roman"/>
          <w:b w:val="0"/>
          <w:sz w:val="24"/>
          <w:szCs w:val="24"/>
          <w:lang w:val="de-AT"/>
        </w:rPr>
      </w:pPr>
      <w:r w:rsidRPr="0089091E">
        <w:rPr>
          <w:rFonts w:eastAsia="Calibri" w:cs="Times New Roman"/>
          <w:b w:val="0"/>
          <w:sz w:val="24"/>
          <w:szCs w:val="24"/>
          <w:lang w:val="de-AT"/>
        </w:rPr>
        <w:t xml:space="preserve">Lokalni </w:t>
      </w:r>
      <w:r w:rsidR="00750B57" w:rsidRPr="0089091E">
        <w:rPr>
          <w:rFonts w:eastAsia="Calibri" w:cs="Times New Roman"/>
          <w:b w:val="0"/>
          <w:sz w:val="24"/>
          <w:szCs w:val="24"/>
          <w:lang w:val="de-AT"/>
        </w:rPr>
        <w:t xml:space="preserve">/torakalni/ </w:t>
      </w:r>
      <w:r w:rsidRPr="0089091E">
        <w:rPr>
          <w:rFonts w:eastAsia="Calibri" w:cs="Times New Roman"/>
          <w:b w:val="0"/>
          <w:sz w:val="24"/>
          <w:szCs w:val="24"/>
          <w:lang w:val="de-AT"/>
        </w:rPr>
        <w:t>simptomi</w:t>
      </w:r>
    </w:p>
    <w:p w:rsidR="00BF658E" w:rsidRPr="0089091E" w:rsidRDefault="00BF658E" w:rsidP="0038359A">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de-AT"/>
        </w:rPr>
      </w:pPr>
    </w:p>
    <w:p w:rsidR="00E012F8" w:rsidRPr="0089091E" w:rsidRDefault="00E012F8" w:rsidP="0038359A">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89091E">
        <w:rPr>
          <w:rFonts w:ascii="Times New Roman" w:eastAsia="Calibri" w:hAnsi="Times New Roman" w:cs="Times New Roman"/>
          <w:color w:val="000000"/>
          <w:sz w:val="24"/>
          <w:szCs w:val="24"/>
          <w:lang w:val="de-AT"/>
        </w:rPr>
        <w:t>Centralno lokalizovani tumori običn</w:t>
      </w:r>
      <w:r w:rsidR="00C909B1" w:rsidRPr="0089091E">
        <w:rPr>
          <w:rFonts w:ascii="Times New Roman" w:eastAsia="Calibri" w:hAnsi="Times New Roman" w:cs="Times New Roman"/>
          <w:color w:val="000000"/>
          <w:sz w:val="24"/>
          <w:szCs w:val="24"/>
          <w:lang w:val="de-AT"/>
        </w:rPr>
        <w:t xml:space="preserve">o su praćeni suvim neproduktivnim   kašljem, </w:t>
      </w:r>
      <w:r w:rsidRPr="0089091E">
        <w:rPr>
          <w:rFonts w:ascii="Times New Roman" w:eastAsia="Calibri" w:hAnsi="Times New Roman" w:cs="Times New Roman"/>
          <w:color w:val="000000"/>
          <w:sz w:val="24"/>
          <w:szCs w:val="24"/>
          <w:lang w:val="de-AT"/>
        </w:rPr>
        <w:t xml:space="preserve">hemoptizijama, dispnejom zbog opstrukcije,“sviranjem u grudima”  ili stridorom. </w:t>
      </w:r>
      <w:r w:rsidRPr="0089091E">
        <w:rPr>
          <w:rFonts w:ascii="Times New Roman" w:eastAsia="Calibri" w:hAnsi="Times New Roman" w:cs="Times New Roman"/>
          <w:color w:val="000000"/>
          <w:sz w:val="24"/>
          <w:szCs w:val="24"/>
        </w:rPr>
        <w:t xml:space="preserve">Tumore periferne lokalizacije prati kašalj, dispneja, </w:t>
      </w:r>
      <w:proofErr w:type="gramStart"/>
      <w:r w:rsidRPr="0089091E">
        <w:rPr>
          <w:rFonts w:ascii="Times New Roman" w:eastAsia="Calibri" w:hAnsi="Times New Roman" w:cs="Times New Roman"/>
          <w:color w:val="000000"/>
          <w:sz w:val="24"/>
          <w:szCs w:val="24"/>
        </w:rPr>
        <w:t>bol</w:t>
      </w:r>
      <w:proofErr w:type="gramEnd"/>
      <w:r w:rsidRPr="0089091E">
        <w:rPr>
          <w:rFonts w:ascii="Times New Roman" w:eastAsia="Calibri" w:hAnsi="Times New Roman" w:cs="Times New Roman"/>
          <w:color w:val="000000"/>
          <w:sz w:val="24"/>
          <w:szCs w:val="24"/>
        </w:rPr>
        <w:t>.</w:t>
      </w:r>
    </w:p>
    <w:p w:rsidR="000A7B2C" w:rsidRPr="0089091E" w:rsidRDefault="000A7B2C" w:rsidP="0038359A">
      <w:pPr>
        <w:pStyle w:val="Heading3"/>
        <w:spacing w:before="0" w:line="240" w:lineRule="auto"/>
        <w:rPr>
          <w:rFonts w:eastAsia="Calibri" w:cs="Times New Roman"/>
        </w:rPr>
      </w:pPr>
    </w:p>
    <w:p w:rsidR="00C909B1" w:rsidRPr="0089091E" w:rsidRDefault="00E012F8" w:rsidP="00301C53">
      <w:pPr>
        <w:pStyle w:val="Heading3"/>
        <w:numPr>
          <w:ilvl w:val="0"/>
          <w:numId w:val="16"/>
        </w:numPr>
        <w:spacing w:before="0" w:line="240" w:lineRule="auto"/>
        <w:rPr>
          <w:rFonts w:eastAsia="Calibri" w:cs="Times New Roman"/>
          <w:b w:val="0"/>
          <w:i w:val="0"/>
        </w:rPr>
      </w:pPr>
      <w:r w:rsidRPr="0089091E">
        <w:rPr>
          <w:rFonts w:eastAsia="Calibri" w:cs="Times New Roman"/>
          <w:b w:val="0"/>
          <w:i w:val="0"/>
        </w:rPr>
        <w:t xml:space="preserve">Pancoast </w:t>
      </w:r>
      <w:r w:rsidR="00BF658E" w:rsidRPr="0089091E">
        <w:rPr>
          <w:rFonts w:eastAsia="Calibri" w:cs="Times New Roman"/>
          <w:b w:val="0"/>
          <w:i w:val="0"/>
        </w:rPr>
        <w:t xml:space="preserve">tumor </w:t>
      </w:r>
      <w:proofErr w:type="gramStart"/>
      <w:r w:rsidR="00BF658E" w:rsidRPr="0089091E">
        <w:rPr>
          <w:rFonts w:eastAsia="Calibri" w:cs="Times New Roman"/>
          <w:b w:val="0"/>
          <w:i w:val="0"/>
        </w:rPr>
        <w:t>ili</w:t>
      </w:r>
      <w:proofErr w:type="gramEnd"/>
      <w:r w:rsidR="00BF658E" w:rsidRPr="0089091E">
        <w:rPr>
          <w:rFonts w:eastAsia="Calibri" w:cs="Times New Roman"/>
          <w:b w:val="0"/>
          <w:i w:val="0"/>
        </w:rPr>
        <w:t xml:space="preserve"> superior sulcus tumor</w:t>
      </w:r>
    </w:p>
    <w:p w:rsidR="00BF658E" w:rsidRPr="0089091E" w:rsidRDefault="00C909B1" w:rsidP="0038359A">
      <w:pPr>
        <w:tabs>
          <w:tab w:val="left" w:pos="709"/>
          <w:tab w:val="left" w:pos="1701"/>
        </w:tabs>
        <w:autoSpaceDE w:val="0"/>
        <w:autoSpaceDN w:val="0"/>
        <w:adjustRightInd w:val="0"/>
        <w:spacing w:after="0" w:line="240" w:lineRule="auto"/>
        <w:contextualSpacing/>
        <w:jc w:val="both"/>
        <w:rPr>
          <w:rFonts w:ascii="Times New Roman" w:hAnsi="Times New Roman" w:cs="Times New Roman"/>
          <w:sz w:val="24"/>
          <w:szCs w:val="24"/>
        </w:rPr>
      </w:pPr>
      <w:r w:rsidRPr="0089091E">
        <w:rPr>
          <w:rFonts w:ascii="Times New Roman" w:hAnsi="Times New Roman" w:cs="Times New Roman"/>
          <w:sz w:val="24"/>
          <w:szCs w:val="24"/>
        </w:rPr>
        <w:tab/>
      </w:r>
    </w:p>
    <w:p w:rsidR="00E012F8" w:rsidRPr="0089091E" w:rsidRDefault="000A7B2C" w:rsidP="0038359A">
      <w:pPr>
        <w:tabs>
          <w:tab w:val="left" w:pos="709"/>
          <w:tab w:val="left" w:pos="1701"/>
        </w:tabs>
        <w:autoSpaceDE w:val="0"/>
        <w:autoSpaceDN w:val="0"/>
        <w:adjustRightInd w:val="0"/>
        <w:spacing w:after="0" w:line="240" w:lineRule="auto"/>
        <w:contextualSpacing/>
        <w:jc w:val="both"/>
        <w:rPr>
          <w:rFonts w:ascii="Times New Roman" w:hAnsi="Times New Roman" w:cs="Times New Roman"/>
          <w:sz w:val="24"/>
          <w:szCs w:val="24"/>
        </w:rPr>
      </w:pPr>
      <w:r w:rsidRPr="0089091E">
        <w:rPr>
          <w:rFonts w:ascii="Times New Roman" w:hAnsi="Times New Roman" w:cs="Times New Roman"/>
          <w:sz w:val="24"/>
          <w:szCs w:val="24"/>
        </w:rPr>
        <w:tab/>
      </w:r>
      <w:r w:rsidR="00C909B1" w:rsidRPr="0089091E">
        <w:rPr>
          <w:rFonts w:ascii="Times New Roman" w:hAnsi="Times New Roman" w:cs="Times New Roman"/>
          <w:sz w:val="24"/>
          <w:szCs w:val="24"/>
        </w:rPr>
        <w:t>Ovaj tumor raste u</w:t>
      </w:r>
      <w:r w:rsidR="00E012F8" w:rsidRPr="0089091E">
        <w:rPr>
          <w:rFonts w:ascii="Times New Roman" w:hAnsi="Times New Roman" w:cs="Times New Roman"/>
          <w:sz w:val="24"/>
          <w:szCs w:val="24"/>
        </w:rPr>
        <w:t>plućnom vrhu,</w:t>
      </w:r>
      <w:r w:rsidR="000D1005">
        <w:rPr>
          <w:rFonts w:ascii="Times New Roman" w:hAnsi="Times New Roman" w:cs="Times New Roman"/>
          <w:sz w:val="24"/>
          <w:szCs w:val="24"/>
        </w:rPr>
        <w:t xml:space="preserve"> </w:t>
      </w:r>
      <w:proofErr w:type="gramStart"/>
      <w:r w:rsidR="00E012F8" w:rsidRPr="0089091E">
        <w:rPr>
          <w:rFonts w:ascii="Times New Roman" w:hAnsi="Times New Roman" w:cs="Times New Roman"/>
          <w:sz w:val="24"/>
          <w:szCs w:val="24"/>
        </w:rPr>
        <w:t>u  blizini</w:t>
      </w:r>
      <w:proofErr w:type="gramEnd"/>
      <w:r w:rsidR="00E012F8" w:rsidRPr="0089091E">
        <w:rPr>
          <w:rFonts w:ascii="Times New Roman" w:hAnsi="Times New Roman" w:cs="Times New Roman"/>
          <w:sz w:val="24"/>
          <w:szCs w:val="24"/>
        </w:rPr>
        <w:t xml:space="preserve"> brahijalnog pleksusa, uz moguću infiltraciju sedmog  vratnog i prvog  torakalnog pršljena. Prati ga intenzivan bol u ramenu koji se širi u </w:t>
      </w:r>
      <w:proofErr w:type="gramStart"/>
      <w:r w:rsidR="00E012F8" w:rsidRPr="0089091E">
        <w:rPr>
          <w:rFonts w:ascii="Times New Roman" w:hAnsi="Times New Roman" w:cs="Times New Roman"/>
          <w:sz w:val="24"/>
          <w:szCs w:val="24"/>
        </w:rPr>
        <w:t>ulnarnu  regiju</w:t>
      </w:r>
      <w:proofErr w:type="gramEnd"/>
      <w:r w:rsidR="000D1005">
        <w:rPr>
          <w:rFonts w:ascii="Times New Roman" w:hAnsi="Times New Roman" w:cs="Times New Roman"/>
          <w:sz w:val="24"/>
          <w:szCs w:val="24"/>
        </w:rPr>
        <w:t xml:space="preserve"> </w:t>
      </w:r>
      <w:r w:rsidR="00546951" w:rsidRPr="0089091E">
        <w:rPr>
          <w:rFonts w:ascii="Times New Roman" w:hAnsi="Times New Roman" w:cs="Times New Roman"/>
          <w:sz w:val="24"/>
          <w:szCs w:val="24"/>
        </w:rPr>
        <w:t xml:space="preserve">ruke. Većina “probija” pleuru </w:t>
      </w:r>
      <w:r w:rsidR="00E012F8" w:rsidRPr="0089091E">
        <w:rPr>
          <w:rFonts w:ascii="Times New Roman" w:hAnsi="Times New Roman" w:cs="Times New Roman"/>
          <w:sz w:val="24"/>
          <w:szCs w:val="24"/>
        </w:rPr>
        <w:t>uz</w:t>
      </w:r>
      <w:r w:rsidR="000D1005">
        <w:rPr>
          <w:rFonts w:ascii="Times New Roman" w:hAnsi="Times New Roman" w:cs="Times New Roman"/>
          <w:sz w:val="24"/>
          <w:szCs w:val="24"/>
        </w:rPr>
        <w:t xml:space="preserve"> </w:t>
      </w:r>
      <w:proofErr w:type="gramStart"/>
      <w:r w:rsidR="00BF658E" w:rsidRPr="0089091E">
        <w:rPr>
          <w:rFonts w:ascii="Times New Roman" w:hAnsi="Times New Roman" w:cs="Times New Roman"/>
          <w:sz w:val="24"/>
          <w:szCs w:val="24"/>
        </w:rPr>
        <w:t>destrukciju  I</w:t>
      </w:r>
      <w:proofErr w:type="gramEnd"/>
      <w:r w:rsidR="00BF658E" w:rsidRPr="0089091E">
        <w:rPr>
          <w:rFonts w:ascii="Times New Roman" w:hAnsi="Times New Roman" w:cs="Times New Roman"/>
          <w:sz w:val="24"/>
          <w:szCs w:val="24"/>
        </w:rPr>
        <w:t xml:space="preserve"> i II</w:t>
      </w:r>
      <w:r w:rsidR="000D1005">
        <w:rPr>
          <w:rFonts w:ascii="Times New Roman" w:hAnsi="Times New Roman" w:cs="Times New Roman"/>
          <w:sz w:val="24"/>
          <w:szCs w:val="24"/>
        </w:rPr>
        <w:t xml:space="preserve"> </w:t>
      </w:r>
      <w:r w:rsidR="00E012F8" w:rsidRPr="0089091E">
        <w:rPr>
          <w:rFonts w:ascii="Times New Roman" w:hAnsi="Times New Roman" w:cs="Times New Roman"/>
          <w:sz w:val="24"/>
          <w:szCs w:val="24"/>
        </w:rPr>
        <w:t>rebra.  Zbog invazije ogranaka i ganglija</w:t>
      </w:r>
      <w:r w:rsidR="000D1005">
        <w:rPr>
          <w:rFonts w:ascii="Times New Roman" w:hAnsi="Times New Roman" w:cs="Times New Roman"/>
          <w:sz w:val="24"/>
          <w:szCs w:val="24"/>
        </w:rPr>
        <w:t xml:space="preserve"> </w:t>
      </w:r>
      <w:r w:rsidR="00E012F8" w:rsidRPr="0089091E">
        <w:rPr>
          <w:rFonts w:ascii="Times New Roman" w:hAnsi="Times New Roman" w:cs="Times New Roman"/>
          <w:sz w:val="24"/>
          <w:szCs w:val="24"/>
        </w:rPr>
        <w:t xml:space="preserve">simpatikusa može </w:t>
      </w:r>
      <w:proofErr w:type="gramStart"/>
      <w:r w:rsidR="00E012F8" w:rsidRPr="0089091E">
        <w:rPr>
          <w:rFonts w:ascii="Times New Roman" w:hAnsi="Times New Roman" w:cs="Times New Roman"/>
          <w:sz w:val="24"/>
          <w:szCs w:val="24"/>
        </w:rPr>
        <w:t>se  ispoljiti</w:t>
      </w:r>
      <w:proofErr w:type="gramEnd"/>
      <w:r w:rsidR="00800942">
        <w:rPr>
          <w:rFonts w:ascii="Times New Roman" w:hAnsi="Times New Roman" w:cs="Times New Roman"/>
          <w:sz w:val="24"/>
          <w:szCs w:val="24"/>
        </w:rPr>
        <w:t xml:space="preserve"> </w:t>
      </w:r>
      <w:r w:rsidR="00E012F8" w:rsidRPr="0089091E">
        <w:rPr>
          <w:rFonts w:ascii="Times New Roman" w:hAnsi="Times New Roman" w:cs="Times New Roman"/>
          <w:iCs/>
          <w:sz w:val="24"/>
          <w:szCs w:val="24"/>
        </w:rPr>
        <w:t>Horner</w:t>
      </w:r>
      <w:r w:rsidR="00E012F8" w:rsidRPr="0089091E">
        <w:rPr>
          <w:rFonts w:ascii="Times New Roman" w:hAnsi="Times New Roman" w:cs="Times New Roman"/>
          <w:sz w:val="24"/>
          <w:szCs w:val="24"/>
        </w:rPr>
        <w:t>-ov sindrom (ptoza gornj</w:t>
      </w:r>
      <w:r w:rsidR="00DF180F">
        <w:rPr>
          <w:rFonts w:ascii="Times New Roman" w:hAnsi="Times New Roman" w:cs="Times New Roman"/>
          <w:sz w:val="24"/>
          <w:szCs w:val="24"/>
        </w:rPr>
        <w:t>eg očnog kapka, mioza, crvenilo</w:t>
      </w:r>
      <w:r w:rsidR="00E012F8" w:rsidRPr="0089091E">
        <w:rPr>
          <w:rFonts w:ascii="Times New Roman" w:hAnsi="Times New Roman" w:cs="Times New Roman"/>
          <w:sz w:val="24"/>
          <w:szCs w:val="24"/>
        </w:rPr>
        <w:t>).</w:t>
      </w:r>
    </w:p>
    <w:p w:rsidR="00C909B1" w:rsidRPr="0089091E" w:rsidRDefault="00E012F8"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lastRenderedPageBreak/>
        <w:t xml:space="preserve">Sindrom gornje šuplje vene </w:t>
      </w:r>
    </w:p>
    <w:p w:rsidR="00C909B1" w:rsidRPr="0089091E" w:rsidRDefault="00C909B1" w:rsidP="0038359A">
      <w:pPr>
        <w:autoSpaceDE w:val="0"/>
        <w:autoSpaceDN w:val="0"/>
        <w:adjustRightInd w:val="0"/>
        <w:spacing w:after="0" w:line="240" w:lineRule="auto"/>
        <w:jc w:val="both"/>
        <w:rPr>
          <w:rFonts w:ascii="Times New Roman" w:hAnsi="Times New Roman" w:cs="Times New Roman"/>
          <w:sz w:val="24"/>
          <w:szCs w:val="24"/>
        </w:rPr>
      </w:pPr>
    </w:p>
    <w:p w:rsidR="00E012F8" w:rsidRPr="0089091E" w:rsidRDefault="00E012F8" w:rsidP="0038359A">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 xml:space="preserve">Ovaj sindrom je akutni </w:t>
      </w:r>
      <w:proofErr w:type="gramStart"/>
      <w:r w:rsidRPr="0089091E">
        <w:rPr>
          <w:rFonts w:ascii="Times New Roman" w:hAnsi="Times New Roman" w:cs="Times New Roman"/>
          <w:sz w:val="24"/>
          <w:szCs w:val="24"/>
        </w:rPr>
        <w:t>ili</w:t>
      </w:r>
      <w:proofErr w:type="gramEnd"/>
      <w:r w:rsidRPr="0089091E">
        <w:rPr>
          <w:rFonts w:ascii="Times New Roman" w:hAnsi="Times New Roman" w:cs="Times New Roman"/>
          <w:sz w:val="24"/>
          <w:szCs w:val="24"/>
        </w:rPr>
        <w:t xml:space="preserve"> subakutni </w:t>
      </w:r>
      <w:r w:rsidR="00546951" w:rsidRPr="0089091E">
        <w:rPr>
          <w:rFonts w:ascii="Times New Roman" w:hAnsi="Times New Roman" w:cs="Times New Roman"/>
          <w:sz w:val="24"/>
          <w:szCs w:val="24"/>
        </w:rPr>
        <w:t>proces koji</w:t>
      </w:r>
      <w:r w:rsidRPr="0089091E">
        <w:rPr>
          <w:rFonts w:ascii="Times New Roman" w:hAnsi="Times New Roman" w:cs="Times New Roman"/>
          <w:sz w:val="24"/>
          <w:szCs w:val="24"/>
        </w:rPr>
        <w:t xml:space="preserve"> može biti uzrokovan i drugim ekspanzivnim tumorima medijastinuma, ali je</w:t>
      </w:r>
      <w:r w:rsidR="0083144F">
        <w:rPr>
          <w:rFonts w:ascii="Times New Roman" w:hAnsi="Times New Roman" w:cs="Times New Roman"/>
          <w:sz w:val="24"/>
          <w:szCs w:val="24"/>
        </w:rPr>
        <w:t xml:space="preserve"> </w:t>
      </w:r>
      <w:r w:rsidRPr="0089091E">
        <w:rPr>
          <w:rFonts w:ascii="Times New Roman" w:hAnsi="Times New Roman" w:cs="Times New Roman"/>
          <w:sz w:val="24"/>
          <w:szCs w:val="24"/>
        </w:rPr>
        <w:t xml:space="preserve">najčešće izazvan karcinomom pluća. </w:t>
      </w:r>
      <w:proofErr w:type="gramStart"/>
      <w:r w:rsidR="009D67FE" w:rsidRPr="0089091E">
        <w:rPr>
          <w:rFonts w:ascii="Times New Roman" w:hAnsi="Times New Roman" w:cs="Times New Roman"/>
          <w:sz w:val="24"/>
          <w:szCs w:val="24"/>
        </w:rPr>
        <w:t>Klinički sliku čini i</w:t>
      </w:r>
      <w:r w:rsidRPr="0089091E">
        <w:rPr>
          <w:rFonts w:ascii="Times New Roman" w:hAnsi="Times New Roman" w:cs="Times New Roman"/>
          <w:sz w:val="24"/>
          <w:szCs w:val="24"/>
        </w:rPr>
        <w:t>zraženi otok, pletora, prošireni venski sudovi u koži vrata, ramena i gornjeg dijela</w:t>
      </w:r>
      <w:r w:rsidR="008E53DB">
        <w:rPr>
          <w:rFonts w:ascii="Times New Roman" w:hAnsi="Times New Roman" w:cs="Times New Roman"/>
          <w:sz w:val="24"/>
          <w:szCs w:val="24"/>
        </w:rPr>
        <w:t xml:space="preserve"> </w:t>
      </w:r>
      <w:r w:rsidRPr="0089091E">
        <w:rPr>
          <w:rFonts w:ascii="Times New Roman" w:hAnsi="Times New Roman" w:cs="Times New Roman"/>
          <w:sz w:val="24"/>
          <w:szCs w:val="24"/>
        </w:rPr>
        <w:t>grudnog koša.</w:t>
      </w:r>
      <w:proofErr w:type="gramEnd"/>
      <w:r w:rsidR="0083144F">
        <w:rPr>
          <w:rFonts w:ascii="Times New Roman" w:hAnsi="Times New Roman" w:cs="Times New Roman"/>
          <w:sz w:val="24"/>
          <w:szCs w:val="24"/>
        </w:rPr>
        <w:t xml:space="preserve"> </w:t>
      </w:r>
      <w:proofErr w:type="gramStart"/>
      <w:r w:rsidR="009D67FE" w:rsidRPr="0089091E">
        <w:rPr>
          <w:rFonts w:ascii="Times New Roman" w:hAnsi="Times New Roman" w:cs="Times New Roman"/>
          <w:sz w:val="24"/>
          <w:szCs w:val="24"/>
        </w:rPr>
        <w:t>Naglašeni su</w:t>
      </w:r>
      <w:r w:rsidRPr="0089091E">
        <w:rPr>
          <w:rFonts w:ascii="Times New Roman" w:hAnsi="Times New Roman" w:cs="Times New Roman"/>
          <w:sz w:val="24"/>
          <w:szCs w:val="24"/>
        </w:rPr>
        <w:t xml:space="preserve"> dispneja, bol, glavobolja, vertigo, kašalj i disfagija.</w:t>
      </w:r>
      <w:proofErr w:type="gramEnd"/>
    </w:p>
    <w:p w:rsidR="00C909B1" w:rsidRPr="0089091E" w:rsidRDefault="00BF658E"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t>Paraliza rekurentnog nerva</w:t>
      </w:r>
    </w:p>
    <w:p w:rsidR="00C909B1" w:rsidRPr="0089091E" w:rsidRDefault="00C909B1" w:rsidP="0038359A">
      <w:pPr>
        <w:autoSpaceDE w:val="0"/>
        <w:autoSpaceDN w:val="0"/>
        <w:adjustRightInd w:val="0"/>
        <w:spacing w:after="0" w:line="240" w:lineRule="auto"/>
        <w:jc w:val="both"/>
        <w:rPr>
          <w:rFonts w:ascii="Times New Roman" w:hAnsi="Times New Roman" w:cs="Times New Roman"/>
          <w:sz w:val="24"/>
          <w:szCs w:val="24"/>
        </w:rPr>
      </w:pPr>
    </w:p>
    <w:p w:rsidR="00C909B1" w:rsidRPr="0089091E" w:rsidRDefault="00E012F8" w:rsidP="0038359A">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Praćena je promuklošću i najčešća je kod</w:t>
      </w:r>
      <w:r w:rsidR="00800942">
        <w:rPr>
          <w:rFonts w:ascii="Times New Roman" w:hAnsi="Times New Roman" w:cs="Times New Roman"/>
          <w:sz w:val="24"/>
          <w:szCs w:val="24"/>
        </w:rPr>
        <w:t xml:space="preserve"> </w:t>
      </w:r>
      <w:r w:rsidRPr="0089091E">
        <w:rPr>
          <w:rFonts w:ascii="Times New Roman" w:hAnsi="Times New Roman" w:cs="Times New Roman"/>
          <w:sz w:val="24"/>
          <w:szCs w:val="24"/>
        </w:rPr>
        <w:t>tumora u lijevom gornjem režnju zbog mogućnosti da u području aortnog luka nerv</w:t>
      </w:r>
      <w:r w:rsidR="0083144F">
        <w:rPr>
          <w:rFonts w:ascii="Times New Roman" w:hAnsi="Times New Roman" w:cs="Times New Roman"/>
          <w:sz w:val="24"/>
          <w:szCs w:val="24"/>
        </w:rPr>
        <w:t xml:space="preserve"> </w:t>
      </w:r>
      <w:r w:rsidRPr="0089091E">
        <w:rPr>
          <w:rFonts w:ascii="Times New Roman" w:hAnsi="Times New Roman" w:cs="Times New Roman"/>
          <w:sz w:val="24"/>
          <w:szCs w:val="24"/>
        </w:rPr>
        <w:t>bude zahvaćen</w:t>
      </w:r>
      <w:r w:rsidR="0083144F">
        <w:rPr>
          <w:rFonts w:ascii="Times New Roman" w:hAnsi="Times New Roman" w:cs="Times New Roman"/>
          <w:sz w:val="24"/>
          <w:szCs w:val="24"/>
        </w:rPr>
        <w:t xml:space="preserve"> </w:t>
      </w:r>
      <w:proofErr w:type="gramStart"/>
      <w:r w:rsidR="00546951" w:rsidRPr="0089091E">
        <w:rPr>
          <w:rFonts w:ascii="Times New Roman" w:hAnsi="Times New Roman" w:cs="Times New Roman"/>
          <w:sz w:val="24"/>
          <w:szCs w:val="24"/>
        </w:rPr>
        <w:t>ili</w:t>
      </w:r>
      <w:proofErr w:type="gramEnd"/>
      <w:r w:rsidR="00546951" w:rsidRPr="0089091E">
        <w:rPr>
          <w:rFonts w:ascii="Times New Roman" w:hAnsi="Times New Roman" w:cs="Times New Roman"/>
          <w:sz w:val="24"/>
          <w:szCs w:val="24"/>
        </w:rPr>
        <w:t xml:space="preserve"> komprimovan</w:t>
      </w:r>
      <w:r w:rsidRPr="0089091E">
        <w:rPr>
          <w:rFonts w:ascii="Times New Roman" w:hAnsi="Times New Roman" w:cs="Times New Roman"/>
          <w:sz w:val="24"/>
          <w:szCs w:val="24"/>
        </w:rPr>
        <w:t xml:space="preserve"> tumorskim rastom.</w:t>
      </w:r>
    </w:p>
    <w:p w:rsidR="00C909B1" w:rsidRPr="0089091E" w:rsidRDefault="00E012F8"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t xml:space="preserve">Pareza freničnog nerva </w:t>
      </w:r>
    </w:p>
    <w:p w:rsidR="00C909B1" w:rsidRPr="0089091E" w:rsidRDefault="00C909B1" w:rsidP="0038359A">
      <w:pPr>
        <w:autoSpaceDE w:val="0"/>
        <w:autoSpaceDN w:val="0"/>
        <w:adjustRightInd w:val="0"/>
        <w:spacing w:after="0" w:line="240" w:lineRule="auto"/>
        <w:jc w:val="both"/>
        <w:rPr>
          <w:rFonts w:ascii="Times New Roman" w:eastAsia="Calibri" w:hAnsi="Times New Roman" w:cs="Times New Roman"/>
          <w:bCs/>
          <w:color w:val="000000"/>
          <w:sz w:val="24"/>
          <w:szCs w:val="24"/>
        </w:rPr>
      </w:pPr>
    </w:p>
    <w:p w:rsidR="00E1480B" w:rsidRPr="0089091E" w:rsidRDefault="000A7B2C" w:rsidP="0038359A">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Tumorska infiltracija ovog nerva u</w:t>
      </w:r>
      <w:r w:rsidR="00E012F8" w:rsidRPr="0089091E">
        <w:rPr>
          <w:rFonts w:ascii="Times New Roman" w:hAnsi="Times New Roman" w:cs="Times New Roman"/>
          <w:sz w:val="24"/>
          <w:szCs w:val="24"/>
        </w:rPr>
        <w:t>zrokuje podi</w:t>
      </w:r>
      <w:r w:rsidR="00C909B1" w:rsidRPr="0089091E">
        <w:rPr>
          <w:rFonts w:ascii="Times New Roman" w:hAnsi="Times New Roman" w:cs="Times New Roman"/>
          <w:sz w:val="24"/>
          <w:szCs w:val="24"/>
        </w:rPr>
        <w:t xml:space="preserve">zanje hemidijafragme i </w:t>
      </w:r>
      <w:proofErr w:type="gramStart"/>
      <w:r w:rsidR="00C909B1" w:rsidRPr="0089091E">
        <w:rPr>
          <w:rFonts w:ascii="Times New Roman" w:hAnsi="Times New Roman" w:cs="Times New Roman"/>
          <w:sz w:val="24"/>
          <w:szCs w:val="24"/>
        </w:rPr>
        <w:t xml:space="preserve">njene  </w:t>
      </w:r>
      <w:r w:rsidR="00E012F8" w:rsidRPr="0089091E">
        <w:rPr>
          <w:rFonts w:ascii="Times New Roman" w:hAnsi="Times New Roman" w:cs="Times New Roman"/>
          <w:sz w:val="24"/>
          <w:szCs w:val="24"/>
        </w:rPr>
        <w:t>paradoksalne</w:t>
      </w:r>
      <w:proofErr w:type="gramEnd"/>
      <w:r w:rsidR="00E012F8" w:rsidRPr="0089091E">
        <w:rPr>
          <w:rFonts w:ascii="Times New Roman" w:hAnsi="Times New Roman" w:cs="Times New Roman"/>
          <w:sz w:val="24"/>
          <w:szCs w:val="24"/>
        </w:rPr>
        <w:t xml:space="preserve"> pokrete pri disanju.</w:t>
      </w:r>
    </w:p>
    <w:p w:rsidR="006E54AD" w:rsidRPr="0089091E" w:rsidRDefault="00BF658E"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t>Invazija zida grudnog koša</w:t>
      </w:r>
    </w:p>
    <w:p w:rsidR="006E54AD" w:rsidRPr="0089091E" w:rsidRDefault="006E54AD" w:rsidP="0038359A">
      <w:pPr>
        <w:autoSpaceDE w:val="0"/>
        <w:autoSpaceDN w:val="0"/>
        <w:adjustRightInd w:val="0"/>
        <w:spacing w:after="0" w:line="240" w:lineRule="auto"/>
        <w:jc w:val="both"/>
        <w:rPr>
          <w:rFonts w:ascii="Times New Roman" w:hAnsi="Times New Roman" w:cs="Times New Roman"/>
          <w:sz w:val="24"/>
          <w:szCs w:val="24"/>
        </w:rPr>
      </w:pPr>
    </w:p>
    <w:p w:rsidR="00E012F8" w:rsidRPr="0089091E" w:rsidRDefault="00E012F8" w:rsidP="0038359A">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 xml:space="preserve">Praćena intenzivnim bolom </w:t>
      </w:r>
      <w:proofErr w:type="gramStart"/>
      <w:r w:rsidRPr="0089091E">
        <w:rPr>
          <w:rFonts w:ascii="Times New Roman" w:hAnsi="Times New Roman" w:cs="Times New Roman"/>
          <w:sz w:val="24"/>
          <w:szCs w:val="24"/>
        </w:rPr>
        <w:t>na</w:t>
      </w:r>
      <w:proofErr w:type="gramEnd"/>
      <w:r w:rsidRPr="0089091E">
        <w:rPr>
          <w:rFonts w:ascii="Times New Roman" w:hAnsi="Times New Roman" w:cs="Times New Roman"/>
          <w:sz w:val="24"/>
          <w:szCs w:val="24"/>
        </w:rPr>
        <w:t xml:space="preserve"> mjestu tumorske invazije</w:t>
      </w:r>
      <w:r w:rsidR="000A7B2C" w:rsidRPr="0089091E">
        <w:rPr>
          <w:rFonts w:ascii="Times New Roman" w:hAnsi="Times New Roman" w:cs="Times New Roman"/>
          <w:sz w:val="24"/>
          <w:szCs w:val="24"/>
        </w:rPr>
        <w:t>, kojeg je veoma teško okupirati.</w:t>
      </w:r>
    </w:p>
    <w:p w:rsidR="006E54AD" w:rsidRPr="0089091E" w:rsidRDefault="00E012F8"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t>Invazi</w:t>
      </w:r>
      <w:r w:rsidR="00BF658E" w:rsidRPr="0089091E">
        <w:rPr>
          <w:rFonts w:eastAsia="Calibri" w:cs="Times New Roman"/>
          <w:b w:val="0"/>
          <w:i w:val="0"/>
        </w:rPr>
        <w:t>ja plućne maramice i dijafragme</w:t>
      </w:r>
    </w:p>
    <w:p w:rsidR="006E54AD" w:rsidRPr="0089091E" w:rsidRDefault="006E54AD" w:rsidP="0038359A">
      <w:pPr>
        <w:autoSpaceDE w:val="0"/>
        <w:autoSpaceDN w:val="0"/>
        <w:adjustRightInd w:val="0"/>
        <w:spacing w:after="0" w:line="240" w:lineRule="auto"/>
        <w:jc w:val="both"/>
        <w:rPr>
          <w:rFonts w:ascii="Times New Roman" w:hAnsi="Times New Roman" w:cs="Times New Roman"/>
          <w:sz w:val="24"/>
          <w:szCs w:val="24"/>
        </w:rPr>
      </w:pPr>
    </w:p>
    <w:p w:rsidR="006E54AD" w:rsidRPr="0089091E" w:rsidRDefault="00E012F8" w:rsidP="0038359A">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Invazija visceralne pleure</w:t>
      </w:r>
      <w:r w:rsidR="0083144F">
        <w:rPr>
          <w:rFonts w:ascii="Times New Roman" w:hAnsi="Times New Roman" w:cs="Times New Roman"/>
          <w:sz w:val="24"/>
          <w:szCs w:val="24"/>
        </w:rPr>
        <w:t xml:space="preserve"> </w:t>
      </w:r>
      <w:r w:rsidRPr="0089091E">
        <w:rPr>
          <w:rFonts w:ascii="Times New Roman" w:hAnsi="Times New Roman" w:cs="Times New Roman"/>
          <w:sz w:val="24"/>
          <w:szCs w:val="24"/>
        </w:rPr>
        <w:t xml:space="preserve">obično </w:t>
      </w:r>
      <w:proofErr w:type="gramStart"/>
      <w:r w:rsidRPr="0089091E">
        <w:rPr>
          <w:rFonts w:ascii="Times New Roman" w:hAnsi="Times New Roman" w:cs="Times New Roman"/>
          <w:sz w:val="24"/>
          <w:szCs w:val="24"/>
        </w:rPr>
        <w:t xml:space="preserve">je  </w:t>
      </w:r>
      <w:r w:rsidR="00546951" w:rsidRPr="0089091E">
        <w:rPr>
          <w:rFonts w:ascii="Times New Roman" w:hAnsi="Times New Roman" w:cs="Times New Roman"/>
          <w:sz w:val="24"/>
          <w:szCs w:val="24"/>
        </w:rPr>
        <w:t>praćena</w:t>
      </w:r>
      <w:proofErr w:type="gramEnd"/>
      <w:r w:rsidR="00546951" w:rsidRPr="0089091E">
        <w:rPr>
          <w:rFonts w:ascii="Times New Roman" w:hAnsi="Times New Roman" w:cs="Times New Roman"/>
          <w:sz w:val="24"/>
          <w:szCs w:val="24"/>
        </w:rPr>
        <w:t xml:space="preserve"> izlivom, ali se javlja </w:t>
      </w:r>
      <w:r w:rsidRPr="0089091E">
        <w:rPr>
          <w:rFonts w:ascii="Times New Roman" w:hAnsi="Times New Roman" w:cs="Times New Roman"/>
          <w:sz w:val="24"/>
          <w:szCs w:val="24"/>
        </w:rPr>
        <w:t xml:space="preserve">bol, gušenje i kašalj. </w:t>
      </w:r>
    </w:p>
    <w:p w:rsidR="006E54AD" w:rsidRPr="0089091E" w:rsidRDefault="00E012F8" w:rsidP="00301C53">
      <w:pPr>
        <w:pStyle w:val="Heading3"/>
        <w:numPr>
          <w:ilvl w:val="0"/>
          <w:numId w:val="16"/>
        </w:numPr>
        <w:spacing w:line="240" w:lineRule="auto"/>
        <w:rPr>
          <w:rFonts w:cs="Times New Roman"/>
          <w:b w:val="0"/>
          <w:i w:val="0"/>
        </w:rPr>
      </w:pPr>
      <w:r w:rsidRPr="0089091E">
        <w:rPr>
          <w:rFonts w:eastAsia="Calibri" w:cs="Times New Roman"/>
          <w:b w:val="0"/>
          <w:i w:val="0"/>
        </w:rPr>
        <w:t>Invazija jednjaka</w:t>
      </w:r>
    </w:p>
    <w:p w:rsidR="006E54AD" w:rsidRPr="0089091E" w:rsidRDefault="006E54AD" w:rsidP="0038359A">
      <w:pPr>
        <w:autoSpaceDE w:val="0"/>
        <w:autoSpaceDN w:val="0"/>
        <w:adjustRightInd w:val="0"/>
        <w:spacing w:after="0" w:line="240" w:lineRule="auto"/>
        <w:jc w:val="both"/>
        <w:rPr>
          <w:rFonts w:ascii="Times New Roman" w:hAnsi="Times New Roman" w:cs="Times New Roman"/>
          <w:sz w:val="24"/>
          <w:szCs w:val="24"/>
        </w:rPr>
      </w:pPr>
    </w:p>
    <w:p w:rsidR="00E012F8" w:rsidRPr="0089091E" w:rsidRDefault="00E012F8" w:rsidP="0038359A">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 xml:space="preserve">Disfagija kod bolesnika sa </w:t>
      </w:r>
      <w:r w:rsidR="00546951" w:rsidRPr="0089091E">
        <w:rPr>
          <w:rFonts w:ascii="Times New Roman" w:hAnsi="Times New Roman" w:cs="Times New Roman"/>
          <w:sz w:val="24"/>
          <w:szCs w:val="24"/>
        </w:rPr>
        <w:t>karcinomom</w:t>
      </w:r>
      <w:r w:rsidRPr="0089091E">
        <w:rPr>
          <w:rFonts w:ascii="Times New Roman" w:hAnsi="Times New Roman" w:cs="Times New Roman"/>
          <w:sz w:val="24"/>
          <w:szCs w:val="24"/>
        </w:rPr>
        <w:t xml:space="preserve"> pluća može</w:t>
      </w:r>
      <w:r w:rsidR="0083144F">
        <w:rPr>
          <w:rFonts w:ascii="Times New Roman" w:hAnsi="Times New Roman" w:cs="Times New Roman"/>
          <w:sz w:val="24"/>
          <w:szCs w:val="24"/>
        </w:rPr>
        <w:t xml:space="preserve"> </w:t>
      </w:r>
      <w:r w:rsidRPr="0089091E">
        <w:rPr>
          <w:rFonts w:ascii="Times New Roman" w:hAnsi="Times New Roman" w:cs="Times New Roman"/>
          <w:sz w:val="24"/>
          <w:szCs w:val="24"/>
        </w:rPr>
        <w:t xml:space="preserve">biti izazvana direktnom invazijom tumora ili kompresijom zbog </w:t>
      </w:r>
      <w:proofErr w:type="gramStart"/>
      <w:r w:rsidRPr="0089091E">
        <w:rPr>
          <w:rFonts w:ascii="Times New Roman" w:hAnsi="Times New Roman" w:cs="Times New Roman"/>
          <w:sz w:val="24"/>
          <w:szCs w:val="24"/>
        </w:rPr>
        <w:t xml:space="preserve">uvećanih </w:t>
      </w:r>
      <w:r w:rsidR="00546951" w:rsidRPr="0089091E">
        <w:rPr>
          <w:rFonts w:ascii="Times New Roman" w:hAnsi="Times New Roman" w:cs="Times New Roman"/>
          <w:sz w:val="24"/>
          <w:szCs w:val="24"/>
        </w:rPr>
        <w:t xml:space="preserve"> limfnih</w:t>
      </w:r>
      <w:proofErr w:type="gramEnd"/>
      <w:r w:rsidR="0083144F">
        <w:rPr>
          <w:rFonts w:ascii="Times New Roman" w:hAnsi="Times New Roman" w:cs="Times New Roman"/>
          <w:sz w:val="24"/>
          <w:szCs w:val="24"/>
        </w:rPr>
        <w:t xml:space="preserve"> </w:t>
      </w:r>
      <w:r w:rsidRPr="0089091E">
        <w:rPr>
          <w:rFonts w:ascii="Times New Roman" w:hAnsi="Times New Roman" w:cs="Times New Roman"/>
          <w:sz w:val="24"/>
          <w:szCs w:val="24"/>
        </w:rPr>
        <w:t xml:space="preserve">čvorova na zidove jednjaka. Disfagija korelira </w:t>
      </w:r>
      <w:proofErr w:type="gramStart"/>
      <w:r w:rsidRPr="0089091E">
        <w:rPr>
          <w:rFonts w:ascii="Times New Roman" w:hAnsi="Times New Roman" w:cs="Times New Roman"/>
          <w:sz w:val="24"/>
          <w:szCs w:val="24"/>
        </w:rPr>
        <w:t>sa</w:t>
      </w:r>
      <w:proofErr w:type="gramEnd"/>
      <w:r w:rsidRPr="0089091E">
        <w:rPr>
          <w:rFonts w:ascii="Times New Roman" w:hAnsi="Times New Roman" w:cs="Times New Roman"/>
          <w:sz w:val="24"/>
          <w:szCs w:val="24"/>
        </w:rPr>
        <w:t xml:space="preserve"> uznapredovalim plućnim karcinomom i inoperabilnošću.</w:t>
      </w:r>
    </w:p>
    <w:p w:rsidR="006E54AD" w:rsidRPr="0089091E" w:rsidRDefault="006E54AD" w:rsidP="0038359A">
      <w:pPr>
        <w:tabs>
          <w:tab w:val="left" w:pos="567"/>
        </w:tabs>
        <w:autoSpaceDE w:val="0"/>
        <w:autoSpaceDN w:val="0"/>
        <w:adjustRightInd w:val="0"/>
        <w:spacing w:after="0" w:line="240" w:lineRule="auto"/>
        <w:jc w:val="both"/>
        <w:rPr>
          <w:rFonts w:ascii="Times New Roman" w:eastAsia="Calibri" w:hAnsi="Times New Roman" w:cs="Times New Roman"/>
          <w:bCs/>
          <w:color w:val="000000"/>
          <w:sz w:val="24"/>
          <w:szCs w:val="24"/>
        </w:rPr>
      </w:pPr>
    </w:p>
    <w:p w:rsidR="006E54AD" w:rsidRPr="0089091E" w:rsidRDefault="00E012F8" w:rsidP="0038359A">
      <w:pPr>
        <w:pStyle w:val="Heading2"/>
        <w:spacing w:before="0" w:line="240" w:lineRule="auto"/>
        <w:rPr>
          <w:rFonts w:eastAsia="Calibri" w:cs="Times New Roman"/>
          <w:b w:val="0"/>
          <w:sz w:val="24"/>
          <w:szCs w:val="24"/>
        </w:rPr>
      </w:pPr>
      <w:r w:rsidRPr="0089091E">
        <w:rPr>
          <w:rFonts w:eastAsia="Calibri" w:cs="Times New Roman"/>
          <w:b w:val="0"/>
          <w:sz w:val="24"/>
          <w:szCs w:val="24"/>
        </w:rPr>
        <w:t>Simptomi i znaci izazvani ekstratorakalnim širenjem karcinoma pluća</w:t>
      </w:r>
    </w:p>
    <w:p w:rsidR="006E54AD" w:rsidRPr="0089091E" w:rsidRDefault="00E012F8" w:rsidP="00301C53">
      <w:pPr>
        <w:pStyle w:val="Heading3"/>
        <w:numPr>
          <w:ilvl w:val="0"/>
          <w:numId w:val="16"/>
        </w:numPr>
        <w:spacing w:line="240" w:lineRule="auto"/>
        <w:rPr>
          <w:rFonts w:cs="Times New Roman"/>
          <w:b w:val="0"/>
          <w:i w:val="0"/>
        </w:rPr>
      </w:pPr>
      <w:r w:rsidRPr="0089091E">
        <w:rPr>
          <w:rFonts w:eastAsia="Calibri" w:cs="Times New Roman"/>
          <w:b w:val="0"/>
          <w:i w:val="0"/>
        </w:rPr>
        <w:t>Metastaze u centralnom nervnom sistemu</w:t>
      </w:r>
    </w:p>
    <w:p w:rsidR="006E54AD" w:rsidRPr="0089091E" w:rsidRDefault="006E54AD" w:rsidP="0038359A">
      <w:pPr>
        <w:autoSpaceDE w:val="0"/>
        <w:autoSpaceDN w:val="0"/>
        <w:adjustRightInd w:val="0"/>
        <w:spacing w:after="0" w:line="240" w:lineRule="auto"/>
        <w:jc w:val="both"/>
        <w:rPr>
          <w:rFonts w:ascii="Times New Roman" w:hAnsi="Times New Roman" w:cs="Times New Roman"/>
          <w:sz w:val="24"/>
          <w:szCs w:val="24"/>
        </w:rPr>
      </w:pPr>
    </w:p>
    <w:p w:rsidR="00E012F8" w:rsidRPr="0089091E" w:rsidRDefault="000C2281" w:rsidP="0038359A">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9091E">
        <w:rPr>
          <w:rFonts w:ascii="Times New Roman" w:hAnsi="Times New Roman" w:cs="Times New Roman"/>
          <w:sz w:val="24"/>
          <w:szCs w:val="24"/>
        </w:rPr>
        <w:t>U</w:t>
      </w:r>
      <w:r w:rsidR="00E012F8" w:rsidRPr="0089091E">
        <w:rPr>
          <w:rFonts w:ascii="Times New Roman" w:hAnsi="Times New Roman" w:cs="Times New Roman"/>
          <w:sz w:val="24"/>
          <w:szCs w:val="24"/>
        </w:rPr>
        <w:t>zrokuju</w:t>
      </w:r>
      <w:r w:rsidR="0083144F">
        <w:rPr>
          <w:rFonts w:ascii="Times New Roman" w:hAnsi="Times New Roman" w:cs="Times New Roman"/>
          <w:sz w:val="24"/>
          <w:szCs w:val="24"/>
        </w:rPr>
        <w:t xml:space="preserve"> </w:t>
      </w:r>
      <w:r w:rsidR="00E012F8" w:rsidRPr="0089091E">
        <w:rPr>
          <w:rFonts w:ascii="Times New Roman" w:hAnsi="Times New Roman" w:cs="Times New Roman"/>
          <w:sz w:val="24"/>
          <w:szCs w:val="24"/>
        </w:rPr>
        <w:t>glavobolju, muku, povraćanje, alteraciju mentalnog statusa, fokalne neurološke ispade.</w:t>
      </w:r>
      <w:proofErr w:type="gramEnd"/>
      <w:r w:rsidR="0083144F">
        <w:rPr>
          <w:rFonts w:ascii="Times New Roman" w:hAnsi="Times New Roman" w:cs="Times New Roman"/>
          <w:sz w:val="24"/>
          <w:szCs w:val="24"/>
        </w:rPr>
        <w:t xml:space="preserve"> </w:t>
      </w:r>
      <w:proofErr w:type="gramStart"/>
      <w:r w:rsidR="00E012F8" w:rsidRPr="0089091E">
        <w:rPr>
          <w:rFonts w:ascii="Times New Roman" w:hAnsi="Times New Roman" w:cs="Times New Roman"/>
          <w:sz w:val="24"/>
          <w:szCs w:val="24"/>
        </w:rPr>
        <w:t>Glavobolja je naročito izražena u jutarnjim satima, praćena letargijom, konfuzijom.</w:t>
      </w:r>
      <w:proofErr w:type="gramEnd"/>
      <w:r w:rsidR="0083144F">
        <w:rPr>
          <w:rFonts w:ascii="Times New Roman" w:hAnsi="Times New Roman" w:cs="Times New Roman"/>
          <w:sz w:val="24"/>
          <w:szCs w:val="24"/>
        </w:rPr>
        <w:t xml:space="preserve"> </w:t>
      </w:r>
      <w:proofErr w:type="gramStart"/>
      <w:r w:rsidR="00E012F8" w:rsidRPr="0089091E">
        <w:rPr>
          <w:rFonts w:ascii="Times New Roman" w:hAnsi="Times New Roman" w:cs="Times New Roman"/>
          <w:sz w:val="24"/>
          <w:szCs w:val="24"/>
        </w:rPr>
        <w:t>Znaci fokalnog ispada moždane funkcije su motorni ispadi, hemipareza, ataksija, afazija.</w:t>
      </w:r>
      <w:proofErr w:type="gramEnd"/>
      <w:r w:rsidR="00E012F8" w:rsidRPr="0089091E">
        <w:rPr>
          <w:rFonts w:ascii="Times New Roman" w:hAnsi="Times New Roman" w:cs="Times New Roman"/>
          <w:sz w:val="24"/>
          <w:szCs w:val="24"/>
        </w:rPr>
        <w:t xml:space="preserve"> Nalaženje fokalnog ispada upućuje </w:t>
      </w:r>
      <w:proofErr w:type="gramStart"/>
      <w:r w:rsidR="00E012F8" w:rsidRPr="0089091E">
        <w:rPr>
          <w:rFonts w:ascii="Times New Roman" w:hAnsi="Times New Roman" w:cs="Times New Roman"/>
          <w:sz w:val="24"/>
          <w:szCs w:val="24"/>
        </w:rPr>
        <w:t>n</w:t>
      </w:r>
      <w:r w:rsidR="00F87B3B" w:rsidRPr="0089091E">
        <w:rPr>
          <w:rFonts w:ascii="Times New Roman" w:hAnsi="Times New Roman" w:cs="Times New Roman"/>
          <w:sz w:val="24"/>
          <w:szCs w:val="24"/>
        </w:rPr>
        <w:t>a</w:t>
      </w:r>
      <w:proofErr w:type="gramEnd"/>
      <w:r w:rsidR="0083144F">
        <w:rPr>
          <w:rFonts w:ascii="Times New Roman" w:hAnsi="Times New Roman" w:cs="Times New Roman"/>
          <w:sz w:val="24"/>
          <w:szCs w:val="24"/>
        </w:rPr>
        <w:t xml:space="preserve"> </w:t>
      </w:r>
      <w:r w:rsidR="00E012F8" w:rsidRPr="0089091E">
        <w:rPr>
          <w:rFonts w:ascii="Times New Roman" w:hAnsi="Times New Roman" w:cs="Times New Roman"/>
          <w:sz w:val="24"/>
          <w:szCs w:val="24"/>
        </w:rPr>
        <w:t>lokalizaciju metastatskog procesa unutar centralnog nervnog sistema.</w:t>
      </w:r>
    </w:p>
    <w:p w:rsidR="006E54AD" w:rsidRPr="0089091E" w:rsidRDefault="00BF658E" w:rsidP="00301C53">
      <w:pPr>
        <w:pStyle w:val="Heading3"/>
        <w:numPr>
          <w:ilvl w:val="0"/>
          <w:numId w:val="16"/>
        </w:numPr>
        <w:spacing w:line="240" w:lineRule="auto"/>
        <w:rPr>
          <w:rFonts w:cs="Times New Roman"/>
          <w:b w:val="0"/>
          <w:i w:val="0"/>
        </w:rPr>
      </w:pPr>
      <w:r w:rsidRPr="0089091E">
        <w:rPr>
          <w:rFonts w:eastAsia="Calibri" w:cs="Times New Roman"/>
          <w:b w:val="0"/>
          <w:i w:val="0"/>
        </w:rPr>
        <w:t>Metastaze u kostima</w:t>
      </w:r>
    </w:p>
    <w:p w:rsidR="006E54AD" w:rsidRPr="0089091E" w:rsidRDefault="006E54AD" w:rsidP="0038359A">
      <w:pPr>
        <w:autoSpaceDE w:val="0"/>
        <w:autoSpaceDN w:val="0"/>
        <w:adjustRightInd w:val="0"/>
        <w:spacing w:after="0" w:line="240" w:lineRule="auto"/>
        <w:jc w:val="both"/>
        <w:rPr>
          <w:rFonts w:ascii="Times New Roman" w:hAnsi="Times New Roman" w:cs="Times New Roman"/>
          <w:sz w:val="24"/>
          <w:szCs w:val="24"/>
        </w:rPr>
      </w:pPr>
    </w:p>
    <w:p w:rsidR="000C2281" w:rsidRDefault="00750B57" w:rsidP="0038359A">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9091E">
        <w:rPr>
          <w:rFonts w:ascii="Times New Roman" w:hAnsi="Times New Roman" w:cs="Times New Roman"/>
          <w:sz w:val="24"/>
          <w:szCs w:val="24"/>
        </w:rPr>
        <w:t>Diseminacijom bolesti u kosti n</w:t>
      </w:r>
      <w:r w:rsidR="00E012F8" w:rsidRPr="0089091E">
        <w:rPr>
          <w:rFonts w:ascii="Times New Roman" w:hAnsi="Times New Roman" w:cs="Times New Roman"/>
          <w:sz w:val="24"/>
          <w:szCs w:val="24"/>
        </w:rPr>
        <w:t xml:space="preserve">ajčešće su zahvaćena tijela kičmenih pršljenova, karlica, </w:t>
      </w:r>
      <w:r w:rsidRPr="0089091E">
        <w:rPr>
          <w:rFonts w:ascii="Times New Roman" w:hAnsi="Times New Roman" w:cs="Times New Roman"/>
          <w:sz w:val="24"/>
          <w:szCs w:val="24"/>
        </w:rPr>
        <w:t>butna kost</w:t>
      </w:r>
      <w:r w:rsidR="00E012F8" w:rsidRPr="0089091E">
        <w:rPr>
          <w:rFonts w:ascii="Times New Roman" w:hAnsi="Times New Roman" w:cs="Times New Roman"/>
          <w:sz w:val="24"/>
          <w:szCs w:val="24"/>
        </w:rPr>
        <w:t xml:space="preserve"> i rebra.</w:t>
      </w:r>
      <w:proofErr w:type="gramEnd"/>
      <w:r w:rsidR="0083144F">
        <w:rPr>
          <w:rFonts w:ascii="Times New Roman" w:hAnsi="Times New Roman" w:cs="Times New Roman"/>
          <w:sz w:val="24"/>
          <w:szCs w:val="24"/>
        </w:rPr>
        <w:t xml:space="preserve"> </w:t>
      </w:r>
      <w:proofErr w:type="gramStart"/>
      <w:r w:rsidR="00E012F8" w:rsidRPr="0089091E">
        <w:rPr>
          <w:rFonts w:ascii="Times New Roman" w:hAnsi="Times New Roman" w:cs="Times New Roman"/>
          <w:sz w:val="24"/>
          <w:szCs w:val="24"/>
        </w:rPr>
        <w:t xml:space="preserve">Bol, patološke frakture, hiperkalcemija, neurološki defekti i </w:t>
      </w:r>
      <w:r w:rsidR="008E53DB">
        <w:rPr>
          <w:rFonts w:ascii="Times New Roman" w:hAnsi="Times New Roman" w:cs="Times New Roman"/>
          <w:sz w:val="24"/>
          <w:szCs w:val="24"/>
        </w:rPr>
        <w:t>nepokretnost</w:t>
      </w:r>
      <w:r w:rsidR="00E012F8" w:rsidRPr="0089091E">
        <w:rPr>
          <w:rFonts w:ascii="Times New Roman" w:hAnsi="Times New Roman" w:cs="Times New Roman"/>
          <w:sz w:val="24"/>
          <w:szCs w:val="24"/>
        </w:rPr>
        <w:t xml:space="preserve"> zbog zahvaćenosti kičmenih pršljenova, znatno narušavaju</w:t>
      </w:r>
      <w:r w:rsidR="0083144F">
        <w:rPr>
          <w:rFonts w:ascii="Times New Roman" w:hAnsi="Times New Roman" w:cs="Times New Roman"/>
          <w:sz w:val="24"/>
          <w:szCs w:val="24"/>
        </w:rPr>
        <w:t xml:space="preserve"> </w:t>
      </w:r>
      <w:r w:rsidR="00E012F8" w:rsidRPr="0089091E">
        <w:rPr>
          <w:rFonts w:ascii="Times New Roman" w:hAnsi="Times New Roman" w:cs="Times New Roman"/>
          <w:sz w:val="24"/>
          <w:szCs w:val="24"/>
        </w:rPr>
        <w:t>kvalitet života ovih pacijenata.</w:t>
      </w:r>
      <w:proofErr w:type="gramEnd"/>
    </w:p>
    <w:p w:rsidR="005311D2" w:rsidRPr="0089091E" w:rsidRDefault="005311D2" w:rsidP="0038359A">
      <w:pPr>
        <w:autoSpaceDE w:val="0"/>
        <w:autoSpaceDN w:val="0"/>
        <w:adjustRightInd w:val="0"/>
        <w:spacing w:after="0" w:line="240" w:lineRule="auto"/>
        <w:ind w:firstLine="709"/>
        <w:jc w:val="both"/>
        <w:rPr>
          <w:rFonts w:ascii="Times New Roman" w:hAnsi="Times New Roman" w:cs="Times New Roman"/>
          <w:sz w:val="24"/>
          <w:szCs w:val="24"/>
        </w:rPr>
      </w:pPr>
    </w:p>
    <w:p w:rsidR="006E54AD" w:rsidRPr="0089091E" w:rsidRDefault="00E012F8" w:rsidP="00301C53">
      <w:pPr>
        <w:pStyle w:val="Heading3"/>
        <w:numPr>
          <w:ilvl w:val="0"/>
          <w:numId w:val="16"/>
        </w:numPr>
        <w:spacing w:line="240" w:lineRule="auto"/>
        <w:rPr>
          <w:rFonts w:cs="Times New Roman"/>
          <w:b w:val="0"/>
          <w:i w:val="0"/>
        </w:rPr>
      </w:pPr>
      <w:r w:rsidRPr="0089091E">
        <w:rPr>
          <w:rFonts w:eastAsia="Calibri" w:cs="Times New Roman"/>
          <w:b w:val="0"/>
          <w:i w:val="0"/>
        </w:rPr>
        <w:lastRenderedPageBreak/>
        <w:t>Metastaze u jetri</w:t>
      </w:r>
    </w:p>
    <w:p w:rsidR="006E54AD" w:rsidRPr="0089091E" w:rsidRDefault="006E54AD" w:rsidP="0038359A">
      <w:pPr>
        <w:autoSpaceDE w:val="0"/>
        <w:autoSpaceDN w:val="0"/>
        <w:adjustRightInd w:val="0"/>
        <w:spacing w:after="0" w:line="240" w:lineRule="auto"/>
        <w:jc w:val="both"/>
        <w:rPr>
          <w:rFonts w:ascii="Times New Roman" w:hAnsi="Times New Roman" w:cs="Times New Roman"/>
          <w:sz w:val="24"/>
          <w:szCs w:val="24"/>
        </w:rPr>
      </w:pPr>
    </w:p>
    <w:p w:rsidR="00E012F8" w:rsidRPr="0089091E" w:rsidRDefault="00E012F8" w:rsidP="0038359A">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9091E">
        <w:rPr>
          <w:rFonts w:ascii="Times New Roman" w:hAnsi="Times New Roman" w:cs="Times New Roman"/>
          <w:sz w:val="24"/>
          <w:szCs w:val="24"/>
        </w:rPr>
        <w:t>M</w:t>
      </w:r>
      <w:r w:rsidR="006E54AD" w:rsidRPr="0089091E">
        <w:rPr>
          <w:rFonts w:ascii="Times New Roman" w:hAnsi="Times New Roman" w:cs="Times New Roman"/>
          <w:sz w:val="24"/>
          <w:szCs w:val="24"/>
        </w:rPr>
        <w:t>e</w:t>
      </w:r>
      <w:r w:rsidRPr="0089091E">
        <w:rPr>
          <w:rFonts w:ascii="Times New Roman" w:hAnsi="Times New Roman" w:cs="Times New Roman"/>
          <w:sz w:val="24"/>
          <w:szCs w:val="24"/>
        </w:rPr>
        <w:t>tastaze u jetri praćene su mučninom, gubitkom</w:t>
      </w:r>
      <w:r w:rsidR="0083144F">
        <w:rPr>
          <w:rFonts w:ascii="Times New Roman" w:hAnsi="Times New Roman" w:cs="Times New Roman"/>
          <w:sz w:val="24"/>
          <w:szCs w:val="24"/>
        </w:rPr>
        <w:t xml:space="preserve"> </w:t>
      </w:r>
      <w:r w:rsidR="00E65068" w:rsidRPr="0089091E">
        <w:rPr>
          <w:rFonts w:ascii="Times New Roman" w:hAnsi="Times New Roman" w:cs="Times New Roman"/>
          <w:sz w:val="24"/>
          <w:szCs w:val="24"/>
        </w:rPr>
        <w:t>apetita,</w:t>
      </w:r>
      <w:r w:rsidRPr="0089091E">
        <w:rPr>
          <w:rFonts w:ascii="Times New Roman" w:hAnsi="Times New Roman" w:cs="Times New Roman"/>
          <w:sz w:val="24"/>
          <w:szCs w:val="24"/>
        </w:rPr>
        <w:t xml:space="preserve"> bolom u epigastrijumu i oštećenom funkcijom jetre.</w:t>
      </w:r>
      <w:proofErr w:type="gramEnd"/>
    </w:p>
    <w:p w:rsidR="006E54AD" w:rsidRPr="0089091E" w:rsidRDefault="00E012F8" w:rsidP="00301C53">
      <w:pPr>
        <w:pStyle w:val="Heading3"/>
        <w:numPr>
          <w:ilvl w:val="0"/>
          <w:numId w:val="16"/>
        </w:numPr>
        <w:spacing w:line="240" w:lineRule="auto"/>
        <w:rPr>
          <w:rFonts w:cs="Times New Roman"/>
          <w:b w:val="0"/>
          <w:i w:val="0"/>
        </w:rPr>
      </w:pPr>
      <w:r w:rsidRPr="0089091E">
        <w:rPr>
          <w:rFonts w:eastAsia="Calibri" w:cs="Times New Roman"/>
          <w:b w:val="0"/>
          <w:i w:val="0"/>
        </w:rPr>
        <w:t>Metastaze u nadbubrežnim žlijezdama</w:t>
      </w:r>
    </w:p>
    <w:p w:rsidR="006E54AD" w:rsidRPr="0089091E" w:rsidRDefault="006E54AD" w:rsidP="0038359A">
      <w:pPr>
        <w:tabs>
          <w:tab w:val="left" w:pos="1418"/>
        </w:tabs>
        <w:autoSpaceDE w:val="0"/>
        <w:autoSpaceDN w:val="0"/>
        <w:adjustRightInd w:val="0"/>
        <w:spacing w:after="0" w:line="240" w:lineRule="auto"/>
        <w:jc w:val="both"/>
        <w:rPr>
          <w:rFonts w:ascii="Times New Roman" w:hAnsi="Times New Roman" w:cs="Times New Roman"/>
          <w:sz w:val="24"/>
          <w:szCs w:val="24"/>
        </w:rPr>
      </w:pPr>
    </w:p>
    <w:p w:rsidR="000C625B" w:rsidRPr="0089091E" w:rsidRDefault="006E54AD" w:rsidP="000C625B">
      <w:pPr>
        <w:tabs>
          <w:tab w:val="left" w:pos="709"/>
          <w:tab w:val="left" w:pos="1418"/>
        </w:tabs>
        <w:autoSpaceDE w:val="0"/>
        <w:autoSpaceDN w:val="0"/>
        <w:adjustRightInd w:val="0"/>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ab/>
      </w:r>
      <w:r w:rsidR="00E012F8" w:rsidRPr="0089091E">
        <w:rPr>
          <w:rFonts w:ascii="Times New Roman" w:hAnsi="Times New Roman" w:cs="Times New Roman"/>
          <w:sz w:val="24"/>
          <w:szCs w:val="24"/>
        </w:rPr>
        <w:t xml:space="preserve">Postmortalne studije govore da </w:t>
      </w:r>
      <w:proofErr w:type="gramStart"/>
      <w:r w:rsidR="00E012F8" w:rsidRPr="0089091E">
        <w:rPr>
          <w:rFonts w:ascii="Times New Roman" w:hAnsi="Times New Roman" w:cs="Times New Roman"/>
          <w:sz w:val="24"/>
          <w:szCs w:val="24"/>
        </w:rPr>
        <w:t>su  nadbubrežne</w:t>
      </w:r>
      <w:proofErr w:type="gramEnd"/>
      <w:r w:rsidR="00E012F8" w:rsidRPr="0089091E">
        <w:rPr>
          <w:rFonts w:ascii="Times New Roman" w:hAnsi="Times New Roman" w:cs="Times New Roman"/>
          <w:sz w:val="24"/>
          <w:szCs w:val="24"/>
        </w:rPr>
        <w:t xml:space="preserve"> žlijezde najčešći metastatsk</w:t>
      </w:r>
      <w:r w:rsidR="00E65068" w:rsidRPr="0089091E">
        <w:rPr>
          <w:rFonts w:ascii="Times New Roman" w:hAnsi="Times New Roman" w:cs="Times New Roman"/>
          <w:sz w:val="24"/>
          <w:szCs w:val="24"/>
        </w:rPr>
        <w:t xml:space="preserve">i lokus karcinoma pluća. </w:t>
      </w:r>
      <w:proofErr w:type="gramStart"/>
      <w:r w:rsidR="00E65068" w:rsidRPr="0089091E">
        <w:rPr>
          <w:rFonts w:ascii="Times New Roman" w:hAnsi="Times New Roman" w:cs="Times New Roman"/>
          <w:sz w:val="24"/>
          <w:szCs w:val="24"/>
        </w:rPr>
        <w:t xml:space="preserve">Ove </w:t>
      </w:r>
      <w:r w:rsidR="000C625B" w:rsidRPr="0089091E">
        <w:rPr>
          <w:rFonts w:ascii="Times New Roman" w:hAnsi="Times New Roman" w:cs="Times New Roman"/>
          <w:sz w:val="24"/>
          <w:szCs w:val="24"/>
        </w:rPr>
        <w:t>metastaze su</w:t>
      </w:r>
      <w:r w:rsidR="008E53DB">
        <w:rPr>
          <w:rFonts w:ascii="Times New Roman" w:hAnsi="Times New Roman" w:cs="Times New Roman"/>
          <w:sz w:val="24"/>
          <w:szCs w:val="24"/>
        </w:rPr>
        <w:t xml:space="preserve"> obično</w:t>
      </w:r>
      <w:r w:rsidR="000C625B" w:rsidRPr="0089091E">
        <w:rPr>
          <w:rFonts w:ascii="Times New Roman" w:hAnsi="Times New Roman" w:cs="Times New Roman"/>
          <w:sz w:val="24"/>
          <w:szCs w:val="24"/>
        </w:rPr>
        <w:t xml:space="preserve"> klinički “nijeme”</w:t>
      </w:r>
      <w:r w:rsidR="0083144F">
        <w:rPr>
          <w:rFonts w:ascii="Times New Roman" w:hAnsi="Times New Roman" w:cs="Times New Roman"/>
          <w:sz w:val="24"/>
          <w:szCs w:val="24"/>
        </w:rPr>
        <w:t>.</w:t>
      </w:r>
      <w:proofErr w:type="gramEnd"/>
    </w:p>
    <w:p w:rsidR="000C625B" w:rsidRPr="0089091E" w:rsidRDefault="000C625B" w:rsidP="000C625B">
      <w:pPr>
        <w:tabs>
          <w:tab w:val="left" w:pos="709"/>
          <w:tab w:val="left" w:pos="1418"/>
        </w:tabs>
        <w:autoSpaceDE w:val="0"/>
        <w:autoSpaceDN w:val="0"/>
        <w:adjustRightInd w:val="0"/>
        <w:spacing w:after="0" w:line="240" w:lineRule="auto"/>
        <w:jc w:val="both"/>
        <w:rPr>
          <w:rFonts w:ascii="Times New Roman" w:hAnsi="Times New Roman" w:cs="Times New Roman"/>
          <w:sz w:val="24"/>
          <w:szCs w:val="24"/>
        </w:rPr>
      </w:pPr>
    </w:p>
    <w:p w:rsidR="006E54AD" w:rsidRPr="0089091E" w:rsidRDefault="00E012F8" w:rsidP="000C625B">
      <w:pPr>
        <w:tabs>
          <w:tab w:val="left" w:pos="709"/>
          <w:tab w:val="left" w:pos="1418"/>
        </w:tabs>
        <w:autoSpaceDE w:val="0"/>
        <w:autoSpaceDN w:val="0"/>
        <w:adjustRightInd w:val="0"/>
        <w:spacing w:after="0" w:line="240" w:lineRule="auto"/>
        <w:jc w:val="both"/>
        <w:rPr>
          <w:rFonts w:ascii="Times New Roman" w:hAnsi="Times New Roman" w:cs="Times New Roman"/>
          <w:b/>
          <w:sz w:val="24"/>
          <w:szCs w:val="24"/>
        </w:rPr>
      </w:pPr>
      <w:r w:rsidRPr="0089091E">
        <w:rPr>
          <w:rFonts w:ascii="Times New Roman" w:eastAsia="Calibri" w:hAnsi="Times New Roman" w:cs="Times New Roman"/>
          <w:b/>
          <w:sz w:val="24"/>
          <w:szCs w:val="24"/>
        </w:rPr>
        <w:t>Paraneoplastični sindrom</w:t>
      </w:r>
      <w:r w:rsidR="000C625B" w:rsidRPr="0089091E">
        <w:rPr>
          <w:rFonts w:ascii="Times New Roman" w:eastAsia="Calibri" w:hAnsi="Times New Roman" w:cs="Times New Roman"/>
          <w:b/>
          <w:sz w:val="24"/>
          <w:szCs w:val="24"/>
        </w:rPr>
        <w:t>i</w:t>
      </w:r>
      <w:r w:rsidRPr="0089091E">
        <w:rPr>
          <w:rFonts w:ascii="Times New Roman" w:eastAsia="Calibri" w:hAnsi="Times New Roman" w:cs="Times New Roman"/>
          <w:b/>
          <w:sz w:val="24"/>
          <w:szCs w:val="24"/>
        </w:rPr>
        <w:t xml:space="preserve"> karcinoma pluća </w:t>
      </w:r>
    </w:p>
    <w:p w:rsidR="006E54AD" w:rsidRPr="0089091E" w:rsidRDefault="006E54AD" w:rsidP="0038359A">
      <w:pPr>
        <w:autoSpaceDE w:val="0"/>
        <w:autoSpaceDN w:val="0"/>
        <w:adjustRightInd w:val="0"/>
        <w:spacing w:after="0" w:line="240" w:lineRule="auto"/>
        <w:jc w:val="both"/>
        <w:rPr>
          <w:rFonts w:ascii="Times New Roman" w:hAnsi="Times New Roman" w:cs="Times New Roman"/>
          <w:sz w:val="24"/>
          <w:szCs w:val="24"/>
        </w:rPr>
      </w:pPr>
    </w:p>
    <w:p w:rsidR="00AF116E" w:rsidRPr="0083144F" w:rsidRDefault="000C625B" w:rsidP="008E53DB">
      <w:pPr>
        <w:ind w:firstLine="709"/>
        <w:jc w:val="both"/>
        <w:rPr>
          <w:rFonts w:ascii="Times New Roman" w:hAnsi="Times New Roman" w:cs="Times New Roman"/>
          <w:sz w:val="24"/>
          <w:szCs w:val="24"/>
        </w:rPr>
      </w:pPr>
      <w:r w:rsidRPr="0083144F">
        <w:rPr>
          <w:rFonts w:ascii="Times New Roman" w:hAnsi="Times New Roman" w:cs="Times New Roman"/>
          <w:sz w:val="24"/>
          <w:szCs w:val="24"/>
        </w:rPr>
        <w:t>Prv</w:t>
      </w:r>
      <w:r w:rsidR="00855DA8" w:rsidRPr="0083144F">
        <w:rPr>
          <w:rFonts w:ascii="Times New Roman" w:hAnsi="Times New Roman" w:cs="Times New Roman"/>
          <w:sz w:val="24"/>
          <w:szCs w:val="24"/>
        </w:rPr>
        <w:t>i</w:t>
      </w:r>
      <w:r w:rsidRPr="0083144F">
        <w:rPr>
          <w:rFonts w:ascii="Times New Roman" w:hAnsi="Times New Roman" w:cs="Times New Roman"/>
          <w:sz w:val="24"/>
          <w:szCs w:val="24"/>
        </w:rPr>
        <w:t xml:space="preserve"> medicinski izvještaj o paraneoplastičnu sindromu potiče još iz </w:t>
      </w:r>
      <w:proofErr w:type="gramStart"/>
      <w:r w:rsidRPr="0083144F">
        <w:rPr>
          <w:rFonts w:ascii="Times New Roman" w:hAnsi="Times New Roman" w:cs="Times New Roman"/>
          <w:sz w:val="24"/>
          <w:szCs w:val="24"/>
        </w:rPr>
        <w:t>19.vijeka .</w:t>
      </w:r>
      <w:proofErr w:type="gramEnd"/>
      <w:r w:rsidRPr="0083144F">
        <w:rPr>
          <w:rFonts w:ascii="Times New Roman" w:hAnsi="Times New Roman" w:cs="Times New Roman"/>
          <w:sz w:val="24"/>
          <w:szCs w:val="24"/>
        </w:rPr>
        <w:t xml:space="preserve"> Opis odnosa između neuroloških bolesti i tumora je napisao je francus</w:t>
      </w:r>
      <w:r w:rsidR="008E53DB">
        <w:rPr>
          <w:rFonts w:ascii="Times New Roman" w:hAnsi="Times New Roman" w:cs="Times New Roman"/>
          <w:sz w:val="24"/>
          <w:szCs w:val="24"/>
        </w:rPr>
        <w:t xml:space="preserve">ki </w:t>
      </w:r>
      <w:proofErr w:type="gramStart"/>
      <w:r w:rsidR="008E53DB">
        <w:rPr>
          <w:rFonts w:ascii="Times New Roman" w:hAnsi="Times New Roman" w:cs="Times New Roman"/>
          <w:sz w:val="24"/>
          <w:szCs w:val="24"/>
        </w:rPr>
        <w:t>ljekar ,</w:t>
      </w:r>
      <w:proofErr w:type="gramEnd"/>
      <w:r w:rsidR="008E53DB">
        <w:rPr>
          <w:rFonts w:ascii="Times New Roman" w:hAnsi="Times New Roman" w:cs="Times New Roman"/>
          <w:sz w:val="24"/>
          <w:szCs w:val="24"/>
        </w:rPr>
        <w:t xml:space="preserve"> M. Auchè</w:t>
      </w:r>
      <w:r w:rsidRPr="0083144F">
        <w:rPr>
          <w:rFonts w:ascii="Times New Roman" w:hAnsi="Times New Roman" w:cs="Times New Roman"/>
          <w:sz w:val="24"/>
          <w:szCs w:val="24"/>
        </w:rPr>
        <w:t>, koji je opisao  učešće perifernog nervnog sistema kod oboljelih od raka 1890.godine.</w:t>
      </w:r>
      <w:r w:rsidR="00AF116E" w:rsidRPr="0083144F">
        <w:rPr>
          <w:rFonts w:ascii="Times New Roman" w:hAnsi="Times New Roman" w:cs="Times New Roman"/>
          <w:sz w:val="24"/>
          <w:szCs w:val="24"/>
        </w:rPr>
        <w:t xml:space="preserve"> Oni su definisani </w:t>
      </w:r>
      <w:r w:rsidR="00855DA8" w:rsidRPr="0083144F">
        <w:rPr>
          <w:rFonts w:ascii="Times New Roman" w:hAnsi="Times New Roman" w:cs="Times New Roman"/>
          <w:sz w:val="24"/>
          <w:szCs w:val="24"/>
        </w:rPr>
        <w:t xml:space="preserve">tada </w:t>
      </w:r>
      <w:r w:rsidR="00AF116E" w:rsidRPr="0083144F">
        <w:rPr>
          <w:rFonts w:ascii="Times New Roman" w:hAnsi="Times New Roman" w:cs="Times New Roman"/>
          <w:sz w:val="24"/>
          <w:szCs w:val="24"/>
        </w:rPr>
        <w:t>kao niz kliničkih sindroma nemetastatskog učinka koji prate maligne bolesti</w:t>
      </w:r>
      <w:r w:rsidR="00BD17C5" w:rsidRPr="0083144F">
        <w:rPr>
          <w:rFonts w:ascii="Times New Roman" w:hAnsi="Times New Roman" w:cs="Times New Roman"/>
          <w:sz w:val="24"/>
          <w:szCs w:val="24"/>
        </w:rPr>
        <w:t xml:space="preserve"> (10</w:t>
      </w:r>
      <w:proofErr w:type="gramStart"/>
      <w:r w:rsidR="00BD17C5" w:rsidRPr="0083144F">
        <w:rPr>
          <w:rFonts w:ascii="Times New Roman" w:hAnsi="Times New Roman" w:cs="Times New Roman"/>
          <w:sz w:val="24"/>
          <w:szCs w:val="24"/>
        </w:rPr>
        <w:t>,11</w:t>
      </w:r>
      <w:proofErr w:type="gramEnd"/>
      <w:r w:rsidR="00BD17C5" w:rsidRPr="0083144F">
        <w:rPr>
          <w:rFonts w:ascii="Times New Roman" w:hAnsi="Times New Roman" w:cs="Times New Roman"/>
          <w:sz w:val="24"/>
          <w:szCs w:val="24"/>
        </w:rPr>
        <w:t>)</w:t>
      </w:r>
      <w:r w:rsidR="00AF116E" w:rsidRPr="0083144F">
        <w:rPr>
          <w:rFonts w:ascii="Times New Roman" w:hAnsi="Times New Roman" w:cs="Times New Roman"/>
          <w:sz w:val="24"/>
          <w:szCs w:val="24"/>
        </w:rPr>
        <w:t xml:space="preserve"> .</w:t>
      </w:r>
    </w:p>
    <w:p w:rsidR="000C625B" w:rsidRPr="0083144F" w:rsidRDefault="00AF116E" w:rsidP="00D35158">
      <w:pPr>
        <w:jc w:val="both"/>
        <w:rPr>
          <w:rFonts w:ascii="Times New Roman" w:hAnsi="Times New Roman" w:cs="Times New Roman"/>
          <w:sz w:val="24"/>
          <w:szCs w:val="24"/>
        </w:rPr>
      </w:pPr>
      <w:r w:rsidRPr="0083144F">
        <w:rPr>
          <w:rFonts w:ascii="Times New Roman" w:hAnsi="Times New Roman" w:cs="Times New Roman"/>
          <w:sz w:val="24"/>
          <w:szCs w:val="24"/>
        </w:rPr>
        <w:t xml:space="preserve">U širem smislu, </w:t>
      </w:r>
      <w:proofErr w:type="gramStart"/>
      <w:r w:rsidRPr="0083144F">
        <w:rPr>
          <w:rFonts w:ascii="Times New Roman" w:hAnsi="Times New Roman" w:cs="Times New Roman"/>
          <w:sz w:val="24"/>
          <w:szCs w:val="24"/>
        </w:rPr>
        <w:t>te</w:t>
      </w:r>
      <w:proofErr w:type="gramEnd"/>
      <w:r w:rsidRPr="0083144F">
        <w:rPr>
          <w:rFonts w:ascii="Times New Roman" w:hAnsi="Times New Roman" w:cs="Times New Roman"/>
          <w:sz w:val="24"/>
          <w:szCs w:val="24"/>
        </w:rPr>
        <w:t xml:space="preserve"> sindromi su zbirke s</w:t>
      </w:r>
      <w:r w:rsidR="008E53DB">
        <w:rPr>
          <w:rFonts w:ascii="Times New Roman" w:hAnsi="Times New Roman" w:cs="Times New Roman"/>
          <w:sz w:val="24"/>
          <w:szCs w:val="24"/>
        </w:rPr>
        <w:t>imptoma koji su posl</w:t>
      </w:r>
      <w:r w:rsidRPr="0083144F">
        <w:rPr>
          <w:rFonts w:ascii="Times New Roman" w:hAnsi="Times New Roman" w:cs="Times New Roman"/>
          <w:sz w:val="24"/>
          <w:szCs w:val="24"/>
        </w:rPr>
        <w:t xml:space="preserve">jedica djelovanja različitih </w:t>
      </w:r>
      <w:r w:rsidR="008E53DB">
        <w:rPr>
          <w:rFonts w:ascii="Times New Roman" w:hAnsi="Times New Roman" w:cs="Times New Roman"/>
          <w:sz w:val="24"/>
          <w:szCs w:val="24"/>
        </w:rPr>
        <w:t>supstanci</w:t>
      </w:r>
      <w:r w:rsidRPr="0083144F">
        <w:rPr>
          <w:rFonts w:ascii="Times New Roman" w:hAnsi="Times New Roman" w:cs="Times New Roman"/>
          <w:sz w:val="24"/>
          <w:szCs w:val="24"/>
        </w:rPr>
        <w:t xml:space="preserve"> koje tumor</w:t>
      </w:r>
      <w:r w:rsidR="008E53DB">
        <w:rPr>
          <w:rFonts w:ascii="Times New Roman" w:hAnsi="Times New Roman" w:cs="Times New Roman"/>
          <w:sz w:val="24"/>
          <w:szCs w:val="24"/>
        </w:rPr>
        <w:t>ska mas</w:t>
      </w:r>
      <w:r w:rsidRPr="0083144F">
        <w:rPr>
          <w:rFonts w:ascii="Times New Roman" w:hAnsi="Times New Roman" w:cs="Times New Roman"/>
          <w:sz w:val="24"/>
          <w:szCs w:val="24"/>
        </w:rPr>
        <w:t>a</w:t>
      </w:r>
      <w:r w:rsidR="008E53DB">
        <w:rPr>
          <w:rFonts w:ascii="Times New Roman" w:hAnsi="Times New Roman" w:cs="Times New Roman"/>
          <w:sz w:val="24"/>
          <w:szCs w:val="24"/>
        </w:rPr>
        <w:t xml:space="preserve"> proizvodi, a to su najčešće: </w:t>
      </w:r>
      <w:r w:rsidRPr="0083144F">
        <w:rPr>
          <w:rFonts w:ascii="Times New Roman" w:hAnsi="Times New Roman" w:cs="Times New Roman"/>
          <w:sz w:val="24"/>
          <w:szCs w:val="24"/>
        </w:rPr>
        <w:t>polipeptidni hormoni, citokini, amini, hormonima sličn</w:t>
      </w:r>
      <w:r w:rsidR="008E53DB">
        <w:rPr>
          <w:rFonts w:ascii="Times New Roman" w:hAnsi="Times New Roman" w:cs="Times New Roman"/>
          <w:sz w:val="24"/>
          <w:szCs w:val="24"/>
        </w:rPr>
        <w:t>e</w:t>
      </w:r>
      <w:r w:rsidRPr="0083144F">
        <w:rPr>
          <w:rFonts w:ascii="Times New Roman" w:hAnsi="Times New Roman" w:cs="Times New Roman"/>
          <w:sz w:val="24"/>
          <w:szCs w:val="24"/>
        </w:rPr>
        <w:t xml:space="preserve"> supstanc</w:t>
      </w:r>
      <w:r w:rsidR="008E53DB">
        <w:rPr>
          <w:rFonts w:ascii="Times New Roman" w:hAnsi="Times New Roman" w:cs="Times New Roman"/>
          <w:sz w:val="24"/>
          <w:szCs w:val="24"/>
        </w:rPr>
        <w:t>e</w:t>
      </w:r>
      <w:r w:rsidRPr="0083144F">
        <w:rPr>
          <w:rFonts w:ascii="Times New Roman" w:hAnsi="Times New Roman" w:cs="Times New Roman"/>
          <w:sz w:val="24"/>
          <w:szCs w:val="24"/>
        </w:rPr>
        <w:t>, imuni kompleks</w:t>
      </w:r>
      <w:r w:rsidR="008E53DB">
        <w:rPr>
          <w:rFonts w:ascii="Times New Roman" w:hAnsi="Times New Roman" w:cs="Times New Roman"/>
          <w:sz w:val="24"/>
          <w:szCs w:val="24"/>
        </w:rPr>
        <w:t>i i</w:t>
      </w:r>
      <w:r w:rsidRPr="0083144F">
        <w:rPr>
          <w:rFonts w:ascii="Times New Roman" w:hAnsi="Times New Roman" w:cs="Times New Roman"/>
          <w:sz w:val="24"/>
          <w:szCs w:val="24"/>
        </w:rPr>
        <w:t xml:space="preserve"> antitijela. Simptomi mogu biti </w:t>
      </w:r>
      <w:r w:rsidR="00855DA8" w:rsidRPr="0083144F">
        <w:rPr>
          <w:rFonts w:ascii="Times New Roman" w:hAnsi="Times New Roman" w:cs="Times New Roman"/>
          <w:sz w:val="24"/>
          <w:szCs w:val="24"/>
        </w:rPr>
        <w:t>endokrinološki</w:t>
      </w:r>
      <w:r w:rsidRPr="0083144F">
        <w:rPr>
          <w:rFonts w:ascii="Times New Roman" w:hAnsi="Times New Roman" w:cs="Times New Roman"/>
          <w:sz w:val="24"/>
          <w:szCs w:val="24"/>
        </w:rPr>
        <w:t>, neuromuskula</w:t>
      </w:r>
      <w:r w:rsidR="008E53DB">
        <w:rPr>
          <w:rFonts w:ascii="Times New Roman" w:hAnsi="Times New Roman" w:cs="Times New Roman"/>
          <w:sz w:val="24"/>
          <w:szCs w:val="24"/>
        </w:rPr>
        <w:t>to</w:t>
      </w:r>
      <w:r w:rsidRPr="0083144F">
        <w:rPr>
          <w:rFonts w:ascii="Times New Roman" w:hAnsi="Times New Roman" w:cs="Times New Roman"/>
          <w:sz w:val="24"/>
          <w:szCs w:val="24"/>
        </w:rPr>
        <w:t>rn</w:t>
      </w:r>
      <w:r w:rsidR="00855DA8" w:rsidRPr="0083144F">
        <w:rPr>
          <w:rFonts w:ascii="Times New Roman" w:hAnsi="Times New Roman" w:cs="Times New Roman"/>
          <w:sz w:val="24"/>
          <w:szCs w:val="24"/>
        </w:rPr>
        <w:t>i</w:t>
      </w:r>
      <w:r w:rsidRPr="0083144F">
        <w:rPr>
          <w:rFonts w:ascii="Times New Roman" w:hAnsi="Times New Roman" w:cs="Times New Roman"/>
          <w:sz w:val="24"/>
          <w:szCs w:val="24"/>
        </w:rPr>
        <w:t xml:space="preserve"> </w:t>
      </w:r>
      <w:proofErr w:type="gramStart"/>
      <w:r w:rsidRPr="0083144F">
        <w:rPr>
          <w:rFonts w:ascii="Times New Roman" w:hAnsi="Times New Roman" w:cs="Times New Roman"/>
          <w:sz w:val="24"/>
          <w:szCs w:val="24"/>
        </w:rPr>
        <w:t>ili</w:t>
      </w:r>
      <w:proofErr w:type="gramEnd"/>
      <w:r w:rsidRPr="0083144F">
        <w:rPr>
          <w:rFonts w:ascii="Times New Roman" w:hAnsi="Times New Roman" w:cs="Times New Roman"/>
          <w:sz w:val="24"/>
          <w:szCs w:val="24"/>
        </w:rPr>
        <w:t xml:space="preserve"> </w:t>
      </w:r>
      <w:r w:rsidR="00855DA8" w:rsidRPr="0083144F">
        <w:rPr>
          <w:rFonts w:ascii="Times New Roman" w:hAnsi="Times New Roman" w:cs="Times New Roman"/>
          <w:sz w:val="24"/>
          <w:szCs w:val="24"/>
        </w:rPr>
        <w:t xml:space="preserve">simptomi </w:t>
      </w:r>
      <w:r w:rsidRPr="0083144F">
        <w:rPr>
          <w:rFonts w:ascii="Times New Roman" w:hAnsi="Times New Roman" w:cs="Times New Roman"/>
          <w:sz w:val="24"/>
          <w:szCs w:val="24"/>
        </w:rPr>
        <w:t xml:space="preserve">mišićno-koštanog </w:t>
      </w:r>
      <w:r w:rsidR="00855DA8" w:rsidRPr="0083144F">
        <w:rPr>
          <w:rFonts w:ascii="Times New Roman" w:hAnsi="Times New Roman" w:cs="Times New Roman"/>
          <w:sz w:val="24"/>
          <w:szCs w:val="24"/>
        </w:rPr>
        <w:t>sistema</w:t>
      </w:r>
      <w:r w:rsidRPr="0083144F">
        <w:rPr>
          <w:rFonts w:ascii="Times New Roman" w:hAnsi="Times New Roman" w:cs="Times New Roman"/>
          <w:sz w:val="24"/>
          <w:szCs w:val="24"/>
        </w:rPr>
        <w:t>, kardiovaskularne</w:t>
      </w:r>
      <w:r w:rsidR="00855DA8" w:rsidRPr="0083144F">
        <w:rPr>
          <w:rFonts w:ascii="Times New Roman" w:hAnsi="Times New Roman" w:cs="Times New Roman"/>
          <w:sz w:val="24"/>
          <w:szCs w:val="24"/>
        </w:rPr>
        <w:t xml:space="preserve"> prirode</w:t>
      </w:r>
      <w:r w:rsidR="008E53DB">
        <w:rPr>
          <w:rFonts w:ascii="Times New Roman" w:hAnsi="Times New Roman" w:cs="Times New Roman"/>
          <w:sz w:val="24"/>
          <w:szCs w:val="24"/>
        </w:rPr>
        <w:t>, kutani,</w:t>
      </w:r>
      <w:r w:rsidRPr="0083144F">
        <w:rPr>
          <w:rFonts w:ascii="Times New Roman" w:hAnsi="Times New Roman" w:cs="Times New Roman"/>
          <w:sz w:val="24"/>
          <w:szCs w:val="24"/>
        </w:rPr>
        <w:t xml:space="preserve"> hematološk</w:t>
      </w:r>
      <w:r w:rsidR="00855DA8" w:rsidRPr="0083144F">
        <w:rPr>
          <w:rFonts w:ascii="Times New Roman" w:hAnsi="Times New Roman" w:cs="Times New Roman"/>
          <w:sz w:val="24"/>
          <w:szCs w:val="24"/>
        </w:rPr>
        <w:t>i</w:t>
      </w:r>
      <w:r w:rsidRPr="0083144F">
        <w:rPr>
          <w:rFonts w:ascii="Times New Roman" w:hAnsi="Times New Roman" w:cs="Times New Roman"/>
          <w:sz w:val="24"/>
          <w:szCs w:val="24"/>
        </w:rPr>
        <w:t>, gastrointestinaln</w:t>
      </w:r>
      <w:r w:rsidR="00855DA8" w:rsidRPr="0083144F">
        <w:rPr>
          <w:rFonts w:ascii="Times New Roman" w:hAnsi="Times New Roman" w:cs="Times New Roman"/>
          <w:sz w:val="24"/>
          <w:szCs w:val="24"/>
        </w:rPr>
        <w:t>i</w:t>
      </w:r>
      <w:r w:rsidRPr="0083144F">
        <w:rPr>
          <w:rFonts w:ascii="Times New Roman" w:hAnsi="Times New Roman" w:cs="Times New Roman"/>
          <w:sz w:val="24"/>
          <w:szCs w:val="24"/>
        </w:rPr>
        <w:t>, bubrežn</w:t>
      </w:r>
      <w:r w:rsidR="00855DA8" w:rsidRPr="0083144F">
        <w:rPr>
          <w:rFonts w:ascii="Times New Roman" w:hAnsi="Times New Roman" w:cs="Times New Roman"/>
          <w:sz w:val="24"/>
          <w:szCs w:val="24"/>
        </w:rPr>
        <w:t>i.</w:t>
      </w:r>
      <w:r w:rsidR="00800942">
        <w:rPr>
          <w:rFonts w:ascii="Times New Roman" w:hAnsi="Times New Roman" w:cs="Times New Roman"/>
          <w:sz w:val="24"/>
          <w:szCs w:val="24"/>
        </w:rPr>
        <w:t xml:space="preserve"> </w:t>
      </w:r>
      <w:proofErr w:type="gramStart"/>
      <w:r w:rsidR="000C625B" w:rsidRPr="0083144F">
        <w:rPr>
          <w:rFonts w:ascii="Times New Roman" w:hAnsi="Times New Roman" w:cs="Times New Roman"/>
          <w:sz w:val="24"/>
          <w:szCs w:val="24"/>
        </w:rPr>
        <w:t>Ovi</w:t>
      </w:r>
      <w:r w:rsidR="00E012F8" w:rsidRPr="0083144F">
        <w:rPr>
          <w:rFonts w:ascii="Times New Roman" w:hAnsi="Times New Roman" w:cs="Times New Roman"/>
          <w:sz w:val="24"/>
          <w:szCs w:val="24"/>
        </w:rPr>
        <w:t xml:space="preserve"> sindrom</w:t>
      </w:r>
      <w:r w:rsidR="000C625B" w:rsidRPr="0083144F">
        <w:rPr>
          <w:rFonts w:ascii="Times New Roman" w:hAnsi="Times New Roman" w:cs="Times New Roman"/>
          <w:sz w:val="24"/>
          <w:szCs w:val="24"/>
        </w:rPr>
        <w:t>i se</w:t>
      </w:r>
      <w:r w:rsidR="00E012F8" w:rsidRPr="0083144F">
        <w:rPr>
          <w:rFonts w:ascii="Times New Roman" w:hAnsi="Times New Roman" w:cs="Times New Roman"/>
          <w:sz w:val="24"/>
          <w:szCs w:val="24"/>
        </w:rPr>
        <w:t xml:space="preserve"> sreć</w:t>
      </w:r>
      <w:r w:rsidR="000C625B" w:rsidRPr="0083144F">
        <w:rPr>
          <w:rFonts w:ascii="Times New Roman" w:hAnsi="Times New Roman" w:cs="Times New Roman"/>
          <w:sz w:val="24"/>
          <w:szCs w:val="24"/>
        </w:rPr>
        <w:t>u kod</w:t>
      </w:r>
      <w:r w:rsidR="00E012F8" w:rsidRPr="0083144F">
        <w:rPr>
          <w:rFonts w:ascii="Times New Roman" w:hAnsi="Times New Roman" w:cs="Times New Roman"/>
          <w:sz w:val="24"/>
          <w:szCs w:val="24"/>
        </w:rPr>
        <w:t xml:space="preserve"> približno 10 - 20% bolesnika.</w:t>
      </w:r>
      <w:proofErr w:type="gramEnd"/>
      <w:r w:rsidR="00E012F8" w:rsidRPr="0083144F">
        <w:rPr>
          <w:rFonts w:ascii="Times New Roman" w:hAnsi="Times New Roman" w:cs="Times New Roman"/>
          <w:sz w:val="24"/>
          <w:szCs w:val="24"/>
        </w:rPr>
        <w:t xml:space="preserve"> </w:t>
      </w:r>
      <w:r w:rsidR="00D2583C" w:rsidRPr="0083144F">
        <w:rPr>
          <w:rFonts w:ascii="Times New Roman" w:hAnsi="Times New Roman" w:cs="Times New Roman"/>
          <w:sz w:val="24"/>
          <w:szCs w:val="24"/>
        </w:rPr>
        <w:t>Individualan</w:t>
      </w:r>
      <w:r w:rsidR="000C625B" w:rsidRPr="0083144F">
        <w:rPr>
          <w:rFonts w:ascii="Times New Roman" w:hAnsi="Times New Roman" w:cs="Times New Roman"/>
          <w:sz w:val="24"/>
          <w:szCs w:val="24"/>
        </w:rPr>
        <w:t>i su</w:t>
      </w:r>
      <w:r w:rsidR="00D2583C" w:rsidRPr="0083144F">
        <w:rPr>
          <w:rFonts w:ascii="Times New Roman" w:hAnsi="Times New Roman" w:cs="Times New Roman"/>
          <w:sz w:val="24"/>
          <w:szCs w:val="24"/>
        </w:rPr>
        <w:t xml:space="preserve"> za svakog bolesnika po intenzitetu i u principu </w:t>
      </w:r>
      <w:r w:rsidR="000C625B" w:rsidRPr="0083144F">
        <w:rPr>
          <w:rFonts w:ascii="Times New Roman" w:hAnsi="Times New Roman" w:cs="Times New Roman"/>
          <w:sz w:val="24"/>
          <w:szCs w:val="24"/>
        </w:rPr>
        <w:t>nisu</w:t>
      </w:r>
      <w:r w:rsidR="00D2583C" w:rsidRPr="0083144F">
        <w:rPr>
          <w:rFonts w:ascii="Times New Roman" w:hAnsi="Times New Roman" w:cs="Times New Roman"/>
          <w:sz w:val="24"/>
          <w:szCs w:val="24"/>
        </w:rPr>
        <w:t xml:space="preserve"> zavisan</w:t>
      </w:r>
      <w:r w:rsidR="000C625B" w:rsidRPr="0083144F">
        <w:rPr>
          <w:rFonts w:ascii="Times New Roman" w:hAnsi="Times New Roman" w:cs="Times New Roman"/>
          <w:sz w:val="24"/>
          <w:szCs w:val="24"/>
        </w:rPr>
        <w:t>i</w:t>
      </w:r>
      <w:r w:rsidR="008E53DB">
        <w:rPr>
          <w:rFonts w:ascii="Times New Roman" w:hAnsi="Times New Roman" w:cs="Times New Roman"/>
          <w:sz w:val="24"/>
          <w:szCs w:val="24"/>
        </w:rPr>
        <w:t xml:space="preserve"> </w:t>
      </w:r>
      <w:proofErr w:type="gramStart"/>
      <w:r w:rsidR="00D2583C" w:rsidRPr="0083144F">
        <w:rPr>
          <w:rFonts w:ascii="Times New Roman" w:hAnsi="Times New Roman" w:cs="Times New Roman"/>
          <w:sz w:val="24"/>
          <w:szCs w:val="24"/>
        </w:rPr>
        <w:t>od</w:t>
      </w:r>
      <w:proofErr w:type="gramEnd"/>
      <w:r w:rsidR="00D2583C" w:rsidRPr="0083144F">
        <w:rPr>
          <w:rFonts w:ascii="Times New Roman" w:hAnsi="Times New Roman" w:cs="Times New Roman"/>
          <w:sz w:val="24"/>
          <w:szCs w:val="24"/>
        </w:rPr>
        <w:t xml:space="preserve"> veličine tumora. </w:t>
      </w:r>
      <w:r w:rsidR="00D35158" w:rsidRPr="0083144F">
        <w:rPr>
          <w:rFonts w:ascii="Times New Roman" w:hAnsi="Times New Roman" w:cs="Times New Roman"/>
          <w:sz w:val="24"/>
          <w:szCs w:val="24"/>
        </w:rPr>
        <w:t xml:space="preserve">Paraneoplastični sindromi mogu biti prva </w:t>
      </w:r>
      <w:proofErr w:type="gramStart"/>
      <w:r w:rsidR="00D35158" w:rsidRPr="0083144F">
        <w:rPr>
          <w:rFonts w:ascii="Times New Roman" w:hAnsi="Times New Roman" w:cs="Times New Roman"/>
          <w:sz w:val="24"/>
          <w:szCs w:val="24"/>
        </w:rPr>
        <w:t>ili</w:t>
      </w:r>
      <w:proofErr w:type="gramEnd"/>
      <w:r w:rsidR="00D35158" w:rsidRPr="0083144F">
        <w:rPr>
          <w:rFonts w:ascii="Times New Roman" w:hAnsi="Times New Roman" w:cs="Times New Roman"/>
          <w:sz w:val="24"/>
          <w:szCs w:val="24"/>
        </w:rPr>
        <w:t xml:space="preserve"> najistaknutija manifestacija maligne bolesti</w:t>
      </w:r>
      <w:r w:rsidR="0083144F">
        <w:rPr>
          <w:rFonts w:ascii="Times New Roman" w:hAnsi="Times New Roman" w:cs="Times New Roman"/>
          <w:sz w:val="24"/>
          <w:szCs w:val="24"/>
        </w:rPr>
        <w:t xml:space="preserve"> (14)</w:t>
      </w:r>
      <w:r w:rsidR="00D35158" w:rsidRPr="0083144F">
        <w:rPr>
          <w:rFonts w:ascii="Times New Roman" w:hAnsi="Times New Roman" w:cs="Times New Roman"/>
          <w:sz w:val="24"/>
          <w:szCs w:val="24"/>
        </w:rPr>
        <w:t>.</w:t>
      </w:r>
    </w:p>
    <w:p w:rsidR="006E54AD" w:rsidRPr="0089091E" w:rsidRDefault="00E012F8"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t>Endok</w:t>
      </w:r>
      <w:r w:rsidR="00BF658E" w:rsidRPr="0089091E">
        <w:rPr>
          <w:rFonts w:eastAsia="Calibri" w:cs="Times New Roman"/>
          <w:b w:val="0"/>
          <w:i w:val="0"/>
        </w:rPr>
        <w:t>rini paraneoplastični sindromi</w:t>
      </w:r>
    </w:p>
    <w:p w:rsidR="00B2368B" w:rsidRPr="0089091E" w:rsidRDefault="00B2368B" w:rsidP="0038359A">
      <w:pPr>
        <w:autoSpaceDE w:val="0"/>
        <w:autoSpaceDN w:val="0"/>
        <w:adjustRightInd w:val="0"/>
        <w:spacing w:after="0" w:line="240" w:lineRule="auto"/>
        <w:jc w:val="both"/>
        <w:rPr>
          <w:rFonts w:ascii="Times New Roman" w:hAnsi="Times New Roman" w:cs="Times New Roman"/>
          <w:color w:val="000000"/>
          <w:sz w:val="24"/>
          <w:szCs w:val="24"/>
        </w:rPr>
      </w:pPr>
    </w:p>
    <w:p w:rsidR="00E012F8" w:rsidRPr="0089091E" w:rsidRDefault="00E012F8" w:rsidP="008969F9">
      <w:pPr>
        <w:rPr>
          <w:rFonts w:ascii="Times New Roman" w:hAnsi="Times New Roman" w:cs="Times New Roman"/>
          <w:color w:val="000000"/>
          <w:sz w:val="24"/>
          <w:szCs w:val="24"/>
        </w:rPr>
      </w:pPr>
      <w:r w:rsidRPr="0089091E">
        <w:rPr>
          <w:rFonts w:ascii="Times New Roman" w:hAnsi="Times New Roman" w:cs="Times New Roman"/>
          <w:color w:val="000000"/>
          <w:sz w:val="24"/>
          <w:szCs w:val="24"/>
        </w:rPr>
        <w:t xml:space="preserve">Ektopična sekrecija ACTH obično se vezuje za mikrocelularni karcinom pluća </w:t>
      </w:r>
      <w:proofErr w:type="gramStart"/>
      <w:r w:rsidRPr="0089091E">
        <w:rPr>
          <w:rFonts w:ascii="Times New Roman" w:hAnsi="Times New Roman" w:cs="Times New Roman"/>
          <w:color w:val="000000"/>
          <w:sz w:val="24"/>
          <w:szCs w:val="24"/>
        </w:rPr>
        <w:t>te</w:t>
      </w:r>
      <w:proofErr w:type="gramEnd"/>
      <w:r w:rsidRPr="0089091E">
        <w:rPr>
          <w:rFonts w:ascii="Times New Roman" w:hAnsi="Times New Roman" w:cs="Times New Roman"/>
          <w:color w:val="000000"/>
          <w:sz w:val="24"/>
          <w:szCs w:val="24"/>
        </w:rPr>
        <w:t xml:space="preserve"> dovodi do pojave </w:t>
      </w:r>
      <w:r w:rsidRPr="0089091E">
        <w:rPr>
          <w:rFonts w:ascii="Times New Roman" w:hAnsi="Times New Roman" w:cs="Times New Roman"/>
          <w:iCs/>
          <w:color w:val="000000"/>
          <w:sz w:val="24"/>
          <w:szCs w:val="24"/>
        </w:rPr>
        <w:t>Cushing</w:t>
      </w:r>
      <w:r w:rsidRPr="0089091E">
        <w:rPr>
          <w:rFonts w:ascii="Times New Roman" w:hAnsi="Times New Roman" w:cs="Times New Roman"/>
          <w:color w:val="000000"/>
          <w:sz w:val="24"/>
          <w:szCs w:val="24"/>
        </w:rPr>
        <w:t xml:space="preserve">-ovog sindroma. </w:t>
      </w:r>
      <w:r w:rsidR="008969F9" w:rsidRPr="0089091E">
        <w:rPr>
          <w:rFonts w:ascii="Times New Roman" w:hAnsi="Times New Roman" w:cs="Times New Roman"/>
          <w:sz w:val="24"/>
          <w:szCs w:val="24"/>
        </w:rPr>
        <w:t xml:space="preserve">Cushingov sindrom, popraćen hipokalijemijom, vrlo visokog nivoa u plazmi ACTH i povećane koncentracije </w:t>
      </w:r>
      <w:r w:rsidR="008E53DB">
        <w:rPr>
          <w:rFonts w:ascii="Times New Roman" w:hAnsi="Times New Roman" w:cs="Times New Roman"/>
          <w:sz w:val="24"/>
          <w:szCs w:val="24"/>
        </w:rPr>
        <w:t xml:space="preserve">kortizola </w:t>
      </w:r>
      <w:r w:rsidR="008969F9" w:rsidRPr="0089091E">
        <w:rPr>
          <w:rFonts w:ascii="Times New Roman" w:hAnsi="Times New Roman" w:cs="Times New Roman"/>
          <w:sz w:val="24"/>
          <w:szCs w:val="24"/>
        </w:rPr>
        <w:t xml:space="preserve">u serumu i urinu, je najčešći primjer endokrinih poremećaja povezanih </w:t>
      </w:r>
      <w:proofErr w:type="gramStart"/>
      <w:r w:rsidR="008969F9" w:rsidRPr="0089091E">
        <w:rPr>
          <w:rFonts w:ascii="Times New Roman" w:hAnsi="Times New Roman" w:cs="Times New Roman"/>
          <w:sz w:val="24"/>
          <w:szCs w:val="24"/>
        </w:rPr>
        <w:t>sa</w:t>
      </w:r>
      <w:proofErr w:type="gramEnd"/>
      <w:r w:rsidR="008969F9" w:rsidRPr="0089091E">
        <w:rPr>
          <w:rFonts w:ascii="Times New Roman" w:hAnsi="Times New Roman" w:cs="Times New Roman"/>
          <w:sz w:val="24"/>
          <w:szCs w:val="24"/>
        </w:rPr>
        <w:t xml:space="preserve"> malignom bolesti.</w:t>
      </w:r>
      <w:r w:rsidR="008E53DB">
        <w:rPr>
          <w:rFonts w:ascii="Times New Roman" w:hAnsi="Times New Roman" w:cs="Times New Roman"/>
          <w:sz w:val="24"/>
          <w:szCs w:val="24"/>
        </w:rPr>
        <w:t xml:space="preserve"> </w:t>
      </w:r>
      <w:proofErr w:type="gramStart"/>
      <w:r w:rsidRPr="0089091E">
        <w:rPr>
          <w:rFonts w:ascii="Times New Roman" w:hAnsi="Times New Roman" w:cs="Times New Roman"/>
          <w:color w:val="000000"/>
          <w:sz w:val="24"/>
          <w:szCs w:val="24"/>
        </w:rPr>
        <w:t>Ovo je loš prognostički znak i postoji povećan rizik za razvoj oportunističkih infekcija za vrijeme primjene polihemoterapije.</w:t>
      </w:r>
      <w:proofErr w:type="gramEnd"/>
    </w:p>
    <w:p w:rsidR="00B2368B" w:rsidRPr="0089091E" w:rsidRDefault="00E012F8" w:rsidP="00301C53">
      <w:pPr>
        <w:pStyle w:val="Heading3"/>
        <w:numPr>
          <w:ilvl w:val="0"/>
          <w:numId w:val="16"/>
        </w:numPr>
        <w:spacing w:line="240" w:lineRule="auto"/>
        <w:rPr>
          <w:rFonts w:cs="Times New Roman"/>
          <w:b w:val="0"/>
          <w:i w:val="0"/>
        </w:rPr>
      </w:pPr>
      <w:r w:rsidRPr="0089091E">
        <w:rPr>
          <w:rFonts w:eastAsia="Calibri" w:cs="Times New Roman"/>
          <w:b w:val="0"/>
          <w:i w:val="0"/>
        </w:rPr>
        <w:t>Nemetastatska hiperkalcemija</w:t>
      </w:r>
    </w:p>
    <w:p w:rsidR="00B2368B" w:rsidRPr="0089091E" w:rsidRDefault="00B2368B" w:rsidP="0038359A">
      <w:pPr>
        <w:autoSpaceDE w:val="0"/>
        <w:autoSpaceDN w:val="0"/>
        <w:adjustRightInd w:val="0"/>
        <w:spacing w:after="0" w:line="240" w:lineRule="auto"/>
        <w:jc w:val="both"/>
        <w:rPr>
          <w:rFonts w:ascii="Times New Roman" w:hAnsi="Times New Roman" w:cs="Times New Roman"/>
          <w:color w:val="000000"/>
          <w:sz w:val="24"/>
          <w:szCs w:val="24"/>
        </w:rPr>
      </w:pPr>
    </w:p>
    <w:p w:rsidR="00B2368B" w:rsidRPr="0089091E" w:rsidRDefault="00E012F8" w:rsidP="0038359A">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89091E">
        <w:rPr>
          <w:rFonts w:ascii="Times New Roman" w:hAnsi="Times New Roman" w:cs="Times New Roman"/>
          <w:color w:val="000000"/>
          <w:sz w:val="24"/>
          <w:szCs w:val="24"/>
        </w:rPr>
        <w:t>Nastaje zbog tumorske produkcije supstance slične parathormonu.</w:t>
      </w:r>
      <w:proofErr w:type="gramEnd"/>
      <w:r w:rsidRPr="0089091E">
        <w:rPr>
          <w:rFonts w:ascii="Times New Roman" w:hAnsi="Times New Roman" w:cs="Times New Roman"/>
          <w:color w:val="000000"/>
          <w:sz w:val="24"/>
          <w:szCs w:val="24"/>
        </w:rPr>
        <w:t xml:space="preserve"> Dominiraju neurološki simptomi i dehidracija,</w:t>
      </w:r>
      <w:r w:rsidR="008E53DB">
        <w:rPr>
          <w:rFonts w:ascii="Times New Roman" w:hAnsi="Times New Roman" w:cs="Times New Roman"/>
          <w:color w:val="000000"/>
          <w:sz w:val="24"/>
          <w:szCs w:val="24"/>
        </w:rPr>
        <w:t xml:space="preserve"> </w:t>
      </w:r>
      <w:proofErr w:type="gramStart"/>
      <w:r w:rsidRPr="0089091E">
        <w:rPr>
          <w:rFonts w:ascii="Times New Roman" w:hAnsi="Times New Roman" w:cs="Times New Roman"/>
          <w:color w:val="000000"/>
          <w:sz w:val="24"/>
          <w:szCs w:val="24"/>
        </w:rPr>
        <w:t>a</w:t>
      </w:r>
      <w:proofErr w:type="gramEnd"/>
      <w:r w:rsidRPr="0089091E">
        <w:rPr>
          <w:rFonts w:ascii="Times New Roman" w:hAnsi="Times New Roman" w:cs="Times New Roman"/>
          <w:color w:val="000000"/>
          <w:sz w:val="24"/>
          <w:szCs w:val="24"/>
        </w:rPr>
        <w:t xml:space="preserve"> oštećenje renalne funkcije nastaje zbog hiperkalcemije i može izazvati hipokalijemijsku alkalozu.</w:t>
      </w:r>
    </w:p>
    <w:p w:rsidR="00B2368B" w:rsidRPr="0089091E" w:rsidRDefault="00E012F8" w:rsidP="00301C53">
      <w:pPr>
        <w:pStyle w:val="Heading3"/>
        <w:numPr>
          <w:ilvl w:val="0"/>
          <w:numId w:val="16"/>
        </w:numPr>
        <w:spacing w:line="240" w:lineRule="auto"/>
        <w:rPr>
          <w:rFonts w:cs="Times New Roman"/>
          <w:b w:val="0"/>
          <w:i w:val="0"/>
          <w:lang w:val="de-AT"/>
        </w:rPr>
      </w:pPr>
      <w:r w:rsidRPr="0089091E">
        <w:rPr>
          <w:rFonts w:eastAsia="Calibri" w:cs="Times New Roman"/>
          <w:b w:val="0"/>
          <w:i w:val="0"/>
          <w:lang w:val="de-AT"/>
        </w:rPr>
        <w:t xml:space="preserve">Sindrom neprimjerene sekrecije </w:t>
      </w:r>
      <w:r w:rsidR="00BF658E" w:rsidRPr="0089091E">
        <w:rPr>
          <w:rFonts w:eastAsia="Calibri" w:cs="Times New Roman"/>
          <w:b w:val="0"/>
          <w:i w:val="0"/>
          <w:lang w:val="de-AT"/>
        </w:rPr>
        <w:t>antidiureznog hormona (ADH)</w:t>
      </w:r>
    </w:p>
    <w:p w:rsidR="00B2368B" w:rsidRPr="0089091E" w:rsidRDefault="00B2368B" w:rsidP="0038359A">
      <w:pPr>
        <w:autoSpaceDE w:val="0"/>
        <w:autoSpaceDN w:val="0"/>
        <w:adjustRightInd w:val="0"/>
        <w:spacing w:after="0" w:line="240" w:lineRule="auto"/>
        <w:ind w:firstLine="709"/>
        <w:jc w:val="both"/>
        <w:rPr>
          <w:rFonts w:ascii="Times New Roman" w:hAnsi="Times New Roman" w:cs="Times New Roman"/>
          <w:color w:val="000000"/>
          <w:sz w:val="24"/>
          <w:szCs w:val="24"/>
          <w:lang w:val="de-AT"/>
        </w:rPr>
      </w:pPr>
    </w:p>
    <w:p w:rsidR="00E012F8" w:rsidRDefault="00E012F8" w:rsidP="003835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89091E">
        <w:rPr>
          <w:rFonts w:ascii="Times New Roman" w:hAnsi="Times New Roman" w:cs="Times New Roman"/>
          <w:color w:val="000000"/>
          <w:sz w:val="24"/>
          <w:szCs w:val="24"/>
          <w:lang w:val="de-AT"/>
        </w:rPr>
        <w:t xml:space="preserve">Kliničke manifestacije su u vidu anoreksije, mučnine, povraćanja, letargije. </w:t>
      </w:r>
      <w:proofErr w:type="gramStart"/>
      <w:r w:rsidRPr="0089091E">
        <w:rPr>
          <w:rFonts w:ascii="Times New Roman" w:hAnsi="Times New Roman" w:cs="Times New Roman"/>
          <w:color w:val="000000"/>
          <w:sz w:val="24"/>
          <w:szCs w:val="24"/>
        </w:rPr>
        <w:t>U serumu su znatno snižene vrijednosti Na+.</w:t>
      </w:r>
      <w:proofErr w:type="gramEnd"/>
    </w:p>
    <w:p w:rsidR="005311D2" w:rsidRDefault="005311D2" w:rsidP="0038359A">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5311D2" w:rsidRPr="0089091E" w:rsidRDefault="005311D2" w:rsidP="0038359A">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B2368B" w:rsidRPr="0089091E" w:rsidRDefault="00E012F8"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lastRenderedPageBreak/>
        <w:t xml:space="preserve">Neurološki sindromi </w:t>
      </w:r>
    </w:p>
    <w:p w:rsidR="00B2368B" w:rsidRPr="0089091E" w:rsidRDefault="00B2368B" w:rsidP="0038359A">
      <w:pPr>
        <w:autoSpaceDE w:val="0"/>
        <w:autoSpaceDN w:val="0"/>
        <w:adjustRightInd w:val="0"/>
        <w:spacing w:after="0" w:line="240" w:lineRule="auto"/>
        <w:contextualSpacing/>
        <w:jc w:val="both"/>
        <w:rPr>
          <w:rFonts w:ascii="Times New Roman" w:hAnsi="Times New Roman" w:cs="Times New Roman"/>
          <w:color w:val="000000"/>
          <w:sz w:val="24"/>
          <w:szCs w:val="24"/>
        </w:rPr>
      </w:pPr>
    </w:p>
    <w:p w:rsidR="001A13ED" w:rsidRPr="0089091E" w:rsidRDefault="00E012F8" w:rsidP="000705D8">
      <w:pPr>
        <w:ind w:firstLine="709"/>
        <w:jc w:val="both"/>
        <w:rPr>
          <w:rFonts w:ascii="Times New Roman" w:hAnsi="Times New Roman" w:cs="Times New Roman"/>
          <w:sz w:val="24"/>
          <w:szCs w:val="24"/>
        </w:rPr>
      </w:pPr>
      <w:proofErr w:type="gramStart"/>
      <w:r w:rsidRPr="0089091E">
        <w:rPr>
          <w:rFonts w:ascii="Times New Roman" w:hAnsi="Times New Roman" w:cs="Times New Roman"/>
          <w:color w:val="000000"/>
          <w:sz w:val="24"/>
          <w:szCs w:val="24"/>
        </w:rPr>
        <w:t>Ovi sindromi izazvani su autoimunom reakcijom zbog produkcije antitijela protiv nervnog tkiva.</w:t>
      </w:r>
      <w:proofErr w:type="gramEnd"/>
      <w:r w:rsidRPr="0089091E">
        <w:rPr>
          <w:rFonts w:ascii="Times New Roman" w:hAnsi="Times New Roman" w:cs="Times New Roman"/>
          <w:color w:val="000000"/>
          <w:sz w:val="24"/>
          <w:szCs w:val="24"/>
        </w:rPr>
        <w:t xml:space="preserve"> Najčešće su udruženi </w:t>
      </w:r>
      <w:proofErr w:type="gramStart"/>
      <w:r w:rsidRPr="0089091E">
        <w:rPr>
          <w:rFonts w:ascii="Times New Roman" w:hAnsi="Times New Roman" w:cs="Times New Roman"/>
          <w:color w:val="000000"/>
          <w:sz w:val="24"/>
          <w:szCs w:val="24"/>
        </w:rPr>
        <w:t>sa</w:t>
      </w:r>
      <w:proofErr w:type="gramEnd"/>
      <w:r w:rsidR="008E53DB">
        <w:rPr>
          <w:rFonts w:ascii="Times New Roman" w:hAnsi="Times New Roman" w:cs="Times New Roman"/>
          <w:color w:val="000000"/>
          <w:sz w:val="24"/>
          <w:szCs w:val="24"/>
        </w:rPr>
        <w:t xml:space="preserve"> </w:t>
      </w:r>
      <w:r w:rsidRPr="0089091E">
        <w:rPr>
          <w:rFonts w:ascii="Times New Roman" w:hAnsi="Times New Roman" w:cs="Times New Roman"/>
          <w:color w:val="000000"/>
          <w:sz w:val="24"/>
          <w:szCs w:val="24"/>
        </w:rPr>
        <w:t>mikrocelularnim karcinomom pluća, a ispoljavaju se u vidu subakutne</w:t>
      </w:r>
      <w:r w:rsidR="008E53DB">
        <w:rPr>
          <w:rFonts w:ascii="Times New Roman" w:hAnsi="Times New Roman" w:cs="Times New Roman"/>
          <w:color w:val="000000"/>
          <w:sz w:val="24"/>
          <w:szCs w:val="24"/>
        </w:rPr>
        <w:t xml:space="preserve"> </w:t>
      </w:r>
      <w:r w:rsidRPr="0089091E">
        <w:rPr>
          <w:rFonts w:ascii="Times New Roman" w:hAnsi="Times New Roman" w:cs="Times New Roman"/>
          <w:color w:val="000000"/>
          <w:sz w:val="24"/>
          <w:szCs w:val="24"/>
        </w:rPr>
        <w:t xml:space="preserve">senzorne neuropatije, encefalomijelitisa, </w:t>
      </w:r>
      <w:r w:rsidRPr="0089091E">
        <w:rPr>
          <w:rFonts w:ascii="Times New Roman" w:hAnsi="Times New Roman" w:cs="Times New Roman"/>
          <w:iCs/>
          <w:color w:val="000000"/>
          <w:sz w:val="24"/>
          <w:szCs w:val="24"/>
        </w:rPr>
        <w:t>Lambert-Eatonov</w:t>
      </w:r>
      <w:r w:rsidRPr="0089091E">
        <w:rPr>
          <w:rFonts w:ascii="Times New Roman" w:hAnsi="Times New Roman" w:cs="Times New Roman"/>
          <w:color w:val="000000"/>
          <w:sz w:val="24"/>
          <w:szCs w:val="24"/>
        </w:rPr>
        <w:t>-og mijasteničnog sindroma.</w:t>
      </w:r>
    </w:p>
    <w:p w:rsidR="008969F9" w:rsidRPr="0089091E" w:rsidRDefault="008969F9" w:rsidP="000705D8">
      <w:pPr>
        <w:ind w:firstLine="709"/>
        <w:jc w:val="both"/>
        <w:rPr>
          <w:rFonts w:ascii="Times New Roman" w:hAnsi="Times New Roman" w:cs="Times New Roman"/>
          <w:sz w:val="24"/>
          <w:szCs w:val="24"/>
        </w:rPr>
      </w:pPr>
      <w:proofErr w:type="gramStart"/>
      <w:r w:rsidRPr="0089091E">
        <w:rPr>
          <w:rFonts w:ascii="Times New Roman" w:hAnsi="Times New Roman" w:cs="Times New Roman"/>
          <w:sz w:val="24"/>
          <w:szCs w:val="24"/>
        </w:rPr>
        <w:t>Lambert-Eaton miastenija, se manifestuje kao astenija i smanjenje refleksa tetiva.</w:t>
      </w:r>
      <w:proofErr w:type="gramEnd"/>
      <w:r w:rsidRPr="0089091E">
        <w:rPr>
          <w:rFonts w:ascii="Times New Roman" w:hAnsi="Times New Roman" w:cs="Times New Roman"/>
          <w:sz w:val="24"/>
          <w:szCs w:val="24"/>
        </w:rPr>
        <w:t xml:space="preserve"> Ponekad može biti popraćena </w:t>
      </w:r>
      <w:proofErr w:type="gramStart"/>
      <w:r w:rsidRPr="0089091E">
        <w:rPr>
          <w:rFonts w:ascii="Times New Roman" w:hAnsi="Times New Roman" w:cs="Times New Roman"/>
          <w:sz w:val="24"/>
          <w:szCs w:val="24"/>
        </w:rPr>
        <w:t xml:space="preserve">sa </w:t>
      </w:r>
      <w:r w:rsidR="00764DF8" w:rsidRPr="0089091E">
        <w:rPr>
          <w:rFonts w:ascii="Times New Roman" w:hAnsi="Times New Roman" w:cs="Times New Roman"/>
          <w:sz w:val="24"/>
          <w:szCs w:val="24"/>
        </w:rPr>
        <w:t xml:space="preserve"> kserostomijom</w:t>
      </w:r>
      <w:proofErr w:type="gramEnd"/>
      <w:r w:rsidR="00764DF8" w:rsidRPr="0089091E">
        <w:rPr>
          <w:rFonts w:ascii="Times New Roman" w:hAnsi="Times New Roman" w:cs="Times New Roman"/>
          <w:sz w:val="24"/>
          <w:szCs w:val="24"/>
        </w:rPr>
        <w:t>, seksualnom impotencijom</w:t>
      </w:r>
      <w:r w:rsidRPr="0089091E">
        <w:rPr>
          <w:rFonts w:ascii="Times New Roman" w:hAnsi="Times New Roman" w:cs="Times New Roman"/>
          <w:sz w:val="24"/>
          <w:szCs w:val="24"/>
        </w:rPr>
        <w:t>, miopatij</w:t>
      </w:r>
      <w:r w:rsidR="00764DF8" w:rsidRPr="0089091E">
        <w:rPr>
          <w:rFonts w:ascii="Times New Roman" w:hAnsi="Times New Roman" w:cs="Times New Roman"/>
          <w:sz w:val="24"/>
          <w:szCs w:val="24"/>
        </w:rPr>
        <w:t>om</w:t>
      </w:r>
      <w:r w:rsidRPr="0089091E">
        <w:rPr>
          <w:rFonts w:ascii="Times New Roman" w:hAnsi="Times New Roman" w:cs="Times New Roman"/>
          <w:sz w:val="24"/>
          <w:szCs w:val="24"/>
        </w:rPr>
        <w:t xml:space="preserve"> i perifern</w:t>
      </w:r>
      <w:r w:rsidR="00764DF8" w:rsidRPr="0089091E">
        <w:rPr>
          <w:rFonts w:ascii="Times New Roman" w:hAnsi="Times New Roman" w:cs="Times New Roman"/>
          <w:sz w:val="24"/>
          <w:szCs w:val="24"/>
        </w:rPr>
        <w:t xml:space="preserve">om </w:t>
      </w:r>
      <w:r w:rsidRPr="0089091E">
        <w:rPr>
          <w:rFonts w:ascii="Times New Roman" w:hAnsi="Times New Roman" w:cs="Times New Roman"/>
          <w:sz w:val="24"/>
          <w:szCs w:val="24"/>
        </w:rPr>
        <w:t>neuropatij</w:t>
      </w:r>
      <w:r w:rsidR="00764DF8" w:rsidRPr="0089091E">
        <w:rPr>
          <w:rFonts w:ascii="Times New Roman" w:hAnsi="Times New Roman" w:cs="Times New Roman"/>
          <w:sz w:val="24"/>
          <w:szCs w:val="24"/>
        </w:rPr>
        <w:t>om</w:t>
      </w:r>
      <w:r w:rsidRPr="0089091E">
        <w:rPr>
          <w:rFonts w:ascii="Times New Roman" w:hAnsi="Times New Roman" w:cs="Times New Roman"/>
          <w:sz w:val="24"/>
          <w:szCs w:val="24"/>
        </w:rPr>
        <w:t>. Čini se da je rezultat miješanja</w:t>
      </w:r>
      <w:r w:rsidR="00764DF8" w:rsidRPr="0089091E">
        <w:rPr>
          <w:rFonts w:ascii="Times New Roman" w:hAnsi="Times New Roman" w:cs="Times New Roman"/>
          <w:sz w:val="24"/>
          <w:szCs w:val="24"/>
        </w:rPr>
        <w:t xml:space="preserve"> </w:t>
      </w:r>
      <w:r w:rsidR="008E53DB">
        <w:rPr>
          <w:rFonts w:ascii="Times New Roman" w:hAnsi="Times New Roman" w:cs="Times New Roman"/>
          <w:sz w:val="24"/>
          <w:szCs w:val="24"/>
        </w:rPr>
        <w:t xml:space="preserve">antitijela </w:t>
      </w:r>
      <w:r w:rsidR="00764DF8" w:rsidRPr="0089091E">
        <w:rPr>
          <w:rFonts w:ascii="Times New Roman" w:hAnsi="Times New Roman" w:cs="Times New Roman"/>
          <w:sz w:val="24"/>
          <w:szCs w:val="24"/>
        </w:rPr>
        <w:t>u</w:t>
      </w:r>
      <w:r w:rsidRPr="0089091E">
        <w:rPr>
          <w:rFonts w:ascii="Times New Roman" w:hAnsi="Times New Roman" w:cs="Times New Roman"/>
          <w:sz w:val="24"/>
          <w:szCs w:val="24"/>
        </w:rPr>
        <w:t xml:space="preserve"> oslobađanj</w:t>
      </w:r>
      <w:r w:rsidR="00764DF8" w:rsidRPr="0089091E">
        <w:rPr>
          <w:rFonts w:ascii="Times New Roman" w:hAnsi="Times New Roman" w:cs="Times New Roman"/>
          <w:sz w:val="24"/>
          <w:szCs w:val="24"/>
        </w:rPr>
        <w:t>e</w:t>
      </w:r>
      <w:r w:rsidRPr="0089091E">
        <w:rPr>
          <w:rFonts w:ascii="Times New Roman" w:hAnsi="Times New Roman" w:cs="Times New Roman"/>
          <w:sz w:val="24"/>
          <w:szCs w:val="24"/>
        </w:rPr>
        <w:t xml:space="preserve"> acetilholina</w:t>
      </w:r>
      <w:r w:rsidR="008E53DB">
        <w:rPr>
          <w:rFonts w:ascii="Times New Roman" w:hAnsi="Times New Roman" w:cs="Times New Roman"/>
          <w:sz w:val="24"/>
          <w:szCs w:val="24"/>
        </w:rPr>
        <w:t xml:space="preserve"> </w:t>
      </w:r>
      <w:proofErr w:type="gramStart"/>
      <w:r w:rsidR="008E53DB">
        <w:rPr>
          <w:rFonts w:ascii="Times New Roman" w:hAnsi="Times New Roman" w:cs="Times New Roman"/>
          <w:sz w:val="24"/>
          <w:szCs w:val="24"/>
        </w:rPr>
        <w:t>na</w:t>
      </w:r>
      <w:proofErr w:type="gramEnd"/>
      <w:r w:rsidR="008E53DB">
        <w:rPr>
          <w:rFonts w:ascii="Times New Roman" w:hAnsi="Times New Roman" w:cs="Times New Roman"/>
          <w:sz w:val="24"/>
          <w:szCs w:val="24"/>
        </w:rPr>
        <w:t xml:space="preserve"> presinapsi.</w:t>
      </w:r>
    </w:p>
    <w:p w:rsidR="008969F9" w:rsidRPr="0089091E" w:rsidRDefault="008969F9" w:rsidP="001A13ED">
      <w:pPr>
        <w:ind w:firstLine="709"/>
        <w:jc w:val="both"/>
        <w:rPr>
          <w:rFonts w:ascii="Times New Roman" w:hAnsi="Times New Roman" w:cs="Times New Roman"/>
          <w:sz w:val="24"/>
          <w:szCs w:val="24"/>
        </w:rPr>
      </w:pPr>
      <w:proofErr w:type="gramStart"/>
      <w:r w:rsidRPr="0089091E">
        <w:rPr>
          <w:rFonts w:ascii="Times New Roman" w:hAnsi="Times New Roman" w:cs="Times New Roman"/>
          <w:sz w:val="24"/>
          <w:szCs w:val="24"/>
        </w:rPr>
        <w:t xml:space="preserve">Paraneoplastični limbički encefalitis </w:t>
      </w:r>
      <w:r w:rsidR="00764DF8" w:rsidRPr="0089091E">
        <w:rPr>
          <w:rFonts w:ascii="Times New Roman" w:hAnsi="Times New Roman" w:cs="Times New Roman"/>
          <w:sz w:val="24"/>
          <w:szCs w:val="24"/>
        </w:rPr>
        <w:t xml:space="preserve">karakteriše </w:t>
      </w:r>
      <w:r w:rsidRPr="0089091E">
        <w:rPr>
          <w:rFonts w:ascii="Times New Roman" w:hAnsi="Times New Roman" w:cs="Times New Roman"/>
          <w:sz w:val="24"/>
          <w:szCs w:val="24"/>
        </w:rPr>
        <w:t>depresija, napadi razdražljivost</w:t>
      </w:r>
      <w:r w:rsidR="00764DF8" w:rsidRPr="0089091E">
        <w:rPr>
          <w:rFonts w:ascii="Times New Roman" w:hAnsi="Times New Roman" w:cs="Times New Roman"/>
          <w:sz w:val="24"/>
          <w:szCs w:val="24"/>
        </w:rPr>
        <w:t>i</w:t>
      </w:r>
      <w:r w:rsidRPr="0089091E">
        <w:rPr>
          <w:rFonts w:ascii="Times New Roman" w:hAnsi="Times New Roman" w:cs="Times New Roman"/>
          <w:sz w:val="24"/>
          <w:szCs w:val="24"/>
        </w:rPr>
        <w:t xml:space="preserve"> i kratkoročnog gubitka pamćenja.</w:t>
      </w:r>
      <w:proofErr w:type="gramEnd"/>
      <w:r w:rsidRPr="0089091E">
        <w:rPr>
          <w:rFonts w:ascii="Times New Roman" w:hAnsi="Times New Roman" w:cs="Times New Roman"/>
          <w:sz w:val="24"/>
          <w:szCs w:val="24"/>
        </w:rPr>
        <w:t xml:space="preserve"> Neurološke simptome</w:t>
      </w:r>
      <w:r w:rsidR="00F61FDA">
        <w:rPr>
          <w:rFonts w:ascii="Times New Roman" w:hAnsi="Times New Roman" w:cs="Times New Roman"/>
          <w:sz w:val="24"/>
          <w:szCs w:val="24"/>
        </w:rPr>
        <w:t xml:space="preserve"> </w:t>
      </w:r>
      <w:proofErr w:type="gramStart"/>
      <w:r w:rsidR="00764DF8" w:rsidRPr="0089091E">
        <w:rPr>
          <w:rFonts w:ascii="Times New Roman" w:hAnsi="Times New Roman" w:cs="Times New Roman"/>
          <w:sz w:val="24"/>
          <w:szCs w:val="24"/>
        </w:rPr>
        <w:t xml:space="preserve">bolesnici </w:t>
      </w:r>
      <w:r w:rsidRPr="0089091E">
        <w:rPr>
          <w:rFonts w:ascii="Times New Roman" w:hAnsi="Times New Roman" w:cs="Times New Roman"/>
          <w:sz w:val="24"/>
          <w:szCs w:val="24"/>
        </w:rPr>
        <w:t xml:space="preserve"> ubrzano</w:t>
      </w:r>
      <w:proofErr w:type="gramEnd"/>
      <w:r w:rsidRPr="0089091E">
        <w:rPr>
          <w:rFonts w:ascii="Times New Roman" w:hAnsi="Times New Roman" w:cs="Times New Roman"/>
          <w:sz w:val="24"/>
          <w:szCs w:val="24"/>
        </w:rPr>
        <w:t xml:space="preserve"> razvija</w:t>
      </w:r>
      <w:r w:rsidR="00764DF8" w:rsidRPr="0089091E">
        <w:rPr>
          <w:rFonts w:ascii="Times New Roman" w:hAnsi="Times New Roman" w:cs="Times New Roman"/>
          <w:sz w:val="24"/>
          <w:szCs w:val="24"/>
        </w:rPr>
        <w:t xml:space="preserve">ju i mogu se manifestovati </w:t>
      </w:r>
      <w:r w:rsidRPr="0089091E">
        <w:rPr>
          <w:rFonts w:ascii="Times New Roman" w:hAnsi="Times New Roman" w:cs="Times New Roman"/>
          <w:sz w:val="24"/>
          <w:szCs w:val="24"/>
        </w:rPr>
        <w:t>demencij</w:t>
      </w:r>
      <w:r w:rsidR="00764DF8" w:rsidRPr="0089091E">
        <w:rPr>
          <w:rFonts w:ascii="Times New Roman" w:hAnsi="Times New Roman" w:cs="Times New Roman"/>
          <w:sz w:val="24"/>
          <w:szCs w:val="24"/>
        </w:rPr>
        <w:t>om</w:t>
      </w:r>
      <w:r w:rsidRPr="0089091E">
        <w:rPr>
          <w:rFonts w:ascii="Times New Roman" w:hAnsi="Times New Roman" w:cs="Times New Roman"/>
          <w:sz w:val="24"/>
          <w:szCs w:val="24"/>
        </w:rPr>
        <w:t xml:space="preserve">. Paraneoplastični limbički encefalitis je najčešće povezan </w:t>
      </w:r>
      <w:proofErr w:type="gramStart"/>
      <w:r w:rsidRPr="0089091E">
        <w:rPr>
          <w:rFonts w:ascii="Times New Roman" w:hAnsi="Times New Roman" w:cs="Times New Roman"/>
          <w:sz w:val="24"/>
          <w:szCs w:val="24"/>
        </w:rPr>
        <w:t>s</w:t>
      </w:r>
      <w:r w:rsidR="00764DF8" w:rsidRPr="0089091E">
        <w:rPr>
          <w:rFonts w:ascii="Times New Roman" w:hAnsi="Times New Roman" w:cs="Times New Roman"/>
          <w:sz w:val="24"/>
          <w:szCs w:val="24"/>
        </w:rPr>
        <w:t>a</w:t>
      </w:r>
      <w:proofErr w:type="gramEnd"/>
      <w:r w:rsidR="00F61FDA">
        <w:rPr>
          <w:rFonts w:ascii="Times New Roman" w:hAnsi="Times New Roman" w:cs="Times New Roman"/>
          <w:sz w:val="24"/>
          <w:szCs w:val="24"/>
        </w:rPr>
        <w:t xml:space="preserve"> </w:t>
      </w:r>
      <w:r w:rsidR="00764DF8" w:rsidRPr="0089091E">
        <w:rPr>
          <w:rFonts w:ascii="Times New Roman" w:hAnsi="Times New Roman" w:cs="Times New Roman"/>
          <w:color w:val="000000"/>
          <w:sz w:val="24"/>
          <w:szCs w:val="24"/>
        </w:rPr>
        <w:t>mikrocelularnim karcinomom pluća</w:t>
      </w:r>
      <w:r w:rsidR="00BD17C5">
        <w:rPr>
          <w:rFonts w:ascii="Times New Roman" w:hAnsi="Times New Roman" w:cs="Times New Roman"/>
          <w:color w:val="000000"/>
          <w:sz w:val="24"/>
          <w:szCs w:val="24"/>
        </w:rPr>
        <w:t xml:space="preserve"> (1</w:t>
      </w:r>
      <w:r w:rsidRPr="0089091E">
        <w:rPr>
          <w:rFonts w:ascii="Times New Roman" w:hAnsi="Times New Roman" w:cs="Times New Roman"/>
          <w:sz w:val="24"/>
          <w:szCs w:val="24"/>
        </w:rPr>
        <w:t>2</w:t>
      </w:r>
      <w:r w:rsidR="00BD17C5">
        <w:rPr>
          <w:rFonts w:ascii="Times New Roman" w:hAnsi="Times New Roman" w:cs="Times New Roman"/>
          <w:sz w:val="24"/>
          <w:szCs w:val="24"/>
        </w:rPr>
        <w:t>).</w:t>
      </w:r>
    </w:p>
    <w:p w:rsidR="008969F9" w:rsidRPr="0089091E" w:rsidRDefault="008969F9" w:rsidP="001A13ED">
      <w:pPr>
        <w:ind w:firstLine="709"/>
        <w:jc w:val="both"/>
        <w:rPr>
          <w:rFonts w:ascii="Times New Roman" w:hAnsi="Times New Roman" w:cs="Times New Roman"/>
          <w:sz w:val="24"/>
          <w:szCs w:val="24"/>
        </w:rPr>
      </w:pPr>
      <w:r w:rsidRPr="0089091E">
        <w:rPr>
          <w:rFonts w:ascii="Times New Roman" w:hAnsi="Times New Roman" w:cs="Times New Roman"/>
          <w:sz w:val="24"/>
          <w:szCs w:val="24"/>
        </w:rPr>
        <w:t xml:space="preserve">Paraneoplastični encefalomijelitis je </w:t>
      </w:r>
      <w:r w:rsidR="00764DF8" w:rsidRPr="0089091E">
        <w:rPr>
          <w:rFonts w:ascii="Times New Roman" w:hAnsi="Times New Roman" w:cs="Times New Roman"/>
          <w:sz w:val="24"/>
          <w:szCs w:val="24"/>
        </w:rPr>
        <w:t>karakteriše</w:t>
      </w:r>
      <w:r w:rsidRPr="0089091E">
        <w:rPr>
          <w:rFonts w:ascii="Times New Roman" w:hAnsi="Times New Roman" w:cs="Times New Roman"/>
          <w:sz w:val="24"/>
          <w:szCs w:val="24"/>
        </w:rPr>
        <w:t xml:space="preserve"> kompleks</w:t>
      </w:r>
      <w:r w:rsidR="00764DF8" w:rsidRPr="0089091E">
        <w:rPr>
          <w:rFonts w:ascii="Times New Roman" w:hAnsi="Times New Roman" w:cs="Times New Roman"/>
          <w:sz w:val="24"/>
          <w:szCs w:val="24"/>
        </w:rPr>
        <w:t>n</w:t>
      </w:r>
      <w:r w:rsidRPr="0089091E">
        <w:rPr>
          <w:rFonts w:ascii="Times New Roman" w:hAnsi="Times New Roman" w:cs="Times New Roman"/>
          <w:sz w:val="24"/>
          <w:szCs w:val="24"/>
        </w:rPr>
        <w:t>a simptoma</w:t>
      </w:r>
      <w:r w:rsidR="00764DF8" w:rsidRPr="0089091E">
        <w:rPr>
          <w:rFonts w:ascii="Times New Roman" w:hAnsi="Times New Roman" w:cs="Times New Roman"/>
          <w:sz w:val="24"/>
          <w:szCs w:val="24"/>
        </w:rPr>
        <w:t xml:space="preserve">tologija </w:t>
      </w:r>
      <w:r w:rsidRPr="0089091E">
        <w:rPr>
          <w:rFonts w:ascii="Times New Roman" w:hAnsi="Times New Roman" w:cs="Times New Roman"/>
          <w:sz w:val="24"/>
          <w:szCs w:val="24"/>
        </w:rPr>
        <w:t>koj</w:t>
      </w:r>
      <w:r w:rsidR="00764DF8" w:rsidRPr="0089091E">
        <w:rPr>
          <w:rFonts w:ascii="Times New Roman" w:hAnsi="Times New Roman" w:cs="Times New Roman"/>
          <w:sz w:val="24"/>
          <w:szCs w:val="24"/>
        </w:rPr>
        <w:t>a</w:t>
      </w:r>
      <w:r w:rsidR="00F61FDA">
        <w:rPr>
          <w:rFonts w:ascii="Times New Roman" w:hAnsi="Times New Roman" w:cs="Times New Roman"/>
          <w:sz w:val="24"/>
          <w:szCs w:val="24"/>
        </w:rPr>
        <w:t xml:space="preserve"> </w:t>
      </w:r>
      <w:r w:rsidR="00764DF8" w:rsidRPr="0089091E">
        <w:rPr>
          <w:rFonts w:ascii="Times New Roman" w:hAnsi="Times New Roman" w:cs="Times New Roman"/>
          <w:sz w:val="24"/>
          <w:szCs w:val="24"/>
        </w:rPr>
        <w:t xml:space="preserve">potiče </w:t>
      </w:r>
      <w:proofErr w:type="gramStart"/>
      <w:r w:rsidR="00764DF8" w:rsidRPr="0089091E">
        <w:rPr>
          <w:rFonts w:ascii="Times New Roman" w:hAnsi="Times New Roman" w:cs="Times New Roman"/>
          <w:sz w:val="24"/>
          <w:szCs w:val="24"/>
        </w:rPr>
        <w:t xml:space="preserve">od </w:t>
      </w:r>
      <w:r w:rsidRPr="0089091E">
        <w:rPr>
          <w:rFonts w:ascii="Times New Roman" w:hAnsi="Times New Roman" w:cs="Times New Roman"/>
          <w:sz w:val="24"/>
          <w:szCs w:val="24"/>
        </w:rPr>
        <w:t xml:space="preserve"> moždanog</w:t>
      </w:r>
      <w:proofErr w:type="gramEnd"/>
      <w:r w:rsidRPr="0089091E">
        <w:rPr>
          <w:rFonts w:ascii="Times New Roman" w:hAnsi="Times New Roman" w:cs="Times New Roman"/>
          <w:sz w:val="24"/>
          <w:szCs w:val="24"/>
        </w:rPr>
        <w:t xml:space="preserve"> encefalitis</w:t>
      </w:r>
      <w:r w:rsidR="00764DF8" w:rsidRPr="0089091E">
        <w:rPr>
          <w:rFonts w:ascii="Times New Roman" w:hAnsi="Times New Roman" w:cs="Times New Roman"/>
          <w:sz w:val="24"/>
          <w:szCs w:val="24"/>
        </w:rPr>
        <w:t>a</w:t>
      </w:r>
      <w:r w:rsidRPr="0089091E">
        <w:rPr>
          <w:rFonts w:ascii="Times New Roman" w:hAnsi="Times New Roman" w:cs="Times New Roman"/>
          <w:sz w:val="24"/>
          <w:szCs w:val="24"/>
        </w:rPr>
        <w:t>, limbičko</w:t>
      </w:r>
      <w:r w:rsidR="00F61FDA">
        <w:rPr>
          <w:rFonts w:ascii="Times New Roman" w:hAnsi="Times New Roman" w:cs="Times New Roman"/>
          <w:sz w:val="24"/>
          <w:szCs w:val="24"/>
        </w:rPr>
        <w:t>g</w:t>
      </w:r>
      <w:r w:rsidRPr="0089091E">
        <w:rPr>
          <w:rFonts w:ascii="Times New Roman" w:hAnsi="Times New Roman" w:cs="Times New Roman"/>
          <w:sz w:val="24"/>
          <w:szCs w:val="24"/>
        </w:rPr>
        <w:t xml:space="preserve"> encefalitis</w:t>
      </w:r>
      <w:r w:rsidR="00764DF8" w:rsidRPr="0089091E">
        <w:rPr>
          <w:rFonts w:ascii="Times New Roman" w:hAnsi="Times New Roman" w:cs="Times New Roman"/>
          <w:sz w:val="24"/>
          <w:szCs w:val="24"/>
        </w:rPr>
        <w:t>a</w:t>
      </w:r>
      <w:r w:rsidRPr="0089091E">
        <w:rPr>
          <w:rFonts w:ascii="Times New Roman" w:hAnsi="Times New Roman" w:cs="Times New Roman"/>
          <w:sz w:val="24"/>
          <w:szCs w:val="24"/>
        </w:rPr>
        <w:t>, cerebralne degeneracije, mijelitis</w:t>
      </w:r>
      <w:r w:rsidR="00764DF8" w:rsidRPr="0089091E">
        <w:rPr>
          <w:rFonts w:ascii="Times New Roman" w:hAnsi="Times New Roman" w:cs="Times New Roman"/>
          <w:sz w:val="24"/>
          <w:szCs w:val="24"/>
        </w:rPr>
        <w:t>a</w:t>
      </w:r>
      <w:r w:rsidRPr="0089091E">
        <w:rPr>
          <w:rFonts w:ascii="Times New Roman" w:hAnsi="Times New Roman" w:cs="Times New Roman"/>
          <w:sz w:val="24"/>
          <w:szCs w:val="24"/>
        </w:rPr>
        <w:t xml:space="preserve"> i autonomn</w:t>
      </w:r>
      <w:r w:rsidR="00764DF8" w:rsidRPr="0089091E">
        <w:rPr>
          <w:rFonts w:ascii="Times New Roman" w:hAnsi="Times New Roman" w:cs="Times New Roman"/>
          <w:sz w:val="24"/>
          <w:szCs w:val="24"/>
        </w:rPr>
        <w:t>e</w:t>
      </w:r>
      <w:r w:rsidRPr="0089091E">
        <w:rPr>
          <w:rFonts w:ascii="Times New Roman" w:hAnsi="Times New Roman" w:cs="Times New Roman"/>
          <w:sz w:val="24"/>
          <w:szCs w:val="24"/>
        </w:rPr>
        <w:t xml:space="preserve"> disfunkcije. </w:t>
      </w:r>
    </w:p>
    <w:p w:rsidR="008969F9" w:rsidRPr="0089091E" w:rsidRDefault="008969F9" w:rsidP="001A13ED">
      <w:pPr>
        <w:ind w:firstLine="709"/>
        <w:jc w:val="both"/>
        <w:rPr>
          <w:rFonts w:ascii="Times New Roman" w:hAnsi="Times New Roman" w:cs="Times New Roman"/>
          <w:sz w:val="24"/>
          <w:szCs w:val="24"/>
        </w:rPr>
      </w:pPr>
      <w:proofErr w:type="gramStart"/>
      <w:r w:rsidRPr="0089091E">
        <w:rPr>
          <w:rFonts w:ascii="Times New Roman" w:hAnsi="Times New Roman" w:cs="Times New Roman"/>
          <w:sz w:val="24"/>
          <w:szCs w:val="24"/>
        </w:rPr>
        <w:t>Paraneoplastičn</w:t>
      </w:r>
      <w:r w:rsidR="000705D8" w:rsidRPr="0089091E">
        <w:rPr>
          <w:rFonts w:ascii="Times New Roman" w:hAnsi="Times New Roman" w:cs="Times New Roman"/>
          <w:sz w:val="24"/>
          <w:szCs w:val="24"/>
        </w:rPr>
        <w:t>a</w:t>
      </w:r>
      <w:r w:rsidRPr="0089091E">
        <w:rPr>
          <w:rFonts w:ascii="Times New Roman" w:hAnsi="Times New Roman" w:cs="Times New Roman"/>
          <w:sz w:val="24"/>
          <w:szCs w:val="24"/>
        </w:rPr>
        <w:t xml:space="preserve"> cerebralna degeneracija uzrokuje poteškoće</w:t>
      </w:r>
      <w:r w:rsidR="000705D8" w:rsidRPr="0089091E">
        <w:rPr>
          <w:rFonts w:ascii="Times New Roman" w:hAnsi="Times New Roman" w:cs="Times New Roman"/>
          <w:sz w:val="24"/>
          <w:szCs w:val="24"/>
        </w:rPr>
        <w:t xml:space="preserve"> u</w:t>
      </w:r>
      <w:r w:rsidRPr="0089091E">
        <w:rPr>
          <w:rFonts w:ascii="Times New Roman" w:hAnsi="Times New Roman" w:cs="Times New Roman"/>
          <w:sz w:val="24"/>
          <w:szCs w:val="24"/>
        </w:rPr>
        <w:t xml:space="preserve"> hod</w:t>
      </w:r>
      <w:r w:rsidR="000705D8" w:rsidRPr="0089091E">
        <w:rPr>
          <w:rFonts w:ascii="Times New Roman" w:hAnsi="Times New Roman" w:cs="Times New Roman"/>
          <w:sz w:val="24"/>
          <w:szCs w:val="24"/>
        </w:rPr>
        <w:t>u</w:t>
      </w:r>
      <w:r w:rsidRPr="0089091E">
        <w:rPr>
          <w:rFonts w:ascii="Times New Roman" w:hAnsi="Times New Roman" w:cs="Times New Roman"/>
          <w:sz w:val="24"/>
          <w:szCs w:val="24"/>
        </w:rPr>
        <w:t>, vrtoglavicu, mučninu i diplopij</w:t>
      </w:r>
      <w:r w:rsidR="000705D8" w:rsidRPr="0089091E">
        <w:rPr>
          <w:rFonts w:ascii="Times New Roman" w:hAnsi="Times New Roman" w:cs="Times New Roman"/>
          <w:sz w:val="24"/>
          <w:szCs w:val="24"/>
        </w:rPr>
        <w:t>u</w:t>
      </w:r>
      <w:r w:rsidRPr="0089091E">
        <w:rPr>
          <w:rFonts w:ascii="Times New Roman" w:hAnsi="Times New Roman" w:cs="Times New Roman"/>
          <w:sz w:val="24"/>
          <w:szCs w:val="24"/>
        </w:rPr>
        <w:t xml:space="preserve">, nakon čega </w:t>
      </w:r>
      <w:r w:rsidR="000705D8" w:rsidRPr="0089091E">
        <w:rPr>
          <w:rFonts w:ascii="Times New Roman" w:hAnsi="Times New Roman" w:cs="Times New Roman"/>
          <w:sz w:val="24"/>
          <w:szCs w:val="24"/>
        </w:rPr>
        <w:t xml:space="preserve">nastaje </w:t>
      </w:r>
      <w:r w:rsidRPr="0089091E">
        <w:rPr>
          <w:rFonts w:ascii="Times New Roman" w:hAnsi="Times New Roman" w:cs="Times New Roman"/>
          <w:sz w:val="24"/>
          <w:szCs w:val="24"/>
        </w:rPr>
        <w:t>ataksija</w:t>
      </w:r>
      <w:r w:rsidR="000705D8" w:rsidRPr="0089091E">
        <w:rPr>
          <w:rFonts w:ascii="Times New Roman" w:hAnsi="Times New Roman" w:cs="Times New Roman"/>
          <w:sz w:val="24"/>
          <w:szCs w:val="24"/>
        </w:rPr>
        <w:t xml:space="preserve"> i di</w:t>
      </w:r>
      <w:r w:rsidRPr="0089091E">
        <w:rPr>
          <w:rFonts w:ascii="Times New Roman" w:hAnsi="Times New Roman" w:cs="Times New Roman"/>
          <w:sz w:val="24"/>
          <w:szCs w:val="24"/>
        </w:rPr>
        <w:t>s</w:t>
      </w:r>
      <w:r w:rsidR="000705D8" w:rsidRPr="0089091E">
        <w:rPr>
          <w:rFonts w:ascii="Times New Roman" w:hAnsi="Times New Roman" w:cs="Times New Roman"/>
          <w:sz w:val="24"/>
          <w:szCs w:val="24"/>
        </w:rPr>
        <w:t>f</w:t>
      </w:r>
      <w:r w:rsidRPr="0089091E">
        <w:rPr>
          <w:rFonts w:ascii="Times New Roman" w:hAnsi="Times New Roman" w:cs="Times New Roman"/>
          <w:sz w:val="24"/>
          <w:szCs w:val="24"/>
        </w:rPr>
        <w:t>agi</w:t>
      </w:r>
      <w:r w:rsidR="000705D8" w:rsidRPr="0089091E">
        <w:rPr>
          <w:rFonts w:ascii="Times New Roman" w:hAnsi="Times New Roman" w:cs="Times New Roman"/>
          <w:sz w:val="24"/>
          <w:szCs w:val="24"/>
        </w:rPr>
        <w:t>j</w:t>
      </w:r>
      <w:r w:rsidRPr="0089091E">
        <w:rPr>
          <w:rFonts w:ascii="Times New Roman" w:hAnsi="Times New Roman" w:cs="Times New Roman"/>
          <w:sz w:val="24"/>
          <w:szCs w:val="24"/>
        </w:rPr>
        <w:t>a.</w:t>
      </w:r>
      <w:proofErr w:type="gramEnd"/>
      <w:r w:rsidRPr="0089091E">
        <w:rPr>
          <w:rFonts w:ascii="Times New Roman" w:hAnsi="Times New Roman" w:cs="Times New Roman"/>
          <w:sz w:val="24"/>
          <w:szCs w:val="24"/>
        </w:rPr>
        <w:t xml:space="preserve"> Paraneoplastičn</w:t>
      </w:r>
      <w:r w:rsidR="000705D8" w:rsidRPr="0089091E">
        <w:rPr>
          <w:rFonts w:ascii="Times New Roman" w:hAnsi="Times New Roman" w:cs="Times New Roman"/>
          <w:sz w:val="24"/>
          <w:szCs w:val="24"/>
        </w:rPr>
        <w:t>a</w:t>
      </w:r>
      <w:r w:rsidRPr="0089091E">
        <w:rPr>
          <w:rFonts w:ascii="Times New Roman" w:hAnsi="Times New Roman" w:cs="Times New Roman"/>
          <w:sz w:val="24"/>
          <w:szCs w:val="24"/>
        </w:rPr>
        <w:t xml:space="preserve"> degeneracij</w:t>
      </w:r>
      <w:r w:rsidR="000705D8" w:rsidRPr="0089091E">
        <w:rPr>
          <w:rFonts w:ascii="Times New Roman" w:hAnsi="Times New Roman" w:cs="Times New Roman"/>
          <w:sz w:val="24"/>
          <w:szCs w:val="24"/>
        </w:rPr>
        <w:t>a</w:t>
      </w:r>
      <w:r w:rsidRPr="0089091E">
        <w:rPr>
          <w:rFonts w:ascii="Times New Roman" w:hAnsi="Times New Roman" w:cs="Times New Roman"/>
          <w:sz w:val="24"/>
          <w:szCs w:val="24"/>
        </w:rPr>
        <w:t xml:space="preserve"> malog mozga je često povezana </w:t>
      </w:r>
      <w:proofErr w:type="gramStart"/>
      <w:r w:rsidRPr="0089091E">
        <w:rPr>
          <w:rFonts w:ascii="Times New Roman" w:hAnsi="Times New Roman" w:cs="Times New Roman"/>
          <w:sz w:val="24"/>
          <w:szCs w:val="24"/>
        </w:rPr>
        <w:t>s</w:t>
      </w:r>
      <w:r w:rsidR="000705D8" w:rsidRPr="0089091E">
        <w:rPr>
          <w:rFonts w:ascii="Times New Roman" w:hAnsi="Times New Roman" w:cs="Times New Roman"/>
          <w:sz w:val="24"/>
          <w:szCs w:val="24"/>
        </w:rPr>
        <w:t>a</w:t>
      </w:r>
      <w:proofErr w:type="gramEnd"/>
      <w:r w:rsidRPr="0089091E">
        <w:rPr>
          <w:rFonts w:ascii="Times New Roman" w:hAnsi="Times New Roman" w:cs="Times New Roman"/>
          <w:sz w:val="24"/>
          <w:szCs w:val="24"/>
        </w:rPr>
        <w:t xml:space="preserve"> Hodgkin</w:t>
      </w:r>
      <w:r w:rsidR="00F61FDA">
        <w:rPr>
          <w:rFonts w:ascii="Times New Roman" w:hAnsi="Times New Roman" w:cs="Times New Roman"/>
          <w:sz w:val="24"/>
          <w:szCs w:val="24"/>
        </w:rPr>
        <w:t>-</w:t>
      </w:r>
      <w:r w:rsidR="000705D8" w:rsidRPr="0089091E">
        <w:rPr>
          <w:rFonts w:ascii="Times New Roman" w:hAnsi="Times New Roman" w:cs="Times New Roman"/>
          <w:sz w:val="24"/>
          <w:szCs w:val="24"/>
        </w:rPr>
        <w:t>ovim</w:t>
      </w:r>
      <w:r w:rsidRPr="0089091E">
        <w:rPr>
          <w:rFonts w:ascii="Times New Roman" w:hAnsi="Times New Roman" w:cs="Times New Roman"/>
          <w:sz w:val="24"/>
          <w:szCs w:val="24"/>
        </w:rPr>
        <w:t xml:space="preserve"> limfom</w:t>
      </w:r>
      <w:r w:rsidR="00F61FDA">
        <w:rPr>
          <w:rFonts w:ascii="Times New Roman" w:hAnsi="Times New Roman" w:cs="Times New Roman"/>
          <w:sz w:val="24"/>
          <w:szCs w:val="24"/>
        </w:rPr>
        <w:t>om</w:t>
      </w:r>
      <w:r w:rsidRPr="0089091E">
        <w:rPr>
          <w:rFonts w:ascii="Times New Roman" w:hAnsi="Times New Roman" w:cs="Times New Roman"/>
          <w:sz w:val="24"/>
          <w:szCs w:val="24"/>
        </w:rPr>
        <w:t>, rak</w:t>
      </w:r>
      <w:r w:rsidR="000705D8" w:rsidRPr="0089091E">
        <w:rPr>
          <w:rFonts w:ascii="Times New Roman" w:hAnsi="Times New Roman" w:cs="Times New Roman"/>
          <w:sz w:val="24"/>
          <w:szCs w:val="24"/>
        </w:rPr>
        <w:t>om</w:t>
      </w:r>
      <w:r w:rsidRPr="0089091E">
        <w:rPr>
          <w:rFonts w:ascii="Times New Roman" w:hAnsi="Times New Roman" w:cs="Times New Roman"/>
          <w:sz w:val="24"/>
          <w:szCs w:val="24"/>
        </w:rPr>
        <w:t xml:space="preserve"> dojke </w:t>
      </w:r>
      <w:r w:rsidR="000705D8" w:rsidRPr="0089091E">
        <w:rPr>
          <w:rFonts w:ascii="Times New Roman" w:hAnsi="Times New Roman" w:cs="Times New Roman"/>
          <w:sz w:val="24"/>
          <w:szCs w:val="24"/>
        </w:rPr>
        <w:t xml:space="preserve">i </w:t>
      </w:r>
      <w:r w:rsidR="000705D8" w:rsidRPr="0089091E">
        <w:rPr>
          <w:rFonts w:ascii="Times New Roman" w:hAnsi="Times New Roman" w:cs="Times New Roman"/>
          <w:color w:val="000000"/>
          <w:sz w:val="24"/>
          <w:szCs w:val="24"/>
        </w:rPr>
        <w:t>mikrocelularnim karcinomom pluća, a</w:t>
      </w:r>
      <w:r w:rsidRPr="0089091E">
        <w:rPr>
          <w:rFonts w:ascii="Times New Roman" w:hAnsi="Times New Roman" w:cs="Times New Roman"/>
          <w:sz w:val="24"/>
          <w:szCs w:val="24"/>
        </w:rPr>
        <w:t xml:space="preserve"> može se pojaviti u kombinaciji s karcinomom prostate</w:t>
      </w:r>
      <w:r w:rsidR="00BD17C5">
        <w:rPr>
          <w:rFonts w:ascii="Times New Roman" w:hAnsi="Times New Roman" w:cs="Times New Roman"/>
          <w:sz w:val="24"/>
          <w:szCs w:val="24"/>
        </w:rPr>
        <w:t xml:space="preserve"> (1</w:t>
      </w:r>
      <w:r w:rsidR="000150AD">
        <w:rPr>
          <w:rFonts w:ascii="Times New Roman" w:hAnsi="Times New Roman" w:cs="Times New Roman"/>
          <w:sz w:val="24"/>
          <w:szCs w:val="24"/>
        </w:rPr>
        <w:t>2</w:t>
      </w:r>
      <w:r w:rsidR="00BD17C5">
        <w:rPr>
          <w:rFonts w:ascii="Times New Roman" w:hAnsi="Times New Roman" w:cs="Times New Roman"/>
          <w:sz w:val="24"/>
          <w:szCs w:val="24"/>
        </w:rPr>
        <w:t>)</w:t>
      </w:r>
      <w:r w:rsidRPr="0089091E">
        <w:rPr>
          <w:rFonts w:ascii="Times New Roman" w:hAnsi="Times New Roman" w:cs="Times New Roman"/>
          <w:sz w:val="24"/>
          <w:szCs w:val="24"/>
        </w:rPr>
        <w:t>.</w:t>
      </w:r>
    </w:p>
    <w:p w:rsidR="008969F9" w:rsidRPr="0089091E" w:rsidRDefault="001A13ED" w:rsidP="001A13ED">
      <w:pPr>
        <w:jc w:val="both"/>
        <w:rPr>
          <w:rFonts w:ascii="Times New Roman" w:hAnsi="Times New Roman" w:cs="Times New Roman"/>
          <w:sz w:val="24"/>
          <w:szCs w:val="24"/>
        </w:rPr>
      </w:pPr>
      <w:r w:rsidRPr="0089091E">
        <w:rPr>
          <w:rFonts w:ascii="Times New Roman" w:hAnsi="Times New Roman" w:cs="Times New Roman"/>
          <w:sz w:val="24"/>
          <w:szCs w:val="24"/>
        </w:rPr>
        <w:tab/>
      </w:r>
      <w:r w:rsidR="008969F9" w:rsidRPr="0089091E">
        <w:rPr>
          <w:rFonts w:ascii="Times New Roman" w:hAnsi="Times New Roman" w:cs="Times New Roman"/>
          <w:sz w:val="24"/>
          <w:szCs w:val="24"/>
        </w:rPr>
        <w:t>Paraneoplastičn</w:t>
      </w:r>
      <w:r w:rsidR="000705D8" w:rsidRPr="0089091E">
        <w:rPr>
          <w:rFonts w:ascii="Times New Roman" w:hAnsi="Times New Roman" w:cs="Times New Roman"/>
          <w:sz w:val="24"/>
          <w:szCs w:val="24"/>
        </w:rPr>
        <w:t>a</w:t>
      </w:r>
      <w:r w:rsidR="008969F9" w:rsidRPr="0089091E">
        <w:rPr>
          <w:rFonts w:ascii="Times New Roman" w:hAnsi="Times New Roman" w:cs="Times New Roman"/>
          <w:sz w:val="24"/>
          <w:szCs w:val="24"/>
        </w:rPr>
        <w:t xml:space="preserve"> senzorna neuropatija ut</w:t>
      </w:r>
      <w:r w:rsidR="000705D8" w:rsidRPr="0089091E">
        <w:rPr>
          <w:rFonts w:ascii="Times New Roman" w:hAnsi="Times New Roman" w:cs="Times New Roman"/>
          <w:sz w:val="24"/>
          <w:szCs w:val="24"/>
        </w:rPr>
        <w:t>iče</w:t>
      </w:r>
      <w:r w:rsidR="008969F9" w:rsidRPr="0089091E">
        <w:rPr>
          <w:rFonts w:ascii="Times New Roman" w:hAnsi="Times New Roman" w:cs="Times New Roman"/>
          <w:sz w:val="24"/>
          <w:szCs w:val="24"/>
        </w:rPr>
        <w:t xml:space="preserve"> </w:t>
      </w:r>
      <w:proofErr w:type="gramStart"/>
      <w:r w:rsidR="008969F9" w:rsidRPr="0089091E">
        <w:rPr>
          <w:rFonts w:ascii="Times New Roman" w:hAnsi="Times New Roman" w:cs="Times New Roman"/>
          <w:sz w:val="24"/>
          <w:szCs w:val="24"/>
        </w:rPr>
        <w:t>na</w:t>
      </w:r>
      <w:proofErr w:type="gramEnd"/>
      <w:r w:rsidR="008969F9" w:rsidRPr="0089091E">
        <w:rPr>
          <w:rFonts w:ascii="Times New Roman" w:hAnsi="Times New Roman" w:cs="Times New Roman"/>
          <w:sz w:val="24"/>
          <w:szCs w:val="24"/>
        </w:rPr>
        <w:t xml:space="preserve"> </w:t>
      </w:r>
      <w:r w:rsidR="000705D8" w:rsidRPr="0089091E">
        <w:rPr>
          <w:rFonts w:ascii="Times New Roman" w:hAnsi="Times New Roman" w:cs="Times New Roman"/>
          <w:sz w:val="24"/>
          <w:szCs w:val="24"/>
        </w:rPr>
        <w:t>donje</w:t>
      </w:r>
      <w:r w:rsidR="008969F9" w:rsidRPr="0089091E">
        <w:rPr>
          <w:rFonts w:ascii="Times New Roman" w:hAnsi="Times New Roman" w:cs="Times New Roman"/>
          <w:sz w:val="24"/>
          <w:szCs w:val="24"/>
        </w:rPr>
        <w:t xml:space="preserve"> i gornj</w:t>
      </w:r>
      <w:r w:rsidR="000705D8" w:rsidRPr="0089091E">
        <w:rPr>
          <w:rFonts w:ascii="Times New Roman" w:hAnsi="Times New Roman" w:cs="Times New Roman"/>
          <w:sz w:val="24"/>
          <w:szCs w:val="24"/>
        </w:rPr>
        <w:t>e</w:t>
      </w:r>
      <w:r w:rsidR="008969F9" w:rsidRPr="0089091E">
        <w:rPr>
          <w:rFonts w:ascii="Times New Roman" w:hAnsi="Times New Roman" w:cs="Times New Roman"/>
          <w:sz w:val="24"/>
          <w:szCs w:val="24"/>
        </w:rPr>
        <w:t xml:space="preserve"> ekstremitet</w:t>
      </w:r>
      <w:r w:rsidR="000705D8" w:rsidRPr="0089091E">
        <w:rPr>
          <w:rFonts w:ascii="Times New Roman" w:hAnsi="Times New Roman" w:cs="Times New Roman"/>
          <w:sz w:val="24"/>
          <w:szCs w:val="24"/>
        </w:rPr>
        <w:t>e</w:t>
      </w:r>
      <w:r w:rsidR="008969F9" w:rsidRPr="0089091E">
        <w:rPr>
          <w:rFonts w:ascii="Times New Roman" w:hAnsi="Times New Roman" w:cs="Times New Roman"/>
          <w:sz w:val="24"/>
          <w:szCs w:val="24"/>
        </w:rPr>
        <w:t xml:space="preserve">, a </w:t>
      </w:r>
      <w:r w:rsidR="000705D8" w:rsidRPr="0089091E">
        <w:rPr>
          <w:rFonts w:ascii="Times New Roman" w:hAnsi="Times New Roman" w:cs="Times New Roman"/>
          <w:sz w:val="24"/>
          <w:szCs w:val="24"/>
        </w:rPr>
        <w:t xml:space="preserve">karakteriše je </w:t>
      </w:r>
      <w:r w:rsidR="008969F9" w:rsidRPr="0089091E">
        <w:rPr>
          <w:rFonts w:ascii="Times New Roman" w:hAnsi="Times New Roman" w:cs="Times New Roman"/>
          <w:sz w:val="24"/>
          <w:szCs w:val="24"/>
        </w:rPr>
        <w:t xml:space="preserve">progresivan </w:t>
      </w:r>
      <w:r w:rsidR="000705D8" w:rsidRPr="0089091E">
        <w:rPr>
          <w:rFonts w:ascii="Times New Roman" w:hAnsi="Times New Roman" w:cs="Times New Roman"/>
          <w:sz w:val="24"/>
          <w:szCs w:val="24"/>
        </w:rPr>
        <w:t xml:space="preserve">simetričan ili asimetričan </w:t>
      </w:r>
      <w:r w:rsidR="00F61FDA">
        <w:rPr>
          <w:rFonts w:ascii="Times New Roman" w:hAnsi="Times New Roman" w:cs="Times New Roman"/>
          <w:sz w:val="24"/>
          <w:szCs w:val="24"/>
        </w:rPr>
        <w:t>gubitak osjetila</w:t>
      </w:r>
      <w:r w:rsidR="000705D8" w:rsidRPr="0089091E">
        <w:rPr>
          <w:rFonts w:ascii="Times New Roman" w:hAnsi="Times New Roman" w:cs="Times New Roman"/>
          <w:sz w:val="24"/>
          <w:szCs w:val="24"/>
        </w:rPr>
        <w:t xml:space="preserve">. </w:t>
      </w:r>
      <w:r w:rsidR="008969F9" w:rsidRPr="0089091E">
        <w:rPr>
          <w:rFonts w:ascii="Times New Roman" w:hAnsi="Times New Roman" w:cs="Times New Roman"/>
          <w:sz w:val="24"/>
          <w:szCs w:val="24"/>
        </w:rPr>
        <w:t>Čini se</w:t>
      </w:r>
      <w:r w:rsidR="00F61FDA">
        <w:rPr>
          <w:rFonts w:ascii="Times New Roman" w:hAnsi="Times New Roman" w:cs="Times New Roman"/>
          <w:sz w:val="24"/>
          <w:szCs w:val="24"/>
        </w:rPr>
        <w:t>,</w:t>
      </w:r>
      <w:r w:rsidR="008969F9" w:rsidRPr="0089091E">
        <w:rPr>
          <w:rFonts w:ascii="Times New Roman" w:hAnsi="Times New Roman" w:cs="Times New Roman"/>
          <w:sz w:val="24"/>
          <w:szCs w:val="24"/>
        </w:rPr>
        <w:t xml:space="preserve"> da je povezan</w:t>
      </w:r>
      <w:r w:rsidR="000705D8" w:rsidRPr="0089091E">
        <w:rPr>
          <w:rFonts w:ascii="Times New Roman" w:hAnsi="Times New Roman" w:cs="Times New Roman"/>
          <w:sz w:val="24"/>
          <w:szCs w:val="24"/>
        </w:rPr>
        <w:t>a</w:t>
      </w:r>
      <w:r w:rsidR="00F61FDA">
        <w:rPr>
          <w:rFonts w:ascii="Times New Roman" w:hAnsi="Times New Roman" w:cs="Times New Roman"/>
          <w:sz w:val="24"/>
          <w:szCs w:val="24"/>
        </w:rPr>
        <w:t xml:space="preserve"> </w:t>
      </w:r>
      <w:r w:rsidR="008969F9" w:rsidRPr="0089091E">
        <w:rPr>
          <w:rFonts w:ascii="Times New Roman" w:hAnsi="Times New Roman" w:cs="Times New Roman"/>
          <w:sz w:val="24"/>
          <w:szCs w:val="24"/>
        </w:rPr>
        <w:t>s</w:t>
      </w:r>
      <w:r w:rsidR="000705D8" w:rsidRPr="0089091E">
        <w:rPr>
          <w:rFonts w:ascii="Times New Roman" w:hAnsi="Times New Roman" w:cs="Times New Roman"/>
          <w:sz w:val="24"/>
          <w:szCs w:val="24"/>
        </w:rPr>
        <w:t>a</w:t>
      </w:r>
      <w:r w:rsidR="008969F9" w:rsidRPr="0089091E">
        <w:rPr>
          <w:rFonts w:ascii="Times New Roman" w:hAnsi="Times New Roman" w:cs="Times New Roman"/>
          <w:sz w:val="24"/>
          <w:szCs w:val="24"/>
        </w:rPr>
        <w:t xml:space="preserve"> gubitkom</w:t>
      </w:r>
      <w:r w:rsidR="000705D8" w:rsidRPr="0089091E">
        <w:rPr>
          <w:rFonts w:ascii="Times New Roman" w:hAnsi="Times New Roman" w:cs="Times New Roman"/>
          <w:sz w:val="24"/>
          <w:szCs w:val="24"/>
        </w:rPr>
        <w:t xml:space="preserve"> velikih neuroloških vlakana odgovornih za detekciju, vibracije i položaj</w:t>
      </w:r>
      <w:r w:rsidR="00F61FDA">
        <w:rPr>
          <w:rFonts w:ascii="Times New Roman" w:hAnsi="Times New Roman" w:cs="Times New Roman"/>
          <w:sz w:val="24"/>
          <w:szCs w:val="24"/>
        </w:rPr>
        <w:t xml:space="preserve"> </w:t>
      </w:r>
      <w:r w:rsidR="000705D8" w:rsidRPr="0089091E">
        <w:rPr>
          <w:rFonts w:ascii="Times New Roman" w:hAnsi="Times New Roman" w:cs="Times New Roman"/>
          <w:sz w:val="24"/>
          <w:szCs w:val="24"/>
        </w:rPr>
        <w:t xml:space="preserve">na </w:t>
      </w:r>
      <w:r w:rsidR="008969F9" w:rsidRPr="0089091E">
        <w:rPr>
          <w:rFonts w:ascii="Times New Roman" w:hAnsi="Times New Roman" w:cs="Times New Roman"/>
          <w:sz w:val="24"/>
          <w:szCs w:val="24"/>
        </w:rPr>
        <w:t>dorzalni</w:t>
      </w:r>
      <w:r w:rsidR="000705D8" w:rsidRPr="0089091E">
        <w:rPr>
          <w:rFonts w:ascii="Times New Roman" w:hAnsi="Times New Roman" w:cs="Times New Roman"/>
          <w:sz w:val="24"/>
          <w:szCs w:val="24"/>
        </w:rPr>
        <w:t>m</w:t>
      </w:r>
      <w:r w:rsidR="008969F9" w:rsidRPr="0089091E">
        <w:rPr>
          <w:rFonts w:ascii="Times New Roman" w:hAnsi="Times New Roman" w:cs="Times New Roman"/>
          <w:sz w:val="24"/>
          <w:szCs w:val="24"/>
        </w:rPr>
        <w:t xml:space="preserve"> ganglija</w:t>
      </w:r>
      <w:r w:rsidR="000705D8" w:rsidRPr="0089091E">
        <w:rPr>
          <w:rFonts w:ascii="Times New Roman" w:hAnsi="Times New Roman" w:cs="Times New Roman"/>
          <w:sz w:val="24"/>
          <w:szCs w:val="24"/>
        </w:rPr>
        <w:t>ma</w:t>
      </w:r>
      <w:r w:rsidR="00655DE9">
        <w:rPr>
          <w:rFonts w:ascii="Times New Roman" w:hAnsi="Times New Roman" w:cs="Times New Roman"/>
          <w:sz w:val="24"/>
          <w:szCs w:val="24"/>
        </w:rPr>
        <w:t xml:space="preserve"> (11</w:t>
      </w:r>
      <w:proofErr w:type="gramStart"/>
      <w:r w:rsidR="00655DE9">
        <w:rPr>
          <w:rFonts w:ascii="Times New Roman" w:hAnsi="Times New Roman" w:cs="Times New Roman"/>
          <w:sz w:val="24"/>
          <w:szCs w:val="24"/>
        </w:rPr>
        <w:t>,12,13</w:t>
      </w:r>
      <w:proofErr w:type="gramEnd"/>
      <w:r w:rsidR="00655DE9">
        <w:rPr>
          <w:rFonts w:ascii="Times New Roman" w:hAnsi="Times New Roman" w:cs="Times New Roman"/>
          <w:sz w:val="24"/>
          <w:szCs w:val="24"/>
        </w:rPr>
        <w:t>)</w:t>
      </w:r>
      <w:r w:rsidR="008969F9" w:rsidRPr="0089091E">
        <w:rPr>
          <w:rFonts w:ascii="Times New Roman" w:hAnsi="Times New Roman" w:cs="Times New Roman"/>
          <w:sz w:val="24"/>
          <w:szCs w:val="24"/>
        </w:rPr>
        <w:t>.</w:t>
      </w:r>
    </w:p>
    <w:p w:rsidR="00B2368B" w:rsidRPr="0089091E" w:rsidRDefault="00BF658E"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t>Hematološki poremećaji</w:t>
      </w:r>
    </w:p>
    <w:p w:rsidR="00B2368B" w:rsidRPr="0089091E" w:rsidRDefault="00B2368B" w:rsidP="0038359A">
      <w:pPr>
        <w:autoSpaceDE w:val="0"/>
        <w:autoSpaceDN w:val="0"/>
        <w:adjustRightInd w:val="0"/>
        <w:spacing w:after="0" w:line="240" w:lineRule="auto"/>
        <w:contextualSpacing/>
        <w:jc w:val="both"/>
        <w:rPr>
          <w:rFonts w:ascii="Times New Roman" w:eastAsia="Calibri" w:hAnsi="Times New Roman" w:cs="Times New Roman"/>
          <w:b/>
          <w:bCs/>
          <w:color w:val="000000"/>
          <w:sz w:val="24"/>
          <w:szCs w:val="24"/>
        </w:rPr>
      </w:pPr>
    </w:p>
    <w:p w:rsidR="00E012F8" w:rsidRPr="0089091E" w:rsidRDefault="00E012F8" w:rsidP="0038359A">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89091E">
        <w:rPr>
          <w:rFonts w:ascii="Times New Roman" w:hAnsi="Times New Roman" w:cs="Times New Roman"/>
          <w:color w:val="000000"/>
          <w:sz w:val="24"/>
          <w:szCs w:val="24"/>
        </w:rPr>
        <w:t xml:space="preserve">Približno 25 - 35% pacijenata </w:t>
      </w:r>
      <w:proofErr w:type="gramStart"/>
      <w:r w:rsidRPr="0089091E">
        <w:rPr>
          <w:rFonts w:ascii="Times New Roman" w:hAnsi="Times New Roman" w:cs="Times New Roman"/>
          <w:color w:val="000000"/>
          <w:sz w:val="24"/>
          <w:szCs w:val="24"/>
        </w:rPr>
        <w:t>sa</w:t>
      </w:r>
      <w:proofErr w:type="gramEnd"/>
      <w:r w:rsidRPr="0089091E">
        <w:rPr>
          <w:rFonts w:ascii="Times New Roman" w:hAnsi="Times New Roman" w:cs="Times New Roman"/>
          <w:color w:val="000000"/>
          <w:sz w:val="24"/>
          <w:szCs w:val="24"/>
        </w:rPr>
        <w:t xml:space="preserve"> karcinomom</w:t>
      </w:r>
      <w:r w:rsidR="00800942">
        <w:rPr>
          <w:rFonts w:ascii="Times New Roman" w:hAnsi="Times New Roman" w:cs="Times New Roman"/>
          <w:color w:val="000000"/>
          <w:sz w:val="24"/>
          <w:szCs w:val="24"/>
        </w:rPr>
        <w:t xml:space="preserve"> </w:t>
      </w:r>
      <w:r w:rsidRPr="0089091E">
        <w:rPr>
          <w:rFonts w:ascii="Times New Roman" w:hAnsi="Times New Roman" w:cs="Times New Roman"/>
          <w:color w:val="000000"/>
          <w:sz w:val="24"/>
          <w:szCs w:val="24"/>
        </w:rPr>
        <w:t>pluća, a naročito oni sa adenokarcinomom, imaju promjene u perifernoj krvi u</w:t>
      </w:r>
      <w:r w:rsidR="00F61FDA">
        <w:rPr>
          <w:rFonts w:ascii="Times New Roman" w:hAnsi="Times New Roman" w:cs="Times New Roman"/>
          <w:color w:val="000000"/>
          <w:sz w:val="24"/>
          <w:szCs w:val="24"/>
        </w:rPr>
        <w:t xml:space="preserve"> </w:t>
      </w:r>
      <w:r w:rsidRPr="0089091E">
        <w:rPr>
          <w:rFonts w:ascii="Times New Roman" w:hAnsi="Times New Roman" w:cs="Times New Roman"/>
          <w:color w:val="000000"/>
          <w:sz w:val="24"/>
          <w:szCs w:val="24"/>
        </w:rPr>
        <w:t xml:space="preserve">vidu anemije, leukemoidne reakcije i trombocitoze. Poremećaji u hemostazi mogu izazvati migratorni tromboflebitis, nebakterijski </w:t>
      </w:r>
      <w:proofErr w:type="gramStart"/>
      <w:r w:rsidRPr="0089091E">
        <w:rPr>
          <w:rFonts w:ascii="Times New Roman" w:hAnsi="Times New Roman" w:cs="Times New Roman"/>
          <w:color w:val="000000"/>
          <w:sz w:val="24"/>
          <w:szCs w:val="24"/>
        </w:rPr>
        <w:t>endokarditi</w:t>
      </w:r>
      <w:r w:rsidR="00D35158" w:rsidRPr="0089091E">
        <w:rPr>
          <w:rFonts w:ascii="Times New Roman" w:hAnsi="Times New Roman" w:cs="Times New Roman"/>
          <w:color w:val="000000"/>
          <w:sz w:val="24"/>
          <w:szCs w:val="24"/>
        </w:rPr>
        <w:t>s</w:t>
      </w:r>
      <w:r w:rsidRPr="0089091E">
        <w:rPr>
          <w:rFonts w:ascii="Times New Roman" w:hAnsi="Times New Roman" w:cs="Times New Roman"/>
          <w:color w:val="000000"/>
          <w:sz w:val="24"/>
          <w:szCs w:val="24"/>
        </w:rPr>
        <w:t xml:space="preserve">  i</w:t>
      </w:r>
      <w:proofErr w:type="gramEnd"/>
      <w:r w:rsidRPr="0089091E">
        <w:rPr>
          <w:rFonts w:ascii="Times New Roman" w:hAnsi="Times New Roman" w:cs="Times New Roman"/>
          <w:color w:val="000000"/>
          <w:sz w:val="24"/>
          <w:szCs w:val="24"/>
        </w:rPr>
        <w:t xml:space="preserve"> diseminovanu intravaskularnu koagulaciju.</w:t>
      </w:r>
    </w:p>
    <w:p w:rsidR="00B2368B" w:rsidRPr="0089091E" w:rsidRDefault="00BF658E" w:rsidP="00301C53">
      <w:pPr>
        <w:pStyle w:val="Heading3"/>
        <w:numPr>
          <w:ilvl w:val="0"/>
          <w:numId w:val="16"/>
        </w:numPr>
        <w:spacing w:line="240" w:lineRule="auto"/>
        <w:rPr>
          <w:rFonts w:eastAsia="Calibri" w:cs="Times New Roman"/>
          <w:b w:val="0"/>
          <w:i w:val="0"/>
        </w:rPr>
      </w:pPr>
      <w:r w:rsidRPr="0089091E">
        <w:rPr>
          <w:rFonts w:eastAsia="Calibri" w:cs="Times New Roman"/>
          <w:b w:val="0"/>
          <w:i w:val="0"/>
        </w:rPr>
        <w:t>Opšti sindromi</w:t>
      </w:r>
    </w:p>
    <w:p w:rsidR="00B2368B" w:rsidRPr="0089091E" w:rsidRDefault="00B2368B" w:rsidP="0038359A">
      <w:pPr>
        <w:autoSpaceDE w:val="0"/>
        <w:autoSpaceDN w:val="0"/>
        <w:adjustRightInd w:val="0"/>
        <w:spacing w:after="0" w:line="240" w:lineRule="auto"/>
        <w:jc w:val="both"/>
        <w:rPr>
          <w:rFonts w:ascii="Times New Roman" w:hAnsi="Times New Roman" w:cs="Times New Roman"/>
          <w:color w:val="000000"/>
          <w:sz w:val="24"/>
          <w:szCs w:val="24"/>
        </w:rPr>
      </w:pPr>
    </w:p>
    <w:p w:rsidR="00E012F8" w:rsidRPr="0089091E" w:rsidRDefault="00E012F8" w:rsidP="003835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89091E">
        <w:rPr>
          <w:rFonts w:ascii="Times New Roman" w:hAnsi="Times New Roman" w:cs="Times New Roman"/>
          <w:color w:val="000000"/>
          <w:sz w:val="24"/>
          <w:szCs w:val="24"/>
        </w:rPr>
        <w:t xml:space="preserve">Hipertrofičnu osteoartropatiju karakteriše trijas: maljičasti prsti, periosealna proliferacija kosti i artritis. Periosealna proliferacija obično se javlja </w:t>
      </w:r>
      <w:proofErr w:type="gramStart"/>
      <w:r w:rsidRPr="0089091E">
        <w:rPr>
          <w:rFonts w:ascii="Times New Roman" w:hAnsi="Times New Roman" w:cs="Times New Roman"/>
          <w:color w:val="000000"/>
          <w:sz w:val="24"/>
          <w:szCs w:val="24"/>
        </w:rPr>
        <w:t>na</w:t>
      </w:r>
      <w:proofErr w:type="gramEnd"/>
      <w:r w:rsidRPr="0089091E">
        <w:rPr>
          <w:rFonts w:ascii="Times New Roman" w:hAnsi="Times New Roman" w:cs="Times New Roman"/>
          <w:color w:val="000000"/>
          <w:sz w:val="24"/>
          <w:szCs w:val="24"/>
        </w:rPr>
        <w:t xml:space="preserve"> donjim ekstremitetima, praćena je bolom, kao i kod artritisa koji obično zahvata koljena, skočne i zglobove ruku.</w:t>
      </w:r>
    </w:p>
    <w:p w:rsidR="00E012F8" w:rsidRDefault="00E012F8" w:rsidP="0038359A">
      <w:pPr>
        <w:autoSpaceDE w:val="0"/>
        <w:autoSpaceDN w:val="0"/>
        <w:adjustRightInd w:val="0"/>
        <w:spacing w:line="240" w:lineRule="auto"/>
        <w:jc w:val="both"/>
        <w:rPr>
          <w:rFonts w:ascii="Times New Roman" w:hAnsi="Times New Roman" w:cs="Times New Roman"/>
          <w:sz w:val="24"/>
          <w:szCs w:val="24"/>
        </w:rPr>
      </w:pPr>
    </w:p>
    <w:p w:rsidR="005311D2" w:rsidRDefault="005311D2" w:rsidP="0038359A">
      <w:pPr>
        <w:autoSpaceDE w:val="0"/>
        <w:autoSpaceDN w:val="0"/>
        <w:adjustRightInd w:val="0"/>
        <w:spacing w:line="240" w:lineRule="auto"/>
        <w:jc w:val="both"/>
        <w:rPr>
          <w:rFonts w:ascii="Times New Roman" w:hAnsi="Times New Roman" w:cs="Times New Roman"/>
          <w:sz w:val="24"/>
          <w:szCs w:val="24"/>
        </w:rPr>
      </w:pPr>
    </w:p>
    <w:p w:rsidR="005311D2" w:rsidRPr="0089091E" w:rsidRDefault="005311D2" w:rsidP="0038359A">
      <w:pPr>
        <w:autoSpaceDE w:val="0"/>
        <w:autoSpaceDN w:val="0"/>
        <w:adjustRightInd w:val="0"/>
        <w:spacing w:line="240" w:lineRule="auto"/>
        <w:jc w:val="both"/>
        <w:rPr>
          <w:rFonts w:ascii="Times New Roman" w:hAnsi="Times New Roman" w:cs="Times New Roman"/>
          <w:sz w:val="24"/>
          <w:szCs w:val="24"/>
        </w:rPr>
      </w:pPr>
    </w:p>
    <w:p w:rsidR="00212432" w:rsidRPr="00117846" w:rsidRDefault="001A13ED" w:rsidP="001A13ED">
      <w:pPr>
        <w:autoSpaceDE w:val="0"/>
        <w:autoSpaceDN w:val="0"/>
        <w:adjustRightInd w:val="0"/>
        <w:spacing w:after="0" w:line="240" w:lineRule="auto"/>
        <w:jc w:val="both"/>
        <w:rPr>
          <w:rFonts w:ascii="Times New Roman" w:eastAsia="Minion-Regular" w:hAnsi="Times New Roman" w:cs="Times New Roman"/>
          <w:b/>
          <w:sz w:val="24"/>
          <w:szCs w:val="24"/>
        </w:rPr>
      </w:pPr>
      <w:r w:rsidRPr="00117846">
        <w:rPr>
          <w:rFonts w:ascii="Times New Roman" w:eastAsia="Minion-Regular" w:hAnsi="Times New Roman" w:cs="Times New Roman"/>
          <w:b/>
          <w:sz w:val="24"/>
          <w:szCs w:val="24"/>
        </w:rPr>
        <w:lastRenderedPageBreak/>
        <w:t xml:space="preserve">Dijagnostika </w:t>
      </w:r>
      <w:r w:rsidRPr="00117846">
        <w:rPr>
          <w:rFonts w:ascii="Times New Roman" w:eastAsia="Minion-Regular" w:hAnsi="Times New Roman" w:cs="Times New Roman"/>
          <w:b/>
          <w:sz w:val="28"/>
          <w:szCs w:val="28"/>
        </w:rPr>
        <w:t xml:space="preserve">karcinoma </w:t>
      </w:r>
      <w:r w:rsidRPr="00117846">
        <w:rPr>
          <w:rFonts w:ascii="Times New Roman" w:eastAsia="Minion-Regular" w:hAnsi="Times New Roman" w:cs="Times New Roman"/>
          <w:b/>
          <w:sz w:val="24"/>
          <w:szCs w:val="24"/>
        </w:rPr>
        <w:t>pluća</w:t>
      </w:r>
    </w:p>
    <w:p w:rsidR="005345EF" w:rsidRPr="0089091E" w:rsidRDefault="005345EF" w:rsidP="0038359A">
      <w:pPr>
        <w:spacing w:after="0" w:line="240" w:lineRule="auto"/>
        <w:jc w:val="both"/>
        <w:rPr>
          <w:rFonts w:ascii="Times New Roman" w:hAnsi="Times New Roman" w:cs="Times New Roman"/>
          <w:sz w:val="24"/>
          <w:szCs w:val="24"/>
        </w:rPr>
      </w:pPr>
    </w:p>
    <w:p w:rsidR="008F4980" w:rsidRPr="0089091E" w:rsidRDefault="005345EF" w:rsidP="0038359A">
      <w:pPr>
        <w:tabs>
          <w:tab w:val="left" w:pos="709"/>
        </w:tabs>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ab/>
      </w:r>
      <w:r w:rsidR="008F4980" w:rsidRPr="0089091E">
        <w:rPr>
          <w:rFonts w:ascii="Times New Roman" w:hAnsi="Times New Roman" w:cs="Times New Roman"/>
          <w:sz w:val="24"/>
          <w:szCs w:val="24"/>
        </w:rPr>
        <w:t xml:space="preserve">Dijagnostika karcinoma pluća obuhvata niz </w:t>
      </w:r>
      <w:r w:rsidR="009F13E8" w:rsidRPr="0089091E">
        <w:rPr>
          <w:rFonts w:ascii="Times New Roman" w:hAnsi="Times New Roman" w:cs="Times New Roman"/>
          <w:sz w:val="24"/>
          <w:szCs w:val="24"/>
        </w:rPr>
        <w:t>neinvazivnih i invazivnih dijagnostičkih postupaka,</w:t>
      </w:r>
      <w:r w:rsidR="00F61FDA">
        <w:rPr>
          <w:rFonts w:ascii="Times New Roman" w:hAnsi="Times New Roman" w:cs="Times New Roman"/>
          <w:sz w:val="24"/>
          <w:szCs w:val="24"/>
        </w:rPr>
        <w:t xml:space="preserve"> </w:t>
      </w:r>
      <w:proofErr w:type="gramStart"/>
      <w:r w:rsidR="00B64FAE" w:rsidRPr="0089091E">
        <w:rPr>
          <w:rFonts w:ascii="Times New Roman" w:hAnsi="Times New Roman" w:cs="Times New Roman"/>
          <w:sz w:val="24"/>
          <w:szCs w:val="24"/>
        </w:rPr>
        <w:t>sa</w:t>
      </w:r>
      <w:proofErr w:type="gramEnd"/>
      <w:r w:rsidR="00B64FAE" w:rsidRPr="0089091E">
        <w:rPr>
          <w:rFonts w:ascii="Times New Roman" w:hAnsi="Times New Roman" w:cs="Times New Roman"/>
          <w:sz w:val="24"/>
          <w:szCs w:val="24"/>
        </w:rPr>
        <w:t xml:space="preserve"> ciljem</w:t>
      </w:r>
      <w:r w:rsidR="008F4980" w:rsidRPr="0089091E">
        <w:rPr>
          <w:rFonts w:ascii="Times New Roman" w:hAnsi="Times New Roman" w:cs="Times New Roman"/>
          <w:sz w:val="24"/>
          <w:szCs w:val="24"/>
        </w:rPr>
        <w:t xml:space="preserve"> dobijanja morfološke potvrde ob</w:t>
      </w:r>
      <w:r w:rsidR="00B64FAE" w:rsidRPr="0089091E">
        <w:rPr>
          <w:rFonts w:ascii="Times New Roman" w:hAnsi="Times New Roman" w:cs="Times New Roman"/>
          <w:sz w:val="24"/>
          <w:szCs w:val="24"/>
        </w:rPr>
        <w:t>oljenja i definitivne procjene proširenosti bolesti</w:t>
      </w:r>
      <w:r w:rsidR="00F61FDA">
        <w:rPr>
          <w:rFonts w:ascii="Times New Roman" w:hAnsi="Times New Roman" w:cs="Times New Roman"/>
          <w:sz w:val="24"/>
          <w:szCs w:val="24"/>
        </w:rPr>
        <w:t>, što je preduslov za</w:t>
      </w:r>
      <w:r w:rsidR="008F4980" w:rsidRPr="0089091E">
        <w:rPr>
          <w:rFonts w:ascii="Times New Roman" w:hAnsi="Times New Roman" w:cs="Times New Roman"/>
          <w:sz w:val="24"/>
          <w:szCs w:val="24"/>
        </w:rPr>
        <w:t xml:space="preserve"> najadekvatniji</w:t>
      </w:r>
      <w:r w:rsidR="009F13E8" w:rsidRPr="0089091E">
        <w:rPr>
          <w:rFonts w:ascii="Times New Roman" w:hAnsi="Times New Roman" w:cs="Times New Roman"/>
          <w:sz w:val="24"/>
          <w:szCs w:val="24"/>
        </w:rPr>
        <w:t xml:space="preserve"> terapijski modalitet</w:t>
      </w:r>
      <w:r w:rsidR="001A13ED" w:rsidRPr="0089091E">
        <w:rPr>
          <w:rFonts w:ascii="Times New Roman" w:hAnsi="Times New Roman" w:cs="Times New Roman"/>
          <w:sz w:val="24"/>
          <w:szCs w:val="24"/>
        </w:rPr>
        <w:t xml:space="preserve"> za svakog bolesnika</w:t>
      </w:r>
      <w:r w:rsidR="009F13E8" w:rsidRPr="0089091E">
        <w:rPr>
          <w:rFonts w:ascii="Times New Roman" w:hAnsi="Times New Roman" w:cs="Times New Roman"/>
          <w:sz w:val="24"/>
          <w:szCs w:val="24"/>
        </w:rPr>
        <w:t>.</w:t>
      </w:r>
    </w:p>
    <w:p w:rsidR="00AF01E2" w:rsidRPr="0089091E" w:rsidRDefault="00A33689" w:rsidP="00301C53">
      <w:pPr>
        <w:pStyle w:val="Heading2"/>
        <w:numPr>
          <w:ilvl w:val="0"/>
          <w:numId w:val="16"/>
        </w:numPr>
        <w:spacing w:line="240" w:lineRule="auto"/>
        <w:rPr>
          <w:rFonts w:cs="Times New Roman"/>
          <w:sz w:val="24"/>
          <w:szCs w:val="24"/>
        </w:rPr>
      </w:pPr>
      <w:r w:rsidRPr="0089091E">
        <w:rPr>
          <w:rFonts w:cs="Times New Roman"/>
          <w:sz w:val="24"/>
          <w:szCs w:val="24"/>
        </w:rPr>
        <w:t>Laboratorijske pretrage i tumorski markeri</w:t>
      </w:r>
    </w:p>
    <w:p w:rsidR="00A33689" w:rsidRPr="0089091E" w:rsidRDefault="00A33689" w:rsidP="0038359A">
      <w:pPr>
        <w:pStyle w:val="ListParagraph"/>
        <w:spacing w:after="0" w:line="240" w:lineRule="auto"/>
        <w:ind w:left="786"/>
        <w:jc w:val="both"/>
        <w:rPr>
          <w:rFonts w:ascii="Times New Roman" w:hAnsi="Times New Roman" w:cs="Times New Roman"/>
          <w:sz w:val="24"/>
          <w:szCs w:val="24"/>
        </w:rPr>
      </w:pPr>
    </w:p>
    <w:p w:rsidR="005B33F2" w:rsidRPr="0089091E" w:rsidRDefault="005661AF" w:rsidP="0038359A">
      <w:pPr>
        <w:autoSpaceDE w:val="0"/>
        <w:autoSpaceDN w:val="0"/>
        <w:adjustRightInd w:val="0"/>
        <w:spacing w:after="0"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Rutinske</w:t>
      </w:r>
      <w:r w:rsidR="005B33F2" w:rsidRPr="0089091E">
        <w:rPr>
          <w:rFonts w:ascii="Times New Roman" w:hAnsi="Times New Roman" w:cs="Times New Roman"/>
          <w:sz w:val="24"/>
          <w:szCs w:val="24"/>
        </w:rPr>
        <w:t xml:space="preserve"> hematološke i biohemijske </w:t>
      </w:r>
      <w:r w:rsidRPr="0089091E">
        <w:rPr>
          <w:rFonts w:ascii="Times New Roman" w:hAnsi="Times New Roman" w:cs="Times New Roman"/>
          <w:sz w:val="24"/>
          <w:szCs w:val="24"/>
        </w:rPr>
        <w:t xml:space="preserve">laboratorijske pretrage su neizostavne u dijagnostičkom algoritmu, </w:t>
      </w:r>
      <w:proofErr w:type="gramStart"/>
      <w:r w:rsidRPr="0089091E">
        <w:rPr>
          <w:rFonts w:ascii="Times New Roman" w:hAnsi="Times New Roman" w:cs="Times New Roman"/>
          <w:sz w:val="24"/>
          <w:szCs w:val="24"/>
        </w:rPr>
        <w:t>ali</w:t>
      </w:r>
      <w:proofErr w:type="gramEnd"/>
      <w:r w:rsidRPr="0089091E">
        <w:rPr>
          <w:rFonts w:ascii="Times New Roman" w:hAnsi="Times New Roman" w:cs="Times New Roman"/>
          <w:sz w:val="24"/>
          <w:szCs w:val="24"/>
        </w:rPr>
        <w:t xml:space="preserve"> isto tako u praćenju efekata liječenja ili eventualnih neželjenih efekata specifične onkološke terapije. </w:t>
      </w:r>
      <w:r w:rsidR="008D2941" w:rsidRPr="0089091E">
        <w:rPr>
          <w:rFonts w:ascii="Times New Roman" w:hAnsi="Times New Roman" w:cs="Times New Roman"/>
          <w:sz w:val="24"/>
          <w:szCs w:val="24"/>
        </w:rPr>
        <w:t xml:space="preserve">Za svakog bolesnika </w:t>
      </w:r>
      <w:proofErr w:type="gramStart"/>
      <w:r w:rsidR="008D2941" w:rsidRPr="0089091E">
        <w:rPr>
          <w:rFonts w:ascii="Times New Roman" w:hAnsi="Times New Roman" w:cs="Times New Roman"/>
          <w:sz w:val="24"/>
          <w:szCs w:val="24"/>
        </w:rPr>
        <w:t>individualno  se</w:t>
      </w:r>
      <w:proofErr w:type="gramEnd"/>
      <w:r w:rsidR="008D2941" w:rsidRPr="0089091E">
        <w:rPr>
          <w:rFonts w:ascii="Times New Roman" w:hAnsi="Times New Roman" w:cs="Times New Roman"/>
          <w:sz w:val="24"/>
          <w:szCs w:val="24"/>
        </w:rPr>
        <w:t xml:space="preserve"> odredjuje sp</w:t>
      </w:r>
      <w:r w:rsidR="00CD5831" w:rsidRPr="0089091E">
        <w:rPr>
          <w:rFonts w:ascii="Times New Roman" w:hAnsi="Times New Roman" w:cs="Times New Roman"/>
          <w:sz w:val="24"/>
          <w:szCs w:val="24"/>
        </w:rPr>
        <w:t>e</w:t>
      </w:r>
      <w:r w:rsidR="008D2941" w:rsidRPr="0089091E">
        <w:rPr>
          <w:rFonts w:ascii="Times New Roman" w:hAnsi="Times New Roman" w:cs="Times New Roman"/>
          <w:sz w:val="24"/>
          <w:szCs w:val="24"/>
        </w:rPr>
        <w:t>ktar analiza, ali najčešće se rade;</w:t>
      </w:r>
    </w:p>
    <w:p w:rsidR="009C5A83" w:rsidRPr="0089091E" w:rsidRDefault="009C5A83" w:rsidP="0038359A">
      <w:pPr>
        <w:autoSpaceDE w:val="0"/>
        <w:autoSpaceDN w:val="0"/>
        <w:adjustRightInd w:val="0"/>
        <w:spacing w:after="0" w:line="240" w:lineRule="auto"/>
        <w:ind w:firstLine="709"/>
        <w:jc w:val="both"/>
        <w:rPr>
          <w:rFonts w:ascii="Times New Roman" w:hAnsi="Times New Roman" w:cs="Times New Roman"/>
          <w:sz w:val="24"/>
          <w:szCs w:val="24"/>
        </w:rPr>
      </w:pPr>
    </w:p>
    <w:p w:rsidR="008D2941" w:rsidRPr="0089091E" w:rsidRDefault="008D2941" w:rsidP="00301C53">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89091E">
        <w:rPr>
          <w:rFonts w:ascii="Times New Roman" w:hAnsi="Times New Roman" w:cs="Times New Roman"/>
          <w:color w:val="000000" w:themeColor="text1"/>
          <w:sz w:val="24"/>
          <w:szCs w:val="24"/>
        </w:rPr>
        <w:t>Krvna slika,</w:t>
      </w:r>
    </w:p>
    <w:p w:rsidR="008D2941"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rPr>
      </w:pPr>
      <w:r w:rsidRPr="0089091E">
        <w:rPr>
          <w:rFonts w:ascii="Times New Roman" w:eastAsia="Times New Roman" w:hAnsi="Times New Roman" w:cs="Times New Roman"/>
          <w:bCs/>
          <w:color w:val="000000" w:themeColor="text1"/>
          <w:sz w:val="24"/>
          <w:szCs w:val="24"/>
        </w:rPr>
        <w:t xml:space="preserve">Alkalna fosfataza (ALP), </w:t>
      </w:r>
      <w:r w:rsidRPr="0089091E">
        <w:rPr>
          <w:rFonts w:ascii="Times New Roman" w:eastAsia="Times New Roman" w:hAnsi="Times New Roman" w:cs="Times New Roman"/>
          <w:color w:val="000000" w:themeColor="text1"/>
          <w:sz w:val="24"/>
          <w:szCs w:val="24"/>
          <w:shd w:val="clear" w:color="auto" w:fill="FFFFFF"/>
        </w:rPr>
        <w:t xml:space="preserve">grupno-specifični enzim koji katalizuje hidrolizu monoestera fosfatne kiseline i alkohola. Povišene vrijednosti mogu da ukazuju </w:t>
      </w:r>
      <w:proofErr w:type="gramStart"/>
      <w:r w:rsidRPr="0089091E">
        <w:rPr>
          <w:rFonts w:ascii="Times New Roman" w:eastAsia="Times New Roman" w:hAnsi="Times New Roman" w:cs="Times New Roman"/>
          <w:color w:val="000000" w:themeColor="text1"/>
          <w:sz w:val="24"/>
          <w:szCs w:val="24"/>
          <w:shd w:val="clear" w:color="auto" w:fill="FFFFFF"/>
        </w:rPr>
        <w:t>na</w:t>
      </w:r>
      <w:proofErr w:type="gramEnd"/>
      <w:r w:rsidRPr="0089091E">
        <w:rPr>
          <w:rFonts w:ascii="Times New Roman" w:eastAsia="Times New Roman" w:hAnsi="Times New Roman" w:cs="Times New Roman"/>
          <w:color w:val="000000" w:themeColor="text1"/>
          <w:sz w:val="24"/>
          <w:szCs w:val="24"/>
          <w:shd w:val="clear" w:color="auto" w:fill="FFFFFF"/>
        </w:rPr>
        <w:t xml:space="preserve"> povećanu razgradnju kostiju i na mogući razvoj osteoporoze, na bolest kostiju (osteosarkom, metastaze, hiperparatireiodizam, Padžetova bolest).</w:t>
      </w:r>
    </w:p>
    <w:p w:rsidR="008D2941" w:rsidRPr="0089091E" w:rsidRDefault="008D2941" w:rsidP="00301C53">
      <w:pPr>
        <w:pStyle w:val="ListParagraph"/>
        <w:numPr>
          <w:ilvl w:val="0"/>
          <w:numId w:val="17"/>
        </w:numPr>
        <w:shd w:val="clear" w:color="auto" w:fill="FFFFFF"/>
        <w:autoSpaceDE w:val="0"/>
        <w:autoSpaceDN w:val="0"/>
        <w:adjustRightInd w:val="0"/>
        <w:spacing w:before="100" w:beforeAutospacing="1" w:after="0" w:line="240" w:lineRule="auto"/>
        <w:jc w:val="both"/>
        <w:outlineLvl w:val="1"/>
        <w:rPr>
          <w:rFonts w:ascii="Times New Roman" w:hAnsi="Times New Roman" w:cs="Times New Roman"/>
          <w:color w:val="000000" w:themeColor="text1"/>
          <w:sz w:val="24"/>
          <w:szCs w:val="24"/>
        </w:rPr>
      </w:pPr>
      <w:r w:rsidRPr="0089091E">
        <w:rPr>
          <w:rFonts w:ascii="Times New Roman" w:eastAsia="Times New Roman" w:hAnsi="Times New Roman" w:cs="Times New Roman"/>
          <w:bCs/>
          <w:color w:val="000000" w:themeColor="text1"/>
          <w:sz w:val="24"/>
          <w:szCs w:val="24"/>
        </w:rPr>
        <w:t xml:space="preserve">Gama glutamil transferaza (GGT) </w:t>
      </w:r>
      <w:r w:rsidRPr="0089091E">
        <w:rPr>
          <w:rFonts w:ascii="Times New Roman" w:eastAsia="Times New Roman" w:hAnsi="Times New Roman" w:cs="Times New Roman"/>
          <w:color w:val="000000" w:themeColor="text1"/>
          <w:sz w:val="24"/>
          <w:szCs w:val="24"/>
          <w:shd w:val="clear" w:color="auto" w:fill="FFFFFF"/>
        </w:rPr>
        <w:t xml:space="preserve">je veoma osjetljiv indikator za oboljenja jetre, mada je prisutan i u pankreasu i bubrezima. Aktivnost je povišena kod ciroze jetre, akutnog virusnog hepatitisa, hroničnog hepatitisa, pankreatitisa, infarkta miokarda, postojanja opstrukcije u žučnim putevima, primarnih </w:t>
      </w:r>
      <w:proofErr w:type="gramStart"/>
      <w:r w:rsidRPr="0089091E">
        <w:rPr>
          <w:rFonts w:ascii="Times New Roman" w:eastAsia="Times New Roman" w:hAnsi="Times New Roman" w:cs="Times New Roman"/>
          <w:color w:val="000000" w:themeColor="text1"/>
          <w:sz w:val="24"/>
          <w:szCs w:val="24"/>
          <w:shd w:val="clear" w:color="auto" w:fill="FFFFFF"/>
        </w:rPr>
        <w:t>ili</w:t>
      </w:r>
      <w:proofErr w:type="gramEnd"/>
      <w:r w:rsidRPr="0089091E">
        <w:rPr>
          <w:rFonts w:ascii="Times New Roman" w:eastAsia="Times New Roman" w:hAnsi="Times New Roman" w:cs="Times New Roman"/>
          <w:color w:val="000000" w:themeColor="text1"/>
          <w:sz w:val="24"/>
          <w:szCs w:val="24"/>
          <w:shd w:val="clear" w:color="auto" w:fill="FFFFFF"/>
        </w:rPr>
        <w:t xml:space="preserve"> metastatskih tumora jetre, oštećenja jetre izazvanog alkoholizmom, dekompenzovane srčane bolesti i zloćudnog tumora pankreasa.</w:t>
      </w:r>
    </w:p>
    <w:p w:rsidR="009224F1" w:rsidRPr="0089091E" w:rsidRDefault="00F61FDA" w:rsidP="00301C53">
      <w:pPr>
        <w:pStyle w:val="ListParagraph"/>
        <w:numPr>
          <w:ilvl w:val="0"/>
          <w:numId w:val="17"/>
        </w:numPr>
        <w:shd w:val="clear" w:color="auto" w:fill="FFFFFF"/>
        <w:spacing w:before="100" w:beforeAutospacing="1" w:after="0" w:line="240" w:lineRule="auto"/>
        <w:jc w:val="both"/>
        <w:outlineLvl w:val="1"/>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Aminotransferaze (t</w:t>
      </w:r>
      <w:r w:rsidR="008D2941" w:rsidRPr="0089091E">
        <w:rPr>
          <w:rFonts w:ascii="Times New Roman" w:eastAsia="Times New Roman" w:hAnsi="Times New Roman" w:cs="Times New Roman"/>
          <w:bCs/>
          <w:color w:val="000000" w:themeColor="text1"/>
          <w:sz w:val="24"/>
          <w:szCs w:val="24"/>
        </w:rPr>
        <w:t>ransaminaze)</w:t>
      </w:r>
      <w:r w:rsidR="008D2941" w:rsidRPr="0089091E">
        <w:rPr>
          <w:rFonts w:ascii="Times New Roman" w:eastAsia="Times New Roman" w:hAnsi="Times New Roman" w:cs="Times New Roman"/>
          <w:color w:val="000000" w:themeColor="text1"/>
          <w:sz w:val="24"/>
          <w:szCs w:val="24"/>
          <w:shd w:val="clear" w:color="auto" w:fill="FFFFFF"/>
        </w:rPr>
        <w:t> su unutar</w:t>
      </w:r>
      <w:r>
        <w:rPr>
          <w:rFonts w:ascii="Times New Roman" w:eastAsia="Times New Roman" w:hAnsi="Times New Roman" w:cs="Times New Roman"/>
          <w:color w:val="000000" w:themeColor="text1"/>
          <w:sz w:val="24"/>
          <w:szCs w:val="24"/>
          <w:shd w:val="clear" w:color="auto" w:fill="FFFFFF"/>
        </w:rPr>
        <w:t xml:space="preserve"> ć</w:t>
      </w:r>
      <w:r w:rsidR="008D2941" w:rsidRPr="0089091E">
        <w:rPr>
          <w:rFonts w:ascii="Times New Roman" w:eastAsia="Times New Roman" w:hAnsi="Times New Roman" w:cs="Times New Roman"/>
          <w:color w:val="000000" w:themeColor="text1"/>
          <w:sz w:val="24"/>
          <w:szCs w:val="24"/>
          <w:shd w:val="clear" w:color="auto" w:fill="FFFFFF"/>
        </w:rPr>
        <w:t>elijski enzimi koji učestvuju u metabolizmu aminokiselina i ugljenih hidrata. Povišene koncentracije ovih enzima govore o propadanju ili oštećenju prvenstve</w:t>
      </w:r>
      <w:r>
        <w:rPr>
          <w:rFonts w:ascii="Times New Roman" w:eastAsia="Times New Roman" w:hAnsi="Times New Roman" w:cs="Times New Roman"/>
          <w:color w:val="000000" w:themeColor="text1"/>
          <w:sz w:val="24"/>
          <w:szCs w:val="24"/>
          <w:shd w:val="clear" w:color="auto" w:fill="FFFFFF"/>
        </w:rPr>
        <w:t xml:space="preserve">no jetre, (akutne infekcije, </w:t>
      </w:r>
      <w:r w:rsidR="008D2941" w:rsidRPr="0089091E">
        <w:rPr>
          <w:rFonts w:ascii="Times New Roman" w:eastAsia="Times New Roman" w:hAnsi="Times New Roman" w:cs="Times New Roman"/>
          <w:color w:val="000000" w:themeColor="text1"/>
          <w:sz w:val="24"/>
          <w:szCs w:val="24"/>
          <w:shd w:val="clear" w:color="auto" w:fill="FFFFFF"/>
        </w:rPr>
        <w:t>toksično ošćtećenj</w:t>
      </w:r>
      <w:r>
        <w:rPr>
          <w:rFonts w:ascii="Times New Roman" w:eastAsia="Times New Roman" w:hAnsi="Times New Roman" w:cs="Times New Roman"/>
          <w:color w:val="000000" w:themeColor="text1"/>
          <w:sz w:val="24"/>
          <w:szCs w:val="24"/>
          <w:shd w:val="clear" w:color="auto" w:fill="FFFFFF"/>
        </w:rPr>
        <w:t>e</w:t>
      </w:r>
      <w:r w:rsidR="008D2941" w:rsidRPr="0089091E">
        <w:rPr>
          <w:rFonts w:ascii="Times New Roman" w:eastAsia="Times New Roman" w:hAnsi="Times New Roman" w:cs="Times New Roman"/>
          <w:color w:val="000000" w:themeColor="text1"/>
          <w:sz w:val="24"/>
          <w:szCs w:val="24"/>
          <w:shd w:val="clear" w:color="auto" w:fill="FFFFFF"/>
        </w:rPr>
        <w:t xml:space="preserve"> jetre, </w:t>
      </w:r>
      <w:proofErr w:type="gramStart"/>
      <w:r w:rsidR="008D2941" w:rsidRPr="0089091E">
        <w:rPr>
          <w:rFonts w:ascii="Times New Roman" w:eastAsia="Times New Roman" w:hAnsi="Times New Roman" w:cs="Times New Roman"/>
          <w:color w:val="000000" w:themeColor="text1"/>
          <w:sz w:val="24"/>
          <w:szCs w:val="24"/>
          <w:shd w:val="clear" w:color="auto" w:fill="FFFFFF"/>
        </w:rPr>
        <w:t>ciroz</w:t>
      </w:r>
      <w:r>
        <w:rPr>
          <w:rFonts w:ascii="Times New Roman" w:eastAsia="Times New Roman" w:hAnsi="Times New Roman" w:cs="Times New Roman"/>
          <w:color w:val="000000" w:themeColor="text1"/>
          <w:sz w:val="24"/>
          <w:szCs w:val="24"/>
          <w:shd w:val="clear" w:color="auto" w:fill="FFFFFF"/>
        </w:rPr>
        <w:t xml:space="preserve">a </w:t>
      </w:r>
      <w:r w:rsidR="008D2941" w:rsidRPr="0089091E">
        <w:rPr>
          <w:rFonts w:ascii="Times New Roman" w:eastAsia="Times New Roman" w:hAnsi="Times New Roman" w:cs="Times New Roman"/>
          <w:color w:val="000000" w:themeColor="text1"/>
          <w:sz w:val="24"/>
          <w:szCs w:val="24"/>
          <w:shd w:val="clear" w:color="auto" w:fill="FFFFFF"/>
        </w:rPr>
        <w:t xml:space="preserve"> ili</w:t>
      </w:r>
      <w:proofErr w:type="gramEnd"/>
      <w:r w:rsidR="008D2941" w:rsidRPr="0089091E">
        <w:rPr>
          <w:rFonts w:ascii="Times New Roman" w:eastAsia="Times New Roman" w:hAnsi="Times New Roman" w:cs="Times New Roman"/>
          <w:color w:val="000000" w:themeColor="text1"/>
          <w:sz w:val="24"/>
          <w:szCs w:val="24"/>
          <w:shd w:val="clear" w:color="auto" w:fill="FFFFFF"/>
        </w:rPr>
        <w:t xml:space="preserve"> rak jetre)</w:t>
      </w:r>
      <w:r>
        <w:rPr>
          <w:rFonts w:ascii="Times New Roman" w:eastAsia="Times New Roman" w:hAnsi="Times New Roman" w:cs="Times New Roman"/>
          <w:color w:val="000000" w:themeColor="text1"/>
          <w:sz w:val="24"/>
          <w:szCs w:val="24"/>
          <w:shd w:val="clear" w:color="auto" w:fill="FFFFFF"/>
        </w:rPr>
        <w:t xml:space="preserve">, ali su povišene </w:t>
      </w:r>
      <w:r w:rsidR="008D2941" w:rsidRPr="0089091E">
        <w:rPr>
          <w:rFonts w:ascii="Times New Roman" w:eastAsia="Times New Roman" w:hAnsi="Times New Roman" w:cs="Times New Roman"/>
          <w:color w:val="000000" w:themeColor="text1"/>
          <w:sz w:val="24"/>
          <w:szCs w:val="24"/>
          <w:shd w:val="clear" w:color="auto" w:fill="FFFFFF"/>
        </w:rPr>
        <w:t>i</w:t>
      </w:r>
      <w:r>
        <w:rPr>
          <w:rFonts w:ascii="Times New Roman" w:eastAsia="Times New Roman" w:hAnsi="Times New Roman" w:cs="Times New Roman"/>
          <w:color w:val="000000" w:themeColor="text1"/>
          <w:sz w:val="24"/>
          <w:szCs w:val="24"/>
          <w:shd w:val="clear" w:color="auto" w:fill="FFFFFF"/>
        </w:rPr>
        <w:t xml:space="preserve"> kod</w:t>
      </w:r>
      <w:r w:rsidR="008D2941" w:rsidRPr="0089091E">
        <w:rPr>
          <w:rFonts w:ascii="Times New Roman" w:eastAsia="Times New Roman" w:hAnsi="Times New Roman" w:cs="Times New Roman"/>
          <w:color w:val="000000" w:themeColor="text1"/>
          <w:sz w:val="24"/>
          <w:szCs w:val="24"/>
          <w:shd w:val="clear" w:color="auto" w:fill="FFFFFF"/>
        </w:rPr>
        <w:t xml:space="preserve"> infarkta miokarda. </w:t>
      </w:r>
    </w:p>
    <w:p w:rsidR="009224F1"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rPr>
      </w:pPr>
      <w:r w:rsidRPr="0089091E">
        <w:rPr>
          <w:rFonts w:ascii="Times New Roman" w:eastAsia="Times New Roman" w:hAnsi="Times New Roman" w:cs="Times New Roman"/>
          <w:bCs/>
          <w:color w:val="000000" w:themeColor="text1"/>
          <w:sz w:val="24"/>
          <w:szCs w:val="24"/>
        </w:rPr>
        <w:t>Laktat dehidrogenaza (LDH)</w:t>
      </w:r>
      <w:r w:rsidR="00F61FDA">
        <w:rPr>
          <w:rFonts w:ascii="Times New Roman" w:eastAsia="Times New Roman" w:hAnsi="Times New Roman" w:cs="Times New Roman"/>
          <w:bCs/>
          <w:color w:val="000000" w:themeColor="text1"/>
          <w:sz w:val="24"/>
          <w:szCs w:val="24"/>
        </w:rPr>
        <w:t xml:space="preserve"> </w:t>
      </w:r>
      <w:r w:rsidR="009224F1" w:rsidRPr="0089091E">
        <w:rPr>
          <w:rFonts w:ascii="Times New Roman" w:eastAsia="Times New Roman" w:hAnsi="Times New Roman" w:cs="Times New Roman"/>
          <w:color w:val="000000" w:themeColor="text1"/>
          <w:sz w:val="24"/>
          <w:szCs w:val="24"/>
          <w:shd w:val="clear" w:color="auto" w:fill="FFFFFF"/>
        </w:rPr>
        <w:t>je enzim koji se</w:t>
      </w:r>
      <w:r w:rsidRPr="0089091E">
        <w:rPr>
          <w:rFonts w:ascii="Times New Roman" w:eastAsia="Times New Roman" w:hAnsi="Times New Roman" w:cs="Times New Roman"/>
          <w:color w:val="000000" w:themeColor="text1"/>
          <w:sz w:val="24"/>
          <w:szCs w:val="24"/>
          <w:shd w:val="clear" w:color="auto" w:fill="FFFFFF"/>
        </w:rPr>
        <w:t xml:space="preserve"> nalazi u jetri, srcu, bubrezima, sk</w:t>
      </w:r>
      <w:r w:rsidR="00F61FDA">
        <w:rPr>
          <w:rFonts w:ascii="Times New Roman" w:eastAsia="Times New Roman" w:hAnsi="Times New Roman" w:cs="Times New Roman"/>
          <w:color w:val="000000" w:themeColor="text1"/>
          <w:sz w:val="24"/>
          <w:szCs w:val="24"/>
          <w:shd w:val="clear" w:color="auto" w:fill="FFFFFF"/>
        </w:rPr>
        <w:t xml:space="preserve">eletnim mišićima i eritrocitima, </w:t>
      </w:r>
      <w:r w:rsidR="009224F1" w:rsidRPr="0089091E">
        <w:rPr>
          <w:rFonts w:ascii="Times New Roman" w:eastAsia="Times New Roman" w:hAnsi="Times New Roman" w:cs="Times New Roman"/>
          <w:color w:val="000000" w:themeColor="text1"/>
          <w:sz w:val="24"/>
          <w:szCs w:val="24"/>
          <w:shd w:val="clear" w:color="auto" w:fill="FFFFFF"/>
        </w:rPr>
        <w:t>a</w:t>
      </w:r>
      <w:r w:rsidRPr="0089091E">
        <w:rPr>
          <w:rFonts w:ascii="Times New Roman" w:eastAsia="Times New Roman" w:hAnsi="Times New Roman" w:cs="Times New Roman"/>
          <w:color w:val="000000" w:themeColor="text1"/>
          <w:sz w:val="24"/>
          <w:szCs w:val="24"/>
          <w:shd w:val="clear" w:color="auto" w:fill="FFFFFF"/>
        </w:rPr>
        <w:t xml:space="preserve"> katalizuje međusobno pretvaranje laktata i piruvata.</w:t>
      </w:r>
      <w:r w:rsidR="00F61FDA">
        <w:rPr>
          <w:rFonts w:ascii="Times New Roman" w:eastAsia="Times New Roman" w:hAnsi="Times New Roman" w:cs="Times New Roman"/>
          <w:color w:val="000000" w:themeColor="text1"/>
          <w:sz w:val="24"/>
          <w:szCs w:val="24"/>
          <w:shd w:val="clear" w:color="auto" w:fill="FFFFFF"/>
        </w:rPr>
        <w:t xml:space="preserve"> </w:t>
      </w:r>
      <w:r w:rsidRPr="0089091E">
        <w:rPr>
          <w:rFonts w:ascii="Times New Roman" w:eastAsia="Times New Roman" w:hAnsi="Times New Roman" w:cs="Times New Roman"/>
          <w:color w:val="000000" w:themeColor="text1"/>
          <w:sz w:val="24"/>
          <w:szCs w:val="24"/>
          <w:shd w:val="clear" w:color="auto" w:fill="FFFFFF"/>
        </w:rPr>
        <w:t xml:space="preserve">Povišen je u megaloblastnoj i pernicioznoj anemiji, virusnom hepatitisu, šoku, hipoksiji, infarktu miokarda, cirozi, opstruktivnoj žutici, bubrežnim bolestima, metastatskom karcinomu, kod svih stanja praćenih propadanjem skeletnih mišića, jetre, pluća, kože. </w:t>
      </w:r>
    </w:p>
    <w:p w:rsidR="009224F1"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Bilirubin</w:t>
      </w:r>
      <w:r w:rsidRPr="0089091E">
        <w:rPr>
          <w:rFonts w:ascii="Times New Roman" w:eastAsia="Times New Roman" w:hAnsi="Times New Roman" w:cs="Times New Roman"/>
          <w:color w:val="000000" w:themeColor="text1"/>
          <w:sz w:val="24"/>
          <w:szCs w:val="24"/>
          <w:shd w:val="clear" w:color="auto" w:fill="FFFFFF"/>
          <w:lang w:val="de-AT"/>
        </w:rPr>
        <w:t> je krajnji produkt razgradnje proteina koji sadrže hem</w:t>
      </w:r>
      <w:r w:rsidR="009224F1" w:rsidRPr="0089091E">
        <w:rPr>
          <w:rFonts w:ascii="Times New Roman" w:eastAsia="Times New Roman" w:hAnsi="Times New Roman" w:cs="Times New Roman"/>
          <w:color w:val="000000" w:themeColor="text1"/>
          <w:sz w:val="24"/>
          <w:szCs w:val="24"/>
          <w:shd w:val="clear" w:color="auto" w:fill="FFFFFF"/>
          <w:lang w:val="de-AT"/>
        </w:rPr>
        <w:t>oglobin</w:t>
      </w:r>
      <w:r w:rsidRPr="0089091E">
        <w:rPr>
          <w:rFonts w:ascii="Times New Roman" w:eastAsia="Times New Roman" w:hAnsi="Times New Roman" w:cs="Times New Roman"/>
          <w:color w:val="000000" w:themeColor="text1"/>
          <w:sz w:val="24"/>
          <w:szCs w:val="24"/>
          <w:shd w:val="clear" w:color="auto" w:fill="FFFFFF"/>
          <w:lang w:val="de-AT"/>
        </w:rPr>
        <w:t xml:space="preserve">. Uzroci </w:t>
      </w:r>
      <w:r w:rsidR="00F61FDA">
        <w:rPr>
          <w:rFonts w:ascii="Times New Roman" w:eastAsia="Times New Roman" w:hAnsi="Times New Roman" w:cs="Times New Roman"/>
          <w:color w:val="000000" w:themeColor="text1"/>
          <w:sz w:val="24"/>
          <w:szCs w:val="24"/>
          <w:shd w:val="clear" w:color="auto" w:fill="FFFFFF"/>
          <w:lang w:val="de-AT"/>
        </w:rPr>
        <w:t>povišenih vrijednosti</w:t>
      </w:r>
      <w:r w:rsidR="0089091E">
        <w:rPr>
          <w:rFonts w:ascii="Times New Roman" w:eastAsia="Times New Roman" w:hAnsi="Times New Roman" w:cs="Times New Roman"/>
          <w:color w:val="000000" w:themeColor="text1"/>
          <w:sz w:val="24"/>
          <w:szCs w:val="24"/>
          <w:shd w:val="clear" w:color="auto" w:fill="FFFFFF"/>
          <w:lang w:val="de-AT"/>
        </w:rPr>
        <w:t>, pored mehaničke opstrukcije</w:t>
      </w:r>
      <w:r w:rsidR="00F61FDA">
        <w:rPr>
          <w:rFonts w:ascii="Times New Roman" w:eastAsia="Times New Roman" w:hAnsi="Times New Roman" w:cs="Times New Roman"/>
          <w:color w:val="000000" w:themeColor="text1"/>
          <w:sz w:val="24"/>
          <w:szCs w:val="24"/>
          <w:shd w:val="clear" w:color="auto" w:fill="FFFFFF"/>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mogu biti dugotrajno l</w:t>
      </w:r>
      <w:r w:rsidR="00F61FDA">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ečenje</w:t>
      </w:r>
      <w:r w:rsidR="00F61FDA">
        <w:rPr>
          <w:rFonts w:ascii="Times New Roman" w:eastAsia="Times New Roman" w:hAnsi="Times New Roman" w:cs="Times New Roman"/>
          <w:color w:val="000000" w:themeColor="text1"/>
          <w:sz w:val="24"/>
          <w:szCs w:val="24"/>
          <w:shd w:val="clear" w:color="auto" w:fill="FFFFFF"/>
          <w:lang w:val="de-AT"/>
        </w:rPr>
        <w:t xml:space="preserve">, posebno sa </w:t>
      </w:r>
      <w:r w:rsidRPr="0089091E">
        <w:rPr>
          <w:rFonts w:ascii="Times New Roman" w:eastAsia="Times New Roman" w:hAnsi="Times New Roman" w:cs="Times New Roman"/>
          <w:color w:val="000000" w:themeColor="text1"/>
          <w:sz w:val="24"/>
          <w:szCs w:val="24"/>
          <w:shd w:val="clear" w:color="auto" w:fill="FFFFFF"/>
          <w:lang w:val="de-AT"/>
        </w:rPr>
        <w:t>tetraciklini</w:t>
      </w:r>
      <w:r w:rsidR="00F61FDA">
        <w:rPr>
          <w:rFonts w:ascii="Times New Roman" w:eastAsia="Times New Roman" w:hAnsi="Times New Roman" w:cs="Times New Roman"/>
          <w:color w:val="000000" w:themeColor="text1"/>
          <w:sz w:val="24"/>
          <w:szCs w:val="24"/>
          <w:shd w:val="clear" w:color="auto" w:fill="FFFFFF"/>
          <w:lang w:val="de-AT"/>
        </w:rPr>
        <w:t xml:space="preserve">ma i </w:t>
      </w:r>
      <w:r w:rsidRPr="0089091E">
        <w:rPr>
          <w:rFonts w:ascii="Times New Roman" w:eastAsia="Times New Roman" w:hAnsi="Times New Roman" w:cs="Times New Roman"/>
          <w:color w:val="000000" w:themeColor="text1"/>
          <w:sz w:val="24"/>
          <w:szCs w:val="24"/>
          <w:shd w:val="clear" w:color="auto" w:fill="FFFFFF"/>
          <w:lang w:val="de-AT"/>
        </w:rPr>
        <w:t>antiinflamatorni</w:t>
      </w:r>
      <w:r w:rsidR="00F61FDA">
        <w:rPr>
          <w:rFonts w:ascii="Times New Roman" w:eastAsia="Times New Roman" w:hAnsi="Times New Roman" w:cs="Times New Roman"/>
          <w:color w:val="000000" w:themeColor="text1"/>
          <w:sz w:val="24"/>
          <w:szCs w:val="24"/>
          <w:shd w:val="clear" w:color="auto" w:fill="FFFFFF"/>
          <w:lang w:val="de-AT"/>
        </w:rPr>
        <w:t>m</w:t>
      </w:r>
      <w:r w:rsidRPr="0089091E">
        <w:rPr>
          <w:rFonts w:ascii="Times New Roman" w:eastAsia="Times New Roman" w:hAnsi="Times New Roman" w:cs="Times New Roman"/>
          <w:color w:val="000000" w:themeColor="text1"/>
          <w:sz w:val="24"/>
          <w:szCs w:val="24"/>
          <w:shd w:val="clear" w:color="auto" w:fill="FFFFFF"/>
          <w:lang w:val="de-AT"/>
        </w:rPr>
        <w:t xml:space="preserve"> l</w:t>
      </w:r>
      <w:r w:rsidR="00F61FDA">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ekovi</w:t>
      </w:r>
      <w:r w:rsidR="00F61FDA">
        <w:rPr>
          <w:rFonts w:ascii="Times New Roman" w:eastAsia="Times New Roman" w:hAnsi="Times New Roman" w:cs="Times New Roman"/>
          <w:color w:val="000000" w:themeColor="text1"/>
          <w:sz w:val="24"/>
          <w:szCs w:val="24"/>
          <w:shd w:val="clear" w:color="auto" w:fill="FFFFFF"/>
          <w:lang w:val="de-AT"/>
        </w:rPr>
        <w:t>ma</w:t>
      </w:r>
      <w:r w:rsidR="0089091E">
        <w:rPr>
          <w:rFonts w:ascii="Times New Roman" w:eastAsia="Times New Roman" w:hAnsi="Times New Roman" w:cs="Times New Roman"/>
          <w:color w:val="000000" w:themeColor="text1"/>
          <w:sz w:val="24"/>
          <w:szCs w:val="24"/>
          <w:shd w:val="clear" w:color="auto" w:fill="FFFFFF"/>
          <w:lang w:val="de-AT"/>
        </w:rPr>
        <w:t>.</w:t>
      </w:r>
    </w:p>
    <w:p w:rsidR="009224F1"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Urea</w:t>
      </w:r>
      <w:r w:rsidRPr="0089091E">
        <w:rPr>
          <w:rFonts w:ascii="Times New Roman" w:eastAsia="Times New Roman" w:hAnsi="Times New Roman" w:cs="Times New Roman"/>
          <w:color w:val="000000" w:themeColor="text1"/>
          <w:sz w:val="24"/>
          <w:szCs w:val="24"/>
          <w:shd w:val="clear" w:color="auto" w:fill="FFFFFF"/>
          <w:lang w:val="de-AT"/>
        </w:rPr>
        <w:t xml:space="preserve"> krajnji produkt metabolizma b</w:t>
      </w:r>
      <w:r w:rsidR="009224F1" w:rsidRPr="0089091E">
        <w:rPr>
          <w:rFonts w:ascii="Times New Roman" w:eastAsia="Times New Roman" w:hAnsi="Times New Roman" w:cs="Times New Roman"/>
          <w:color w:val="000000" w:themeColor="text1"/>
          <w:sz w:val="24"/>
          <w:szCs w:val="24"/>
          <w:shd w:val="clear" w:color="auto" w:fill="FFFFFF"/>
          <w:lang w:val="de-AT"/>
        </w:rPr>
        <w:t>j</w:t>
      </w:r>
      <w:r w:rsidRPr="0089091E">
        <w:rPr>
          <w:rFonts w:ascii="Times New Roman" w:eastAsia="Times New Roman" w:hAnsi="Times New Roman" w:cs="Times New Roman"/>
          <w:color w:val="000000" w:themeColor="text1"/>
          <w:sz w:val="24"/>
          <w:szCs w:val="24"/>
          <w:shd w:val="clear" w:color="auto" w:fill="FFFFFF"/>
          <w:lang w:val="de-AT"/>
        </w:rPr>
        <w:t xml:space="preserve">elančevina. </w:t>
      </w:r>
      <w:r w:rsidR="0089091E">
        <w:rPr>
          <w:rFonts w:ascii="Times New Roman" w:eastAsia="Times New Roman" w:hAnsi="Times New Roman" w:cs="Times New Roman"/>
          <w:color w:val="000000" w:themeColor="text1"/>
          <w:sz w:val="24"/>
          <w:szCs w:val="24"/>
          <w:shd w:val="clear" w:color="auto" w:fill="FFFFFF"/>
          <w:lang w:val="de-AT"/>
        </w:rPr>
        <w:t>Neophodna je u procjeni bubrežne funkcije prije uvodjenja hemoterapije.</w:t>
      </w:r>
    </w:p>
    <w:p w:rsidR="008D2941" w:rsidRPr="0089091E" w:rsidRDefault="008D2941" w:rsidP="00301C53">
      <w:pPr>
        <w:pStyle w:val="ListParagraph"/>
        <w:numPr>
          <w:ilvl w:val="0"/>
          <w:numId w:val="17"/>
        </w:numPr>
        <w:shd w:val="clear" w:color="auto" w:fill="FFFFFF"/>
        <w:spacing w:before="100" w:beforeAutospacing="1" w:after="0" w:line="240" w:lineRule="auto"/>
        <w:jc w:val="both"/>
        <w:outlineLvl w:val="1"/>
        <w:rPr>
          <w:rFonts w:ascii="Times New Roman" w:eastAsia="Times New Roman" w:hAnsi="Times New Roman" w:cs="Times New Roman"/>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Kreatinin</w:t>
      </w:r>
      <w:r w:rsidR="0089091E">
        <w:rPr>
          <w:rFonts w:ascii="Times New Roman" w:eastAsia="Times New Roman" w:hAnsi="Times New Roman" w:cs="Times New Roman"/>
          <w:bCs/>
          <w:color w:val="000000" w:themeColor="text1"/>
          <w:sz w:val="24"/>
          <w:szCs w:val="24"/>
          <w:lang w:val="de-AT"/>
        </w:rPr>
        <w:t xml:space="preserve"> i klirens kreatinina</w:t>
      </w:r>
      <w:r w:rsidR="0083144F">
        <w:rPr>
          <w:rFonts w:ascii="Times New Roman" w:eastAsia="Times New Roman" w:hAnsi="Times New Roman" w:cs="Times New Roman"/>
          <w:bCs/>
          <w:color w:val="000000" w:themeColor="text1"/>
          <w:sz w:val="24"/>
          <w:szCs w:val="24"/>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je dobar pokazatelj funkcije bubrega.</w:t>
      </w:r>
    </w:p>
    <w:p w:rsidR="008D2941" w:rsidRPr="0089091E" w:rsidRDefault="0083144F" w:rsidP="00301C53">
      <w:pPr>
        <w:pStyle w:val="ListParagraph"/>
        <w:numPr>
          <w:ilvl w:val="0"/>
          <w:numId w:val="17"/>
        </w:numPr>
        <w:shd w:val="clear" w:color="auto" w:fill="FFFFFF"/>
        <w:spacing w:before="100" w:beforeAutospacing="1" w:after="0" w:line="240" w:lineRule="auto"/>
        <w:jc w:val="both"/>
        <w:outlineLvl w:val="1"/>
        <w:rPr>
          <w:rFonts w:ascii="Times New Roman" w:eastAsia="Times New Roman" w:hAnsi="Times New Roman" w:cs="Times New Roman"/>
          <w:color w:val="000000" w:themeColor="text1"/>
          <w:sz w:val="24"/>
          <w:szCs w:val="24"/>
          <w:lang w:val="de-AT"/>
        </w:rPr>
      </w:pPr>
      <w:r>
        <w:rPr>
          <w:rFonts w:ascii="Times New Roman" w:eastAsia="Times New Roman" w:hAnsi="Times New Roman" w:cs="Times New Roman"/>
          <w:bCs/>
          <w:color w:val="000000" w:themeColor="text1"/>
          <w:sz w:val="24"/>
          <w:szCs w:val="24"/>
          <w:lang w:val="de-AT"/>
        </w:rPr>
        <w:lastRenderedPageBreak/>
        <w:t>Mokraćna kiselina</w:t>
      </w:r>
      <w:r w:rsidR="008D2941" w:rsidRPr="0089091E">
        <w:rPr>
          <w:rFonts w:ascii="Times New Roman" w:eastAsia="Times New Roman" w:hAnsi="Times New Roman" w:cs="Times New Roman"/>
          <w:color w:val="000000" w:themeColor="text1"/>
          <w:sz w:val="24"/>
          <w:szCs w:val="24"/>
          <w:shd w:val="clear" w:color="auto" w:fill="FFFFFF"/>
          <w:lang w:val="de-AT"/>
        </w:rPr>
        <w:t xml:space="preserve"> je proizvod metabolizma purina, materije koja nastaje razlaganjem hrane i nukleinskih kiselina u organizmu. Visoke vrednosti se zapažaju i kod pojedinih oblika raka</w:t>
      </w:r>
      <w:r w:rsidR="0089091E">
        <w:rPr>
          <w:rFonts w:ascii="Times New Roman" w:eastAsia="Times New Roman" w:hAnsi="Times New Roman" w:cs="Times New Roman"/>
          <w:color w:val="000000" w:themeColor="text1"/>
          <w:sz w:val="24"/>
          <w:szCs w:val="24"/>
          <w:shd w:val="clear" w:color="auto" w:fill="FFFFFF"/>
          <w:lang w:val="de-AT"/>
        </w:rPr>
        <w:t>.</w:t>
      </w:r>
      <w:r w:rsidR="00077E03">
        <w:rPr>
          <w:rFonts w:ascii="Times New Roman" w:eastAsia="Times New Roman" w:hAnsi="Times New Roman" w:cs="Times New Roman"/>
          <w:color w:val="000000" w:themeColor="text1"/>
          <w:sz w:val="24"/>
          <w:szCs w:val="24"/>
          <w:shd w:val="clear" w:color="auto" w:fill="FFFFFF"/>
          <w:lang w:val="de-AT"/>
        </w:rPr>
        <w:t xml:space="preserve"> </w:t>
      </w:r>
      <w:r w:rsidR="008D2941" w:rsidRPr="0089091E">
        <w:rPr>
          <w:rFonts w:ascii="Times New Roman" w:eastAsia="Times New Roman" w:hAnsi="Times New Roman" w:cs="Times New Roman"/>
          <w:color w:val="000000" w:themeColor="text1"/>
          <w:sz w:val="24"/>
          <w:szCs w:val="24"/>
          <w:shd w:val="clear" w:color="auto" w:fill="FFFFFF"/>
          <w:lang w:val="de-AT"/>
        </w:rPr>
        <w:t>Pojedini l</w:t>
      </w:r>
      <w:r w:rsidR="00CD5831" w:rsidRPr="0089091E">
        <w:rPr>
          <w:rFonts w:ascii="Times New Roman" w:eastAsia="Times New Roman" w:hAnsi="Times New Roman" w:cs="Times New Roman"/>
          <w:color w:val="000000" w:themeColor="text1"/>
          <w:sz w:val="24"/>
          <w:szCs w:val="24"/>
          <w:shd w:val="clear" w:color="auto" w:fill="FFFFFF"/>
          <w:lang w:val="de-AT"/>
        </w:rPr>
        <w:t>ij</w:t>
      </w:r>
      <w:r w:rsidR="008D2941" w:rsidRPr="0089091E">
        <w:rPr>
          <w:rFonts w:ascii="Times New Roman" w:eastAsia="Times New Roman" w:hAnsi="Times New Roman" w:cs="Times New Roman"/>
          <w:color w:val="000000" w:themeColor="text1"/>
          <w:sz w:val="24"/>
          <w:szCs w:val="24"/>
          <w:shd w:val="clear" w:color="auto" w:fill="FFFFFF"/>
          <w:lang w:val="de-AT"/>
        </w:rPr>
        <w:t>ekovi, a pre svih terapija citostaticima ili zračenjem kod pojedinih vrsta raka podiže ekstremno njen nivo usl</w:t>
      </w:r>
      <w:r w:rsidR="00CD5831" w:rsidRPr="0089091E">
        <w:rPr>
          <w:rFonts w:ascii="Times New Roman" w:eastAsia="Times New Roman" w:hAnsi="Times New Roman" w:cs="Times New Roman"/>
          <w:color w:val="000000" w:themeColor="text1"/>
          <w:sz w:val="24"/>
          <w:szCs w:val="24"/>
          <w:shd w:val="clear" w:color="auto" w:fill="FFFFFF"/>
          <w:lang w:val="de-AT"/>
        </w:rPr>
        <w:t>j</w:t>
      </w:r>
      <w:r w:rsidR="008D2941" w:rsidRPr="0089091E">
        <w:rPr>
          <w:rFonts w:ascii="Times New Roman" w:eastAsia="Times New Roman" w:hAnsi="Times New Roman" w:cs="Times New Roman"/>
          <w:color w:val="000000" w:themeColor="text1"/>
          <w:sz w:val="24"/>
          <w:szCs w:val="24"/>
          <w:shd w:val="clear" w:color="auto" w:fill="FFFFFF"/>
          <w:lang w:val="de-AT"/>
        </w:rPr>
        <w:t>ed raspada velikog broja tumorskih ćelija iz kojih se oslobađa purin, a samim tim i mokraćna kiselina.</w:t>
      </w:r>
    </w:p>
    <w:p w:rsidR="00CD5831"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Ukupni proteini</w:t>
      </w:r>
      <w:r w:rsidR="00800942">
        <w:rPr>
          <w:rFonts w:ascii="Times New Roman" w:eastAsia="Times New Roman" w:hAnsi="Times New Roman" w:cs="Times New Roman"/>
          <w:bCs/>
          <w:color w:val="000000" w:themeColor="text1"/>
          <w:sz w:val="24"/>
          <w:szCs w:val="24"/>
          <w:lang w:val="de-AT"/>
        </w:rPr>
        <w:t xml:space="preserve"> - </w:t>
      </w:r>
      <w:r w:rsidR="00077E03">
        <w:rPr>
          <w:rFonts w:ascii="Times New Roman" w:eastAsia="Times New Roman" w:hAnsi="Times New Roman" w:cs="Times New Roman"/>
          <w:bCs/>
          <w:color w:val="000000" w:themeColor="text1"/>
          <w:sz w:val="24"/>
          <w:szCs w:val="24"/>
          <w:lang w:val="de-AT"/>
        </w:rPr>
        <w:t>s</w:t>
      </w:r>
      <w:r w:rsidRPr="0089091E">
        <w:rPr>
          <w:rFonts w:ascii="Times New Roman" w:eastAsia="Times New Roman" w:hAnsi="Times New Roman" w:cs="Times New Roman"/>
          <w:color w:val="000000" w:themeColor="text1"/>
          <w:sz w:val="24"/>
          <w:szCs w:val="24"/>
          <w:shd w:val="clear" w:color="auto" w:fill="FFFFFF"/>
          <w:lang w:val="de-AT"/>
        </w:rPr>
        <w:t>nižena koncentracija ukupnih proteina – hipoproteinemija</w:t>
      </w:r>
      <w:r w:rsidR="00077E03">
        <w:rPr>
          <w:rFonts w:ascii="Times New Roman" w:eastAsia="Times New Roman" w:hAnsi="Times New Roman" w:cs="Times New Roman"/>
          <w:color w:val="000000" w:themeColor="text1"/>
          <w:sz w:val="24"/>
          <w:szCs w:val="24"/>
          <w:shd w:val="clear" w:color="auto" w:fill="FFFFFF"/>
          <w:lang w:val="de-AT"/>
        </w:rPr>
        <w:t>,</w:t>
      </w:r>
      <w:r w:rsidRPr="0089091E">
        <w:rPr>
          <w:rFonts w:ascii="Times New Roman" w:eastAsia="Times New Roman" w:hAnsi="Times New Roman" w:cs="Times New Roman"/>
          <w:color w:val="000000" w:themeColor="text1"/>
          <w:sz w:val="24"/>
          <w:szCs w:val="24"/>
          <w:shd w:val="clear" w:color="auto" w:fill="FFFFFF"/>
          <w:lang w:val="de-AT"/>
        </w:rPr>
        <w:t xml:space="preserve"> javlja se kod prekomerne hidratacije, gubitka proteina iz organizma, smanjene sinteze proteina ili povećanog katabolizma proteina (hipertireoza, diabetes melitus, nefroza, malapsorpcija), </w:t>
      </w:r>
      <w:r w:rsidR="00077E03">
        <w:rPr>
          <w:rFonts w:ascii="Times New Roman" w:eastAsia="Times New Roman" w:hAnsi="Times New Roman" w:cs="Times New Roman"/>
          <w:color w:val="000000" w:themeColor="text1"/>
          <w:sz w:val="24"/>
          <w:szCs w:val="24"/>
          <w:shd w:val="clear" w:color="auto" w:fill="FFFFFF"/>
          <w:lang w:val="de-AT"/>
        </w:rPr>
        <w:t xml:space="preserve">kao </w:t>
      </w:r>
      <w:r w:rsidRPr="0089091E">
        <w:rPr>
          <w:rFonts w:ascii="Times New Roman" w:eastAsia="Times New Roman" w:hAnsi="Times New Roman" w:cs="Times New Roman"/>
          <w:color w:val="000000" w:themeColor="text1"/>
          <w:sz w:val="24"/>
          <w:szCs w:val="24"/>
          <w:shd w:val="clear" w:color="auto" w:fill="FFFFFF"/>
          <w:lang w:val="de-AT"/>
        </w:rPr>
        <w:t>kod  malignih bolesti.</w:t>
      </w:r>
    </w:p>
    <w:p w:rsidR="008D2941" w:rsidRPr="00F9694B" w:rsidRDefault="008D2941" w:rsidP="00301C53">
      <w:pPr>
        <w:pStyle w:val="ListParagraph"/>
        <w:numPr>
          <w:ilvl w:val="0"/>
          <w:numId w:val="17"/>
        </w:numPr>
        <w:shd w:val="clear" w:color="auto" w:fill="FFFFFF"/>
        <w:spacing w:before="100" w:beforeAutospacing="1" w:after="0" w:line="240" w:lineRule="auto"/>
        <w:jc w:val="both"/>
        <w:outlineLvl w:val="1"/>
        <w:rPr>
          <w:rFonts w:ascii="Times New Roman" w:eastAsia="Times New Roman" w:hAnsi="Times New Roman" w:cs="Times New Roman"/>
          <w:color w:val="000000" w:themeColor="text1"/>
          <w:sz w:val="24"/>
          <w:szCs w:val="24"/>
          <w:lang w:val="de-AT"/>
        </w:rPr>
      </w:pPr>
      <w:r w:rsidRPr="00F9694B">
        <w:rPr>
          <w:rFonts w:ascii="Times New Roman" w:eastAsia="Times New Roman" w:hAnsi="Times New Roman" w:cs="Times New Roman"/>
          <w:bCs/>
          <w:color w:val="000000" w:themeColor="text1"/>
          <w:sz w:val="24"/>
          <w:szCs w:val="24"/>
          <w:lang w:val="de-AT"/>
        </w:rPr>
        <w:t>Gvožđe</w:t>
      </w:r>
      <w:r w:rsidRPr="00F9694B">
        <w:rPr>
          <w:rFonts w:ascii="Times New Roman" w:eastAsia="Times New Roman" w:hAnsi="Times New Roman" w:cs="Times New Roman"/>
          <w:color w:val="000000" w:themeColor="text1"/>
          <w:sz w:val="24"/>
          <w:szCs w:val="24"/>
          <w:shd w:val="clear" w:color="auto" w:fill="FFFFFF"/>
          <w:lang w:val="de-AT"/>
        </w:rPr>
        <w:t xml:space="preserve"> jedan od esencijalnih oligoelemenata u organizmu</w:t>
      </w:r>
      <w:r w:rsidR="0089091E" w:rsidRPr="00F9694B">
        <w:rPr>
          <w:rFonts w:ascii="Times New Roman" w:eastAsia="Times New Roman" w:hAnsi="Times New Roman" w:cs="Times New Roman"/>
          <w:color w:val="000000" w:themeColor="text1"/>
          <w:sz w:val="24"/>
          <w:szCs w:val="24"/>
          <w:shd w:val="clear" w:color="auto" w:fill="FFFFFF"/>
          <w:lang w:val="de-AT"/>
        </w:rPr>
        <w:t>.</w:t>
      </w:r>
      <w:r w:rsidRPr="00F9694B">
        <w:rPr>
          <w:rFonts w:ascii="Times New Roman" w:eastAsia="Times New Roman" w:hAnsi="Times New Roman" w:cs="Times New Roman"/>
          <w:color w:val="000000" w:themeColor="text1"/>
          <w:sz w:val="24"/>
          <w:szCs w:val="24"/>
          <w:shd w:val="clear" w:color="auto" w:fill="FFFFFF"/>
          <w:lang w:val="de-AT"/>
        </w:rPr>
        <w:t xml:space="preserve"> Određivanje samo gvožđa nema nikavog značaja za postavljanje dijagnoze anemije.</w:t>
      </w:r>
      <w:r w:rsidR="00077E03">
        <w:rPr>
          <w:rFonts w:ascii="Times New Roman" w:eastAsia="Times New Roman" w:hAnsi="Times New Roman" w:cs="Times New Roman"/>
          <w:color w:val="000000" w:themeColor="text1"/>
          <w:sz w:val="24"/>
          <w:szCs w:val="24"/>
          <w:shd w:val="clear" w:color="auto" w:fill="FFFFFF"/>
          <w:lang w:val="de-AT"/>
        </w:rPr>
        <w:t xml:space="preserve"> </w:t>
      </w:r>
      <w:r w:rsidRPr="00F9694B">
        <w:rPr>
          <w:rFonts w:ascii="Times New Roman" w:eastAsia="Times New Roman" w:hAnsi="Times New Roman" w:cs="Times New Roman"/>
          <w:color w:val="000000" w:themeColor="text1"/>
          <w:sz w:val="24"/>
          <w:szCs w:val="24"/>
          <w:shd w:val="clear" w:color="auto" w:fill="FFFFFF"/>
          <w:lang w:val="de-AT"/>
        </w:rPr>
        <w:t>Smanjena koncentracija gvožđa u serumu (hiposideremija) je posljedica nedostatka gvožđa u organizmu čiji uzrok može biti malnutricija, malapsorpcija, gubitak gvožđa (nefroza, nefritis, teža krvarenja) ili smanjeno otpuštanje gvožđa iz RES-a</w:t>
      </w:r>
      <w:r w:rsidR="00F9694B">
        <w:rPr>
          <w:rFonts w:ascii="Times New Roman" w:eastAsia="Times New Roman" w:hAnsi="Times New Roman" w:cs="Times New Roman"/>
          <w:color w:val="000000" w:themeColor="text1"/>
          <w:sz w:val="24"/>
          <w:szCs w:val="24"/>
          <w:shd w:val="clear" w:color="auto" w:fill="FFFFFF"/>
          <w:lang w:val="de-AT"/>
        </w:rPr>
        <w:t>.</w:t>
      </w:r>
      <w:r w:rsidR="00077E03">
        <w:rPr>
          <w:rFonts w:ascii="Times New Roman" w:eastAsia="Times New Roman" w:hAnsi="Times New Roman" w:cs="Times New Roman"/>
          <w:color w:val="000000" w:themeColor="text1"/>
          <w:sz w:val="24"/>
          <w:szCs w:val="24"/>
          <w:shd w:val="clear" w:color="auto" w:fill="FFFFFF"/>
          <w:lang w:val="de-AT"/>
        </w:rPr>
        <w:t xml:space="preserve"> Povišena koncentracija</w:t>
      </w:r>
      <w:r w:rsidRPr="00F9694B">
        <w:rPr>
          <w:rFonts w:ascii="Times New Roman" w:eastAsia="Times New Roman" w:hAnsi="Times New Roman" w:cs="Times New Roman"/>
          <w:color w:val="000000" w:themeColor="text1"/>
          <w:sz w:val="24"/>
          <w:szCs w:val="24"/>
          <w:shd w:val="clear" w:color="auto" w:fill="FFFFFF"/>
          <w:lang w:val="de-AT"/>
        </w:rPr>
        <w:t xml:space="preserve"> je kod višestrukih transfuzija, prekom</w:t>
      </w:r>
      <w:r w:rsidR="007E7A3E" w:rsidRPr="00F9694B">
        <w:rPr>
          <w:rFonts w:ascii="Times New Roman" w:eastAsia="Times New Roman" w:hAnsi="Times New Roman" w:cs="Times New Roman"/>
          <w:color w:val="000000" w:themeColor="text1"/>
          <w:sz w:val="24"/>
          <w:szCs w:val="24"/>
          <w:shd w:val="clear" w:color="auto" w:fill="FFFFFF"/>
          <w:lang w:val="de-AT"/>
        </w:rPr>
        <w:t>j</w:t>
      </w:r>
      <w:r w:rsidRPr="00F9694B">
        <w:rPr>
          <w:rFonts w:ascii="Times New Roman" w:eastAsia="Times New Roman" w:hAnsi="Times New Roman" w:cs="Times New Roman"/>
          <w:color w:val="000000" w:themeColor="text1"/>
          <w:sz w:val="24"/>
          <w:szCs w:val="24"/>
          <w:shd w:val="clear" w:color="auto" w:fill="FFFFFF"/>
          <w:lang w:val="de-AT"/>
        </w:rPr>
        <w:t>ernog davanja preparata gvožđa, ubrzanog razaranja crvenih krvnih zrnaca, različitih</w:t>
      </w:r>
      <w:r w:rsidR="00077E03">
        <w:rPr>
          <w:rFonts w:ascii="Times New Roman" w:eastAsia="Times New Roman" w:hAnsi="Times New Roman" w:cs="Times New Roman"/>
          <w:color w:val="000000" w:themeColor="text1"/>
          <w:sz w:val="24"/>
          <w:szCs w:val="24"/>
          <w:shd w:val="clear" w:color="auto" w:fill="FFFFFF"/>
          <w:lang w:val="de-AT"/>
        </w:rPr>
        <w:t xml:space="preserve"> vrsta anemija, hemohromatoze, virusne upale jetre i</w:t>
      </w:r>
      <w:r w:rsidRPr="00F9694B">
        <w:rPr>
          <w:rFonts w:ascii="Times New Roman" w:eastAsia="Times New Roman" w:hAnsi="Times New Roman" w:cs="Times New Roman"/>
          <w:color w:val="000000" w:themeColor="text1"/>
          <w:sz w:val="24"/>
          <w:szCs w:val="24"/>
          <w:shd w:val="clear" w:color="auto" w:fill="FFFFFF"/>
          <w:lang w:val="de-AT"/>
        </w:rPr>
        <w:t xml:space="preserve"> kod trovanja olovom.</w:t>
      </w:r>
    </w:p>
    <w:p w:rsidR="009C5A83"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Kalijum</w:t>
      </w:r>
      <w:r w:rsidR="007E7A3E" w:rsidRPr="0089091E">
        <w:rPr>
          <w:rFonts w:ascii="Times New Roman" w:eastAsia="Times New Roman" w:hAnsi="Times New Roman" w:cs="Times New Roman"/>
          <w:bCs/>
          <w:color w:val="000000" w:themeColor="text1"/>
          <w:sz w:val="24"/>
          <w:szCs w:val="24"/>
          <w:lang w:val="de-AT"/>
        </w:rPr>
        <w:t xml:space="preserve"> je i</w:t>
      </w:r>
      <w:r w:rsidRPr="0089091E">
        <w:rPr>
          <w:rFonts w:ascii="Times New Roman" w:eastAsia="Times New Roman" w:hAnsi="Times New Roman" w:cs="Times New Roman"/>
          <w:color w:val="000000" w:themeColor="text1"/>
          <w:sz w:val="24"/>
          <w:szCs w:val="24"/>
          <w:shd w:val="clear" w:color="auto" w:fill="FFFFFF"/>
          <w:lang w:val="de-AT"/>
        </w:rPr>
        <w:t>zuzetno važan mineral koji direktno utiče na funkciju nerava i mišića, pr</w:t>
      </w:r>
      <w:r w:rsidR="007E7A3E" w:rsidRPr="0089091E">
        <w:rPr>
          <w:rFonts w:ascii="Times New Roman" w:eastAsia="Times New Roman" w:hAnsi="Times New Roman" w:cs="Times New Roman"/>
          <w:color w:val="000000" w:themeColor="text1"/>
          <w:sz w:val="24"/>
          <w:szCs w:val="24"/>
          <w:shd w:val="clear" w:color="auto" w:fill="FFFFFF"/>
          <w:lang w:val="de-AT"/>
        </w:rPr>
        <w:t>ije</w:t>
      </w:r>
      <w:r w:rsidRPr="0089091E">
        <w:rPr>
          <w:rFonts w:ascii="Times New Roman" w:eastAsia="Times New Roman" w:hAnsi="Times New Roman" w:cs="Times New Roman"/>
          <w:color w:val="000000" w:themeColor="text1"/>
          <w:sz w:val="24"/>
          <w:szCs w:val="24"/>
          <w:shd w:val="clear" w:color="auto" w:fill="FFFFFF"/>
          <w:lang w:val="de-AT"/>
        </w:rPr>
        <w:t xml:space="preserve"> svega, u smislu njihove oštećene kontraktilne sposobnosti.</w:t>
      </w:r>
      <w:r w:rsidR="00077E03">
        <w:rPr>
          <w:rFonts w:ascii="Times New Roman" w:eastAsia="Times New Roman" w:hAnsi="Times New Roman" w:cs="Times New Roman"/>
          <w:color w:val="000000" w:themeColor="text1"/>
          <w:sz w:val="24"/>
          <w:szCs w:val="24"/>
          <w:shd w:val="clear" w:color="auto" w:fill="FFFFFF"/>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Povišen je kod insuficijencije bubrega i nadbubrežne žl</w:t>
      </w:r>
      <w:r w:rsidR="005311D2">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ezde</w:t>
      </w:r>
      <w:r w:rsidR="00F9694B">
        <w:rPr>
          <w:rFonts w:ascii="Times New Roman" w:eastAsia="Times New Roman" w:hAnsi="Times New Roman" w:cs="Times New Roman"/>
          <w:color w:val="000000" w:themeColor="text1"/>
          <w:sz w:val="24"/>
          <w:szCs w:val="24"/>
          <w:shd w:val="clear" w:color="auto" w:fill="FFFFFF"/>
          <w:lang w:val="de-AT"/>
        </w:rPr>
        <w:t>.</w:t>
      </w:r>
      <w:r w:rsidR="00077E03">
        <w:rPr>
          <w:rFonts w:ascii="Times New Roman" w:eastAsia="Times New Roman" w:hAnsi="Times New Roman" w:cs="Times New Roman"/>
          <w:color w:val="000000" w:themeColor="text1"/>
          <w:sz w:val="24"/>
          <w:szCs w:val="24"/>
          <w:shd w:val="clear" w:color="auto" w:fill="FFFFFF"/>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Smanjene koncentracije kalijuma u serumu su kod gubitka usl</w:t>
      </w:r>
      <w:r w:rsidR="00077E03">
        <w:rPr>
          <w:rFonts w:ascii="Times New Roman" w:eastAsia="Times New Roman" w:hAnsi="Times New Roman" w:cs="Times New Roman"/>
          <w:color w:val="000000" w:themeColor="text1"/>
          <w:sz w:val="24"/>
          <w:szCs w:val="24"/>
          <w:shd w:val="clear" w:color="auto" w:fill="FFFFFF"/>
          <w:lang w:val="de-AT"/>
        </w:rPr>
        <w:t>j</w:t>
      </w:r>
      <w:r w:rsidRPr="0089091E">
        <w:rPr>
          <w:rFonts w:ascii="Times New Roman" w:eastAsia="Times New Roman" w:hAnsi="Times New Roman" w:cs="Times New Roman"/>
          <w:color w:val="000000" w:themeColor="text1"/>
          <w:sz w:val="24"/>
          <w:szCs w:val="24"/>
          <w:shd w:val="clear" w:color="auto" w:fill="FFFFFF"/>
          <w:lang w:val="de-AT"/>
        </w:rPr>
        <w:t>ed prekom</w:t>
      </w:r>
      <w:r w:rsidR="007E7A3E" w:rsidRPr="0089091E">
        <w:rPr>
          <w:rFonts w:ascii="Times New Roman" w:eastAsia="Times New Roman" w:hAnsi="Times New Roman" w:cs="Times New Roman"/>
          <w:color w:val="000000" w:themeColor="text1"/>
          <w:sz w:val="24"/>
          <w:szCs w:val="24"/>
          <w:shd w:val="clear" w:color="auto" w:fill="FFFFFF"/>
          <w:lang w:val="de-AT"/>
        </w:rPr>
        <w:t>j</w:t>
      </w:r>
      <w:r w:rsidRPr="0089091E">
        <w:rPr>
          <w:rFonts w:ascii="Times New Roman" w:eastAsia="Times New Roman" w:hAnsi="Times New Roman" w:cs="Times New Roman"/>
          <w:color w:val="000000" w:themeColor="text1"/>
          <w:sz w:val="24"/>
          <w:szCs w:val="24"/>
          <w:shd w:val="clear" w:color="auto" w:fill="FFFFFF"/>
          <w:lang w:val="de-AT"/>
        </w:rPr>
        <w:t>erne diureze, povraćanja, proliva ili pankreasne fistule, kod dilucije ekstracelularne tečnosti, hiperfunkcije nadbubrežne žl</w:t>
      </w:r>
      <w:r w:rsidR="00077E03">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ezde, nedovoljne ishrane, gladovanja, gubitka povraćanjem ili dijarejom i naglog prelaza kalijuma iz ekstracelularne tečnosti u ćeliju</w:t>
      </w:r>
      <w:r w:rsidR="007E7A3E" w:rsidRPr="0089091E">
        <w:rPr>
          <w:rFonts w:ascii="Times New Roman" w:eastAsia="Times New Roman" w:hAnsi="Times New Roman" w:cs="Times New Roman"/>
          <w:color w:val="000000" w:themeColor="text1"/>
          <w:sz w:val="24"/>
          <w:szCs w:val="24"/>
          <w:shd w:val="clear" w:color="auto" w:fill="FFFFFF"/>
          <w:lang w:val="de-AT"/>
        </w:rPr>
        <w:t xml:space="preserve"> kod </w:t>
      </w:r>
      <w:r w:rsidRPr="0089091E">
        <w:rPr>
          <w:rFonts w:ascii="Times New Roman" w:eastAsia="Times New Roman" w:hAnsi="Times New Roman" w:cs="Times New Roman"/>
          <w:color w:val="000000" w:themeColor="text1"/>
          <w:sz w:val="24"/>
          <w:szCs w:val="24"/>
          <w:shd w:val="clear" w:color="auto" w:fill="FFFFFF"/>
          <w:lang w:val="de-AT"/>
        </w:rPr>
        <w:t>dijabetičn</w:t>
      </w:r>
      <w:r w:rsidR="007E7A3E" w:rsidRPr="0089091E">
        <w:rPr>
          <w:rFonts w:ascii="Times New Roman" w:eastAsia="Times New Roman" w:hAnsi="Times New Roman" w:cs="Times New Roman"/>
          <w:color w:val="000000" w:themeColor="text1"/>
          <w:sz w:val="24"/>
          <w:szCs w:val="24"/>
          <w:shd w:val="clear" w:color="auto" w:fill="FFFFFF"/>
          <w:lang w:val="de-AT"/>
        </w:rPr>
        <w:t>e</w:t>
      </w:r>
      <w:r w:rsidRPr="0089091E">
        <w:rPr>
          <w:rFonts w:ascii="Times New Roman" w:eastAsia="Times New Roman" w:hAnsi="Times New Roman" w:cs="Times New Roman"/>
          <w:color w:val="000000" w:themeColor="text1"/>
          <w:sz w:val="24"/>
          <w:szCs w:val="24"/>
          <w:shd w:val="clear" w:color="auto" w:fill="FFFFFF"/>
          <w:lang w:val="de-AT"/>
        </w:rPr>
        <w:t xml:space="preserve"> acidoz</w:t>
      </w:r>
      <w:r w:rsidR="007E7A3E" w:rsidRPr="0089091E">
        <w:rPr>
          <w:rFonts w:ascii="Times New Roman" w:eastAsia="Times New Roman" w:hAnsi="Times New Roman" w:cs="Times New Roman"/>
          <w:color w:val="000000" w:themeColor="text1"/>
          <w:sz w:val="24"/>
          <w:szCs w:val="24"/>
          <w:shd w:val="clear" w:color="auto" w:fill="FFFFFF"/>
          <w:lang w:val="de-AT"/>
        </w:rPr>
        <w:t>e</w:t>
      </w:r>
      <w:r w:rsidRPr="0089091E">
        <w:rPr>
          <w:rFonts w:ascii="Times New Roman" w:eastAsia="Times New Roman" w:hAnsi="Times New Roman" w:cs="Times New Roman"/>
          <w:color w:val="000000" w:themeColor="text1"/>
          <w:sz w:val="24"/>
          <w:szCs w:val="24"/>
          <w:shd w:val="clear" w:color="auto" w:fill="FFFFFF"/>
          <w:lang w:val="de-AT"/>
        </w:rPr>
        <w:t>.</w:t>
      </w:r>
    </w:p>
    <w:p w:rsidR="009C5A83"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Natrijum</w:t>
      </w:r>
      <w:r w:rsidR="009C5A83" w:rsidRPr="0089091E">
        <w:rPr>
          <w:rFonts w:ascii="Times New Roman" w:eastAsia="Times New Roman" w:hAnsi="Times New Roman" w:cs="Times New Roman"/>
          <w:bCs/>
          <w:color w:val="000000" w:themeColor="text1"/>
          <w:sz w:val="24"/>
          <w:szCs w:val="24"/>
          <w:lang w:val="de-AT"/>
        </w:rPr>
        <w:t xml:space="preserve"> z</w:t>
      </w:r>
      <w:r w:rsidRPr="0089091E">
        <w:rPr>
          <w:rFonts w:ascii="Times New Roman" w:eastAsia="Times New Roman" w:hAnsi="Times New Roman" w:cs="Times New Roman"/>
          <w:color w:val="000000" w:themeColor="text1"/>
          <w:sz w:val="24"/>
          <w:szCs w:val="24"/>
          <w:shd w:val="clear" w:color="auto" w:fill="FFFFFF"/>
          <w:lang w:val="de-AT"/>
        </w:rPr>
        <w:t>ajedno sa an</w:t>
      </w:r>
      <w:r w:rsidR="00077E03">
        <w:rPr>
          <w:rFonts w:ascii="Times New Roman" w:eastAsia="Times New Roman" w:hAnsi="Times New Roman" w:cs="Times New Roman"/>
          <w:color w:val="000000" w:themeColor="text1"/>
          <w:sz w:val="24"/>
          <w:szCs w:val="24"/>
          <w:shd w:val="clear" w:color="auto" w:fill="FFFFFF"/>
          <w:lang w:val="de-AT"/>
        </w:rPr>
        <w:t>i</w:t>
      </w:r>
      <w:r w:rsidRPr="0089091E">
        <w:rPr>
          <w:rFonts w:ascii="Times New Roman" w:eastAsia="Times New Roman" w:hAnsi="Times New Roman" w:cs="Times New Roman"/>
          <w:color w:val="000000" w:themeColor="text1"/>
          <w:sz w:val="24"/>
          <w:szCs w:val="24"/>
          <w:shd w:val="clear" w:color="auto" w:fill="FFFFFF"/>
          <w:lang w:val="de-AT"/>
        </w:rPr>
        <w:t>jonima predstavlja najveći d</w:t>
      </w:r>
      <w:r w:rsidR="009C5A83" w:rsidRPr="0089091E">
        <w:rPr>
          <w:rFonts w:ascii="Times New Roman" w:eastAsia="Times New Roman" w:hAnsi="Times New Roman" w:cs="Times New Roman"/>
          <w:color w:val="000000" w:themeColor="text1"/>
          <w:sz w:val="24"/>
          <w:szCs w:val="24"/>
          <w:shd w:val="clear" w:color="auto" w:fill="FFFFFF"/>
          <w:lang w:val="de-AT"/>
        </w:rPr>
        <w:t>i</w:t>
      </w:r>
      <w:r w:rsidRPr="0089091E">
        <w:rPr>
          <w:rFonts w:ascii="Times New Roman" w:eastAsia="Times New Roman" w:hAnsi="Times New Roman" w:cs="Times New Roman"/>
          <w:color w:val="000000" w:themeColor="text1"/>
          <w:sz w:val="24"/>
          <w:szCs w:val="24"/>
          <w:shd w:val="clear" w:color="auto" w:fill="FFFFFF"/>
          <w:lang w:val="de-AT"/>
        </w:rPr>
        <w:t>o osmotski aktivnih materija u plazmi koje regulišu u velikoj m</w:t>
      </w:r>
      <w:r w:rsidR="009C5A83" w:rsidRPr="0089091E">
        <w:rPr>
          <w:rFonts w:ascii="Times New Roman" w:eastAsia="Times New Roman" w:hAnsi="Times New Roman" w:cs="Times New Roman"/>
          <w:color w:val="000000" w:themeColor="text1"/>
          <w:sz w:val="24"/>
          <w:szCs w:val="24"/>
          <w:shd w:val="clear" w:color="auto" w:fill="FFFFFF"/>
          <w:lang w:val="de-AT"/>
        </w:rPr>
        <w:t>j</w:t>
      </w:r>
      <w:r w:rsidRPr="0089091E">
        <w:rPr>
          <w:rFonts w:ascii="Times New Roman" w:eastAsia="Times New Roman" w:hAnsi="Times New Roman" w:cs="Times New Roman"/>
          <w:color w:val="000000" w:themeColor="text1"/>
          <w:sz w:val="24"/>
          <w:szCs w:val="24"/>
          <w:shd w:val="clear" w:color="auto" w:fill="FFFFFF"/>
          <w:lang w:val="de-AT"/>
        </w:rPr>
        <w:t>eri raspod</w:t>
      </w:r>
      <w:r w:rsidR="009C5A83" w:rsidRPr="0089091E">
        <w:rPr>
          <w:rFonts w:ascii="Times New Roman" w:eastAsia="Times New Roman" w:hAnsi="Times New Roman" w:cs="Times New Roman"/>
          <w:color w:val="000000" w:themeColor="text1"/>
          <w:sz w:val="24"/>
          <w:szCs w:val="24"/>
          <w:shd w:val="clear" w:color="auto" w:fill="FFFFFF"/>
          <w:lang w:val="de-AT"/>
        </w:rPr>
        <w:t>j</w:t>
      </w:r>
      <w:r w:rsidRPr="0089091E">
        <w:rPr>
          <w:rFonts w:ascii="Times New Roman" w:eastAsia="Times New Roman" w:hAnsi="Times New Roman" w:cs="Times New Roman"/>
          <w:color w:val="000000" w:themeColor="text1"/>
          <w:sz w:val="24"/>
          <w:szCs w:val="24"/>
          <w:shd w:val="clear" w:color="auto" w:fill="FFFFFF"/>
          <w:lang w:val="de-AT"/>
        </w:rPr>
        <w:t>elu vode u t</w:t>
      </w:r>
      <w:r w:rsidR="009C5A83" w:rsidRPr="0089091E">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elu.</w:t>
      </w:r>
      <w:r w:rsidR="00077E03">
        <w:rPr>
          <w:rFonts w:ascii="Times New Roman" w:eastAsia="Times New Roman" w:hAnsi="Times New Roman" w:cs="Times New Roman"/>
          <w:color w:val="000000" w:themeColor="text1"/>
          <w:sz w:val="24"/>
          <w:szCs w:val="24"/>
          <w:shd w:val="clear" w:color="auto" w:fill="FFFFFF"/>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Povišene koncentracije nastaju kod hiperfunkcije nadbubrežne žl</w:t>
      </w:r>
      <w:r w:rsidR="00077E03">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ezde, kod pret</w:t>
      </w:r>
      <w:r w:rsidR="009C5A83" w:rsidRPr="0089091E">
        <w:rPr>
          <w:rFonts w:ascii="Times New Roman" w:eastAsia="Times New Roman" w:hAnsi="Times New Roman" w:cs="Times New Roman"/>
          <w:color w:val="000000" w:themeColor="text1"/>
          <w:sz w:val="24"/>
          <w:szCs w:val="24"/>
          <w:shd w:val="clear" w:color="auto" w:fill="FFFFFF"/>
          <w:lang w:val="de-AT"/>
        </w:rPr>
        <w:t>j</w:t>
      </w:r>
      <w:r w:rsidRPr="0089091E">
        <w:rPr>
          <w:rFonts w:ascii="Times New Roman" w:eastAsia="Times New Roman" w:hAnsi="Times New Roman" w:cs="Times New Roman"/>
          <w:color w:val="000000" w:themeColor="text1"/>
          <w:sz w:val="24"/>
          <w:szCs w:val="24"/>
          <w:shd w:val="clear" w:color="auto" w:fill="FFFFFF"/>
          <w:lang w:val="de-AT"/>
        </w:rPr>
        <w:t>eranog gubitka tečnosti (povraćanje, proliv), traume ili oboljenja centralnog nervnog sistema.</w:t>
      </w:r>
      <w:r w:rsidR="00077E03">
        <w:rPr>
          <w:rFonts w:ascii="Times New Roman" w:eastAsia="Times New Roman" w:hAnsi="Times New Roman" w:cs="Times New Roman"/>
          <w:color w:val="000000" w:themeColor="text1"/>
          <w:sz w:val="24"/>
          <w:szCs w:val="24"/>
          <w:shd w:val="clear" w:color="auto" w:fill="FFFFFF"/>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Smanjen je u slučaju insuficijencije bubrega i nadbubrežne žl</w:t>
      </w:r>
      <w:r w:rsidR="009C5A83" w:rsidRPr="0089091E">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ezde, neadekvatnog unosa, pret</w:t>
      </w:r>
      <w:r w:rsidR="009C5A83" w:rsidRPr="0089091E">
        <w:rPr>
          <w:rFonts w:ascii="Times New Roman" w:eastAsia="Times New Roman" w:hAnsi="Times New Roman" w:cs="Times New Roman"/>
          <w:color w:val="000000" w:themeColor="text1"/>
          <w:sz w:val="24"/>
          <w:szCs w:val="24"/>
          <w:shd w:val="clear" w:color="auto" w:fill="FFFFFF"/>
          <w:lang w:val="de-AT"/>
        </w:rPr>
        <w:t>j</w:t>
      </w:r>
      <w:r w:rsidRPr="0089091E">
        <w:rPr>
          <w:rFonts w:ascii="Times New Roman" w:eastAsia="Times New Roman" w:hAnsi="Times New Roman" w:cs="Times New Roman"/>
          <w:color w:val="000000" w:themeColor="text1"/>
          <w:sz w:val="24"/>
          <w:szCs w:val="24"/>
          <w:shd w:val="clear" w:color="auto" w:fill="FFFFFF"/>
          <w:lang w:val="de-AT"/>
        </w:rPr>
        <w:t>eranog gubitka, gastrointestinalnih poremećaja</w:t>
      </w:r>
    </w:p>
    <w:p w:rsidR="009C5A83"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Hlor</w:t>
      </w:r>
      <w:r w:rsidR="009C5A83" w:rsidRPr="0089091E">
        <w:rPr>
          <w:rFonts w:ascii="Times New Roman" w:eastAsia="Times New Roman" w:hAnsi="Times New Roman" w:cs="Times New Roman"/>
          <w:bCs/>
          <w:color w:val="000000" w:themeColor="text1"/>
          <w:sz w:val="24"/>
          <w:szCs w:val="24"/>
          <w:lang w:val="de-AT"/>
        </w:rPr>
        <w:t xml:space="preserve"> p</w:t>
      </w:r>
      <w:r w:rsidRPr="0089091E">
        <w:rPr>
          <w:rFonts w:ascii="Times New Roman" w:eastAsia="Times New Roman" w:hAnsi="Times New Roman" w:cs="Times New Roman"/>
          <w:color w:val="000000" w:themeColor="text1"/>
          <w:sz w:val="24"/>
          <w:szCs w:val="24"/>
          <w:shd w:val="clear" w:color="auto" w:fill="FFFFFF"/>
          <w:lang w:val="de-AT"/>
        </w:rPr>
        <w:t>redstavlja neorganski an</w:t>
      </w:r>
      <w:r w:rsidR="00077E03">
        <w:rPr>
          <w:rFonts w:ascii="Times New Roman" w:eastAsia="Times New Roman" w:hAnsi="Times New Roman" w:cs="Times New Roman"/>
          <w:color w:val="000000" w:themeColor="text1"/>
          <w:sz w:val="24"/>
          <w:szCs w:val="24"/>
          <w:shd w:val="clear" w:color="auto" w:fill="FFFFFF"/>
          <w:lang w:val="de-AT"/>
        </w:rPr>
        <w:t>i</w:t>
      </w:r>
      <w:r w:rsidRPr="0089091E">
        <w:rPr>
          <w:rFonts w:ascii="Times New Roman" w:eastAsia="Times New Roman" w:hAnsi="Times New Roman" w:cs="Times New Roman"/>
          <w:color w:val="000000" w:themeColor="text1"/>
          <w:sz w:val="24"/>
          <w:szCs w:val="24"/>
          <w:shd w:val="clear" w:color="auto" w:fill="FFFFFF"/>
          <w:lang w:val="de-AT"/>
        </w:rPr>
        <w:t xml:space="preserve">jon u vanćelijskoj tečnosti. Izuzetno je važan za održavanje </w:t>
      </w:r>
      <w:r w:rsidR="00077E03">
        <w:rPr>
          <w:rFonts w:ascii="Times New Roman" w:eastAsia="Times New Roman" w:hAnsi="Times New Roman" w:cs="Times New Roman"/>
          <w:color w:val="000000" w:themeColor="text1"/>
          <w:sz w:val="24"/>
          <w:szCs w:val="24"/>
          <w:shd w:val="clear" w:color="auto" w:fill="FFFFFF"/>
          <w:lang w:val="de-AT"/>
        </w:rPr>
        <w:t>acidobazne</w:t>
      </w:r>
      <w:r w:rsidRPr="0089091E">
        <w:rPr>
          <w:rFonts w:ascii="Times New Roman" w:eastAsia="Times New Roman" w:hAnsi="Times New Roman" w:cs="Times New Roman"/>
          <w:color w:val="000000" w:themeColor="text1"/>
          <w:sz w:val="24"/>
          <w:szCs w:val="24"/>
          <w:shd w:val="clear" w:color="auto" w:fill="FFFFFF"/>
          <w:lang w:val="de-AT"/>
        </w:rPr>
        <w:t xml:space="preserve"> ravnoteže u organizmu. Uko</w:t>
      </w:r>
      <w:r w:rsidR="00077E03">
        <w:rPr>
          <w:rFonts w:ascii="Times New Roman" w:eastAsia="Times New Roman" w:hAnsi="Times New Roman" w:cs="Times New Roman"/>
          <w:color w:val="000000" w:themeColor="text1"/>
          <w:sz w:val="24"/>
          <w:szCs w:val="24"/>
          <w:shd w:val="clear" w:color="auto" w:fill="FFFFFF"/>
          <w:lang w:val="de-AT"/>
        </w:rPr>
        <w:t>liko se gubi dolazi do alkaloze</w:t>
      </w:r>
      <w:r w:rsidRPr="0089091E">
        <w:rPr>
          <w:rFonts w:ascii="Times New Roman" w:eastAsia="Times New Roman" w:hAnsi="Times New Roman" w:cs="Times New Roman"/>
          <w:color w:val="000000" w:themeColor="text1"/>
          <w:sz w:val="24"/>
          <w:szCs w:val="24"/>
          <w:shd w:val="clear" w:color="auto" w:fill="FFFFFF"/>
          <w:lang w:val="de-AT"/>
        </w:rPr>
        <w:t>, kao u slučajevima povraćanja, proliva, ozbiljnije insuficijencije bubrega sa gubitkom soli, hroničnog plućnog emfizema, šećerne bolesti, prekomernog znojenja, poremećaja rada nadbubrežnih žl</w:t>
      </w:r>
      <w:r w:rsidR="00077E03">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ezda, metaboličke alkaloze. Kada se hlor pret</w:t>
      </w:r>
      <w:r w:rsidR="009C5A83" w:rsidRPr="0089091E">
        <w:rPr>
          <w:rFonts w:ascii="Times New Roman" w:eastAsia="Times New Roman" w:hAnsi="Times New Roman" w:cs="Times New Roman"/>
          <w:color w:val="000000" w:themeColor="text1"/>
          <w:sz w:val="24"/>
          <w:szCs w:val="24"/>
          <w:shd w:val="clear" w:color="auto" w:fill="FFFFFF"/>
          <w:lang w:val="de-AT"/>
        </w:rPr>
        <w:t>j</w:t>
      </w:r>
      <w:r w:rsidRPr="0089091E">
        <w:rPr>
          <w:rFonts w:ascii="Times New Roman" w:eastAsia="Times New Roman" w:hAnsi="Times New Roman" w:cs="Times New Roman"/>
          <w:color w:val="000000" w:themeColor="text1"/>
          <w:sz w:val="24"/>
          <w:szCs w:val="24"/>
          <w:shd w:val="clear" w:color="auto" w:fill="FFFFFF"/>
          <w:lang w:val="de-AT"/>
        </w:rPr>
        <w:t xml:space="preserve">erano konzumira ili zadržava u organizmu dolazi do </w:t>
      </w:r>
      <w:r w:rsidR="00077E03">
        <w:rPr>
          <w:rFonts w:ascii="Times New Roman" w:eastAsia="Times New Roman" w:hAnsi="Times New Roman" w:cs="Times New Roman"/>
          <w:color w:val="000000" w:themeColor="text1"/>
          <w:sz w:val="24"/>
          <w:szCs w:val="24"/>
          <w:shd w:val="clear" w:color="auto" w:fill="FFFFFF"/>
          <w:lang w:val="de-AT"/>
        </w:rPr>
        <w:t>nastanka</w:t>
      </w:r>
      <w:r w:rsidRPr="0089091E">
        <w:rPr>
          <w:rFonts w:ascii="Times New Roman" w:eastAsia="Times New Roman" w:hAnsi="Times New Roman" w:cs="Times New Roman"/>
          <w:color w:val="000000" w:themeColor="text1"/>
          <w:sz w:val="24"/>
          <w:szCs w:val="24"/>
          <w:shd w:val="clear" w:color="auto" w:fill="FFFFFF"/>
          <w:lang w:val="de-AT"/>
        </w:rPr>
        <w:t xml:space="preserve"> acidoze. To se viđa pr</w:t>
      </w:r>
      <w:r w:rsidR="009C5A83" w:rsidRPr="0089091E">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 xml:space="preserve">e svega kod bubrežnih bolesti, dehidratacije </w:t>
      </w:r>
      <w:r w:rsidRPr="0089091E">
        <w:rPr>
          <w:rFonts w:ascii="Times New Roman" w:eastAsia="Times New Roman" w:hAnsi="Times New Roman" w:cs="Times New Roman"/>
          <w:color w:val="000000" w:themeColor="text1"/>
          <w:sz w:val="24"/>
          <w:szCs w:val="24"/>
          <w:shd w:val="clear" w:color="auto" w:fill="FFFFFF"/>
          <w:lang w:val="de-AT"/>
        </w:rPr>
        <w:lastRenderedPageBreak/>
        <w:t>(gubitka tečnosti iz organizma) i preteranog lečenja fiziološkim rastvorom.</w:t>
      </w:r>
    </w:p>
    <w:p w:rsidR="009C5A83"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eastAsia="Times New Roman" w:hAnsi="Times New Roman" w:cs="Times New Roman"/>
          <w:bCs/>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Kalcijum</w:t>
      </w:r>
      <w:r w:rsidR="00077E03">
        <w:rPr>
          <w:rFonts w:ascii="Times New Roman" w:eastAsia="Times New Roman" w:hAnsi="Times New Roman" w:cs="Times New Roman"/>
          <w:bCs/>
          <w:color w:val="000000" w:themeColor="text1"/>
          <w:sz w:val="24"/>
          <w:szCs w:val="24"/>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se u organizmu nalazi najvećim d</w:t>
      </w:r>
      <w:r w:rsidR="009C5A83" w:rsidRPr="0089091E">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elom u kostima</w:t>
      </w:r>
      <w:r w:rsidR="009C5A83" w:rsidRPr="0089091E">
        <w:rPr>
          <w:rFonts w:ascii="Times New Roman" w:eastAsia="Times New Roman" w:hAnsi="Times New Roman" w:cs="Times New Roman"/>
          <w:color w:val="000000" w:themeColor="text1"/>
          <w:sz w:val="24"/>
          <w:szCs w:val="24"/>
          <w:shd w:val="clear" w:color="auto" w:fill="FFFFFF"/>
          <w:lang w:val="de-AT"/>
        </w:rPr>
        <w:t xml:space="preserve">, manjim delom u plazmi (1-2%). </w:t>
      </w:r>
      <w:r w:rsidRPr="0089091E">
        <w:rPr>
          <w:rFonts w:ascii="Times New Roman" w:eastAsia="Times New Roman" w:hAnsi="Times New Roman" w:cs="Times New Roman"/>
          <w:color w:val="000000" w:themeColor="text1"/>
          <w:sz w:val="24"/>
          <w:szCs w:val="24"/>
          <w:shd w:val="clear" w:color="auto" w:fill="FFFFFF"/>
          <w:lang w:val="de-AT"/>
        </w:rPr>
        <w:t>Povišen je kod visoke koncentracije nivoa hormona paraštitaste žl</w:t>
      </w:r>
      <w:r w:rsidR="00077E03">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ezde, kod pojedinih tumora i metastaza tumora u kostima, kod viška vitamina D, dugotrajne imobilizacije tj. svih bolesti praćenih razgradnjom kostiju.</w:t>
      </w:r>
      <w:r w:rsidR="00077E03">
        <w:rPr>
          <w:rFonts w:ascii="Times New Roman" w:eastAsia="Times New Roman" w:hAnsi="Times New Roman" w:cs="Times New Roman"/>
          <w:color w:val="000000" w:themeColor="text1"/>
          <w:sz w:val="24"/>
          <w:szCs w:val="24"/>
          <w:shd w:val="clear" w:color="auto" w:fill="FFFFFF"/>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Može biti i sniženih vr</w:t>
      </w:r>
      <w:r w:rsidR="009C5A83" w:rsidRPr="0089091E">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ednosti u slučaju kod hipoparatireoidizma, manjka vitamina D, insuficijencije bubrega, velikog broja bolesti varenja, smanjenja količine belančevina u organizmu, upale pankreasa.</w:t>
      </w:r>
    </w:p>
    <w:p w:rsidR="008D2941" w:rsidRPr="0089091E" w:rsidRDefault="008D2941" w:rsidP="00301C53">
      <w:pPr>
        <w:pStyle w:val="ListParagraph"/>
        <w:numPr>
          <w:ilvl w:val="0"/>
          <w:numId w:val="17"/>
        </w:numPr>
        <w:shd w:val="clear" w:color="auto" w:fill="FFFFFF"/>
        <w:spacing w:before="100" w:beforeAutospacing="1" w:after="75" w:line="240" w:lineRule="auto"/>
        <w:jc w:val="both"/>
        <w:outlineLvl w:val="1"/>
        <w:rPr>
          <w:rFonts w:ascii="Times New Roman" w:hAnsi="Times New Roman" w:cs="Times New Roman"/>
          <w:color w:val="000000" w:themeColor="text1"/>
          <w:sz w:val="24"/>
          <w:szCs w:val="24"/>
          <w:lang w:val="de-AT"/>
        </w:rPr>
      </w:pPr>
      <w:r w:rsidRPr="0089091E">
        <w:rPr>
          <w:rFonts w:ascii="Times New Roman" w:eastAsia="Times New Roman" w:hAnsi="Times New Roman" w:cs="Times New Roman"/>
          <w:bCs/>
          <w:color w:val="000000" w:themeColor="text1"/>
          <w:sz w:val="24"/>
          <w:szCs w:val="24"/>
          <w:lang w:val="de-AT"/>
        </w:rPr>
        <w:t>Fosfor</w:t>
      </w:r>
      <w:r w:rsidR="00077E03">
        <w:rPr>
          <w:rFonts w:ascii="Times New Roman" w:eastAsia="Times New Roman" w:hAnsi="Times New Roman" w:cs="Times New Roman"/>
          <w:bCs/>
          <w:color w:val="000000" w:themeColor="text1"/>
          <w:sz w:val="24"/>
          <w:szCs w:val="24"/>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je uz kalcijum važan za izgradnju kostiju, takođe je važan u aktivaciji mnogih metaboličkih puteva. Njegova koncentracija u serumu je pod direktnim uticajem paraštitastih žl</w:t>
      </w:r>
      <w:r w:rsidR="00077E03">
        <w:rPr>
          <w:rFonts w:ascii="Times New Roman" w:eastAsia="Times New Roman" w:hAnsi="Times New Roman" w:cs="Times New Roman"/>
          <w:color w:val="000000" w:themeColor="text1"/>
          <w:sz w:val="24"/>
          <w:szCs w:val="24"/>
          <w:shd w:val="clear" w:color="auto" w:fill="FFFFFF"/>
          <w:lang w:val="de-AT"/>
        </w:rPr>
        <w:t>ij</w:t>
      </w:r>
      <w:r w:rsidRPr="0089091E">
        <w:rPr>
          <w:rFonts w:ascii="Times New Roman" w:eastAsia="Times New Roman" w:hAnsi="Times New Roman" w:cs="Times New Roman"/>
          <w:color w:val="000000" w:themeColor="text1"/>
          <w:sz w:val="24"/>
          <w:szCs w:val="24"/>
          <w:shd w:val="clear" w:color="auto" w:fill="FFFFFF"/>
          <w:lang w:val="de-AT"/>
        </w:rPr>
        <w:t>ezda, ishrane, apsorpcije u organima za varenje, funkcije bubrega i metabolizma kostiju.</w:t>
      </w:r>
      <w:r w:rsidR="00077E03">
        <w:rPr>
          <w:rFonts w:ascii="Times New Roman" w:eastAsia="Times New Roman" w:hAnsi="Times New Roman" w:cs="Times New Roman"/>
          <w:color w:val="000000" w:themeColor="text1"/>
          <w:sz w:val="24"/>
          <w:szCs w:val="24"/>
          <w:shd w:val="clear" w:color="auto" w:fill="FFFFFF"/>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Povišene koncentracije fosfora nalazimo kod Pagetove bolesti, nekih malignih bolesti i kod pacijenata kod kojih zarastaju kosti. Povišen je kod insuficijencije bubrega, hipoparatireoze i hipervitaminoze D.</w:t>
      </w:r>
      <w:r w:rsidR="00077E03">
        <w:rPr>
          <w:rFonts w:ascii="Times New Roman" w:eastAsia="Times New Roman" w:hAnsi="Times New Roman" w:cs="Times New Roman"/>
          <w:color w:val="000000" w:themeColor="text1"/>
          <w:sz w:val="24"/>
          <w:szCs w:val="24"/>
          <w:shd w:val="clear" w:color="auto" w:fill="FFFFFF"/>
          <w:lang w:val="de-AT"/>
        </w:rPr>
        <w:t xml:space="preserve"> </w:t>
      </w:r>
      <w:r w:rsidRPr="0089091E">
        <w:rPr>
          <w:rFonts w:ascii="Times New Roman" w:eastAsia="Times New Roman" w:hAnsi="Times New Roman" w:cs="Times New Roman"/>
          <w:color w:val="000000" w:themeColor="text1"/>
          <w:sz w:val="24"/>
          <w:szCs w:val="24"/>
          <w:shd w:val="clear" w:color="auto" w:fill="FFFFFF"/>
          <w:lang w:val="de-AT"/>
        </w:rPr>
        <w:t>Smanjenu koncentraciju fosfora nalazimo kod malapsorpcije, p</w:t>
      </w:r>
      <w:r w:rsidR="009C5A83" w:rsidRPr="0089091E">
        <w:rPr>
          <w:rFonts w:ascii="Times New Roman" w:eastAsia="Times New Roman" w:hAnsi="Times New Roman" w:cs="Times New Roman"/>
          <w:color w:val="000000" w:themeColor="text1"/>
          <w:sz w:val="24"/>
          <w:szCs w:val="24"/>
          <w:shd w:val="clear" w:color="auto" w:fill="FFFFFF"/>
          <w:lang w:val="de-AT"/>
        </w:rPr>
        <w:t xml:space="preserve">reterane konzumacije alkohola, </w:t>
      </w:r>
      <w:r w:rsidRPr="0089091E">
        <w:rPr>
          <w:rFonts w:ascii="Times New Roman" w:eastAsia="Times New Roman" w:hAnsi="Times New Roman" w:cs="Times New Roman"/>
          <w:color w:val="000000" w:themeColor="text1"/>
          <w:sz w:val="24"/>
          <w:szCs w:val="24"/>
          <w:shd w:val="clear" w:color="auto" w:fill="FFFFFF"/>
          <w:lang w:val="de-AT"/>
        </w:rPr>
        <w:t>hiperparatireoze, D hipovitaminoze, hroničnog alkoholizma, oboljenja jetre, poremećaja acidobazne ravnoteže.</w:t>
      </w:r>
    </w:p>
    <w:p w:rsidR="008D2941" w:rsidRPr="0089091E" w:rsidRDefault="008D2941" w:rsidP="009C5A83">
      <w:pPr>
        <w:pStyle w:val="ListParagraph"/>
        <w:shd w:val="clear" w:color="auto" w:fill="FFFFFF"/>
        <w:autoSpaceDE w:val="0"/>
        <w:autoSpaceDN w:val="0"/>
        <w:adjustRightInd w:val="0"/>
        <w:spacing w:before="100" w:beforeAutospacing="1" w:after="0" w:line="240" w:lineRule="auto"/>
        <w:ind w:left="2851"/>
        <w:jc w:val="both"/>
        <w:outlineLvl w:val="1"/>
        <w:rPr>
          <w:rFonts w:ascii="Times New Roman" w:hAnsi="Times New Roman" w:cs="Times New Roman"/>
          <w:sz w:val="24"/>
          <w:szCs w:val="24"/>
          <w:lang w:val="de-AT"/>
        </w:rPr>
      </w:pPr>
    </w:p>
    <w:p w:rsidR="005B33F2" w:rsidRPr="0089091E" w:rsidRDefault="005B33F2" w:rsidP="0038359A">
      <w:pPr>
        <w:autoSpaceDE w:val="0"/>
        <w:autoSpaceDN w:val="0"/>
        <w:adjustRightInd w:val="0"/>
        <w:spacing w:after="0" w:line="240" w:lineRule="auto"/>
        <w:ind w:firstLine="709"/>
        <w:jc w:val="both"/>
        <w:rPr>
          <w:rFonts w:ascii="Times New Roman" w:hAnsi="Times New Roman" w:cs="Times New Roman"/>
          <w:sz w:val="24"/>
          <w:szCs w:val="24"/>
          <w:lang w:val="de-AT"/>
        </w:rPr>
      </w:pPr>
    </w:p>
    <w:p w:rsidR="00FB76A0" w:rsidRPr="0089091E" w:rsidRDefault="005661AF" w:rsidP="0038359A">
      <w:pPr>
        <w:autoSpaceDE w:val="0"/>
        <w:autoSpaceDN w:val="0"/>
        <w:adjustRightInd w:val="0"/>
        <w:spacing w:after="0" w:line="240" w:lineRule="auto"/>
        <w:ind w:firstLine="709"/>
        <w:jc w:val="both"/>
        <w:rPr>
          <w:rFonts w:ascii="Times New Roman" w:hAnsi="Times New Roman" w:cs="Times New Roman"/>
          <w:sz w:val="24"/>
          <w:szCs w:val="24"/>
          <w:lang w:val="de-AT"/>
        </w:rPr>
      </w:pPr>
      <w:r w:rsidRPr="0089091E">
        <w:rPr>
          <w:rFonts w:ascii="Times New Roman" w:hAnsi="Times New Roman" w:cs="Times New Roman"/>
          <w:sz w:val="24"/>
          <w:szCs w:val="24"/>
          <w:lang w:val="de-AT"/>
        </w:rPr>
        <w:t>Pored standardnih laboratorijskih pretraga</w:t>
      </w:r>
      <w:r w:rsidR="009C5A83" w:rsidRPr="0089091E">
        <w:rPr>
          <w:rFonts w:ascii="Times New Roman" w:hAnsi="Times New Roman" w:cs="Times New Roman"/>
          <w:sz w:val="24"/>
          <w:szCs w:val="24"/>
          <w:lang w:val="de-AT"/>
        </w:rPr>
        <w:t>,</w:t>
      </w:r>
      <w:r w:rsidR="00077E03">
        <w:rPr>
          <w:rFonts w:ascii="Times New Roman" w:hAnsi="Times New Roman" w:cs="Times New Roman"/>
          <w:sz w:val="24"/>
          <w:szCs w:val="24"/>
          <w:lang w:val="de-AT"/>
        </w:rPr>
        <w:t xml:space="preserve"> </w:t>
      </w:r>
      <w:r w:rsidR="005B33F2" w:rsidRPr="0089091E">
        <w:rPr>
          <w:rFonts w:ascii="Times New Roman" w:hAnsi="Times New Roman" w:cs="Times New Roman"/>
          <w:sz w:val="24"/>
          <w:szCs w:val="24"/>
          <w:lang w:val="de-AT"/>
        </w:rPr>
        <w:t xml:space="preserve">isključivo za </w:t>
      </w:r>
      <w:r w:rsidR="00F47525" w:rsidRPr="0089091E">
        <w:rPr>
          <w:rFonts w:ascii="Times New Roman" w:hAnsi="Times New Roman" w:cs="Times New Roman"/>
          <w:sz w:val="24"/>
          <w:szCs w:val="24"/>
          <w:lang w:val="de-AT"/>
        </w:rPr>
        <w:t xml:space="preserve">praćenje </w:t>
      </w:r>
      <w:r w:rsidR="00077E03">
        <w:rPr>
          <w:rFonts w:ascii="Times New Roman" w:hAnsi="Times New Roman" w:cs="Times New Roman"/>
          <w:sz w:val="24"/>
          <w:szCs w:val="24"/>
          <w:lang w:val="de-AT"/>
        </w:rPr>
        <w:t xml:space="preserve">toka liječenja </w:t>
      </w:r>
      <w:r w:rsidR="00F47525" w:rsidRPr="0089091E">
        <w:rPr>
          <w:rFonts w:ascii="Times New Roman" w:hAnsi="Times New Roman" w:cs="Times New Roman"/>
          <w:sz w:val="24"/>
          <w:szCs w:val="24"/>
          <w:lang w:val="de-AT"/>
        </w:rPr>
        <w:t>maligne bolesti</w:t>
      </w:r>
      <w:r w:rsidR="00077E03">
        <w:rPr>
          <w:rFonts w:ascii="Times New Roman" w:hAnsi="Times New Roman" w:cs="Times New Roman"/>
          <w:sz w:val="24"/>
          <w:szCs w:val="24"/>
          <w:lang w:val="de-AT"/>
        </w:rPr>
        <w:t>,</w:t>
      </w:r>
      <w:r w:rsidR="00F47525" w:rsidRPr="0089091E">
        <w:rPr>
          <w:rFonts w:ascii="Times New Roman" w:hAnsi="Times New Roman" w:cs="Times New Roman"/>
          <w:sz w:val="24"/>
          <w:szCs w:val="24"/>
          <w:lang w:val="de-AT"/>
        </w:rPr>
        <w:t xml:space="preserve"> </w:t>
      </w:r>
      <w:r w:rsidR="007045A8" w:rsidRPr="0089091E">
        <w:rPr>
          <w:rFonts w:ascii="Times New Roman" w:hAnsi="Times New Roman" w:cs="Times New Roman"/>
          <w:sz w:val="24"/>
          <w:szCs w:val="24"/>
          <w:lang w:val="de-AT"/>
        </w:rPr>
        <w:t>odnosno</w:t>
      </w:r>
      <w:r w:rsidR="00077E03">
        <w:rPr>
          <w:rFonts w:ascii="Times New Roman" w:hAnsi="Times New Roman" w:cs="Times New Roman"/>
          <w:sz w:val="24"/>
          <w:szCs w:val="24"/>
          <w:lang w:val="de-AT"/>
        </w:rPr>
        <w:t xml:space="preserve"> procjenu terapijskog odgovora </w:t>
      </w:r>
      <w:r w:rsidR="007045A8" w:rsidRPr="0089091E">
        <w:rPr>
          <w:rFonts w:ascii="Times New Roman" w:hAnsi="Times New Roman" w:cs="Times New Roman"/>
          <w:sz w:val="24"/>
          <w:szCs w:val="24"/>
          <w:lang w:val="de-AT"/>
        </w:rPr>
        <w:t>mogu se koristiti tumorski markeri.</w:t>
      </w:r>
      <w:r w:rsidR="00077E03">
        <w:rPr>
          <w:rFonts w:ascii="Times New Roman" w:hAnsi="Times New Roman" w:cs="Times New Roman"/>
          <w:sz w:val="24"/>
          <w:szCs w:val="24"/>
          <w:lang w:val="de-AT"/>
        </w:rPr>
        <w:t xml:space="preserve"> </w:t>
      </w:r>
      <w:r w:rsidR="009C5A83" w:rsidRPr="0089091E">
        <w:rPr>
          <w:rFonts w:ascii="Times New Roman" w:hAnsi="Times New Roman" w:cs="Times New Roman"/>
          <w:sz w:val="24"/>
          <w:szCs w:val="24"/>
          <w:lang w:val="de-AT"/>
        </w:rPr>
        <w:t>Tumorski markeri nemaju dijagnostički značaj</w:t>
      </w:r>
      <w:r w:rsidR="000150AD">
        <w:rPr>
          <w:rFonts w:ascii="Times New Roman" w:hAnsi="Times New Roman" w:cs="Times New Roman"/>
          <w:sz w:val="24"/>
          <w:szCs w:val="24"/>
          <w:lang w:val="de-AT"/>
        </w:rPr>
        <w:t xml:space="preserve"> (13)</w:t>
      </w:r>
      <w:r w:rsidR="009C5A83" w:rsidRPr="0089091E">
        <w:rPr>
          <w:rFonts w:ascii="Times New Roman" w:hAnsi="Times New Roman" w:cs="Times New Roman"/>
          <w:sz w:val="24"/>
          <w:szCs w:val="24"/>
          <w:lang w:val="de-AT"/>
        </w:rPr>
        <w:t>.</w:t>
      </w:r>
      <w:r w:rsidR="00800942">
        <w:rPr>
          <w:rFonts w:ascii="Times New Roman" w:hAnsi="Times New Roman" w:cs="Times New Roman"/>
          <w:sz w:val="24"/>
          <w:szCs w:val="24"/>
          <w:lang w:val="de-AT"/>
        </w:rPr>
        <w:t xml:space="preserve"> </w:t>
      </w:r>
      <w:r w:rsidR="00FA3216" w:rsidRPr="0089091E">
        <w:rPr>
          <w:rFonts w:ascii="Times New Roman" w:hAnsi="Times New Roman" w:cs="Times New Roman"/>
          <w:sz w:val="24"/>
          <w:szCs w:val="24"/>
          <w:lang w:val="de-AT"/>
        </w:rPr>
        <w:t>T</w:t>
      </w:r>
      <w:r w:rsidR="009C5A83" w:rsidRPr="0089091E">
        <w:rPr>
          <w:rFonts w:ascii="Times New Roman" w:hAnsi="Times New Roman" w:cs="Times New Roman"/>
          <w:sz w:val="24"/>
          <w:szCs w:val="24"/>
          <w:lang w:val="de-AT"/>
        </w:rPr>
        <w:t>o</w:t>
      </w:r>
      <w:r w:rsidR="00FA3216" w:rsidRPr="0089091E">
        <w:rPr>
          <w:rFonts w:ascii="Times New Roman" w:hAnsi="Times New Roman" w:cs="Times New Roman"/>
          <w:sz w:val="24"/>
          <w:szCs w:val="24"/>
          <w:lang w:val="de-AT"/>
        </w:rPr>
        <w:t xml:space="preserve"> su molekule koje su u većim koncentracijama nego što je normalno pojavljuju u krv</w:t>
      </w:r>
      <w:r w:rsidR="007045A8" w:rsidRPr="0089091E">
        <w:rPr>
          <w:rFonts w:ascii="Times New Roman" w:hAnsi="Times New Roman" w:cs="Times New Roman"/>
          <w:sz w:val="24"/>
          <w:szCs w:val="24"/>
          <w:lang w:val="de-AT"/>
        </w:rPr>
        <w:t>i</w:t>
      </w:r>
      <w:r w:rsidR="0089091E" w:rsidRPr="0089091E">
        <w:rPr>
          <w:rFonts w:ascii="Times New Roman" w:hAnsi="Times New Roman" w:cs="Times New Roman"/>
          <w:sz w:val="24"/>
          <w:szCs w:val="24"/>
          <w:lang w:val="de-AT"/>
        </w:rPr>
        <w:t>, mokraći i/ili tk</w:t>
      </w:r>
      <w:r w:rsidR="00FA3216" w:rsidRPr="0089091E">
        <w:rPr>
          <w:rFonts w:ascii="Times New Roman" w:hAnsi="Times New Roman" w:cs="Times New Roman"/>
          <w:sz w:val="24"/>
          <w:szCs w:val="24"/>
          <w:lang w:val="de-AT"/>
        </w:rPr>
        <w:t xml:space="preserve">ivu bolesnika sa određenom vrstom karcinoma. Tumorske markere proizvodi sam karcinom ili </w:t>
      </w:r>
      <w:r w:rsidR="007045A8" w:rsidRPr="0089091E">
        <w:rPr>
          <w:rFonts w:ascii="Times New Roman" w:hAnsi="Times New Roman" w:cs="Times New Roman"/>
          <w:sz w:val="24"/>
          <w:szCs w:val="24"/>
          <w:lang w:val="de-AT"/>
        </w:rPr>
        <w:t>organizam</w:t>
      </w:r>
      <w:r w:rsidR="00FA3216" w:rsidRPr="0089091E">
        <w:rPr>
          <w:rFonts w:ascii="Times New Roman" w:hAnsi="Times New Roman" w:cs="Times New Roman"/>
          <w:sz w:val="24"/>
          <w:szCs w:val="24"/>
          <w:lang w:val="de-AT"/>
        </w:rPr>
        <w:t xml:space="preserve"> kao odgovor na prisutnost karcinoma.</w:t>
      </w:r>
      <w:r w:rsidR="00077E03">
        <w:rPr>
          <w:rFonts w:ascii="Times New Roman" w:hAnsi="Times New Roman" w:cs="Times New Roman"/>
          <w:sz w:val="24"/>
          <w:szCs w:val="24"/>
          <w:lang w:val="de-AT"/>
        </w:rPr>
        <w:t xml:space="preserve"> </w:t>
      </w:r>
      <w:r w:rsidR="00934B8D" w:rsidRPr="0089091E">
        <w:rPr>
          <w:rFonts w:ascii="Times New Roman" w:hAnsi="Times New Roman" w:cs="Times New Roman"/>
          <w:sz w:val="24"/>
          <w:szCs w:val="24"/>
          <w:lang w:val="de-AT"/>
        </w:rPr>
        <w:t>U pulmološkoj onkologiji najčešće se ko</w:t>
      </w:r>
      <w:r w:rsidR="007045A8" w:rsidRPr="0089091E">
        <w:rPr>
          <w:rFonts w:ascii="Times New Roman" w:hAnsi="Times New Roman" w:cs="Times New Roman"/>
          <w:sz w:val="24"/>
          <w:szCs w:val="24"/>
          <w:lang w:val="de-AT"/>
        </w:rPr>
        <w:t>r</w:t>
      </w:r>
      <w:r w:rsidR="00934B8D" w:rsidRPr="0089091E">
        <w:rPr>
          <w:rFonts w:ascii="Times New Roman" w:hAnsi="Times New Roman" w:cs="Times New Roman"/>
          <w:sz w:val="24"/>
          <w:szCs w:val="24"/>
          <w:lang w:val="de-AT"/>
        </w:rPr>
        <w:t>iste sl</w:t>
      </w:r>
      <w:r w:rsidR="00077E03">
        <w:rPr>
          <w:rFonts w:ascii="Times New Roman" w:hAnsi="Times New Roman" w:cs="Times New Roman"/>
          <w:sz w:val="24"/>
          <w:szCs w:val="24"/>
          <w:lang w:val="de-AT"/>
        </w:rPr>
        <w:t>j</w:t>
      </w:r>
      <w:r w:rsidR="00934B8D" w:rsidRPr="0089091E">
        <w:rPr>
          <w:rFonts w:ascii="Times New Roman" w:hAnsi="Times New Roman" w:cs="Times New Roman"/>
          <w:sz w:val="24"/>
          <w:szCs w:val="24"/>
          <w:lang w:val="de-AT"/>
        </w:rPr>
        <w:t xml:space="preserve">edeći tumorski markeri: </w:t>
      </w:r>
    </w:p>
    <w:p w:rsidR="00934B8D" w:rsidRPr="0089091E" w:rsidRDefault="00934B8D" w:rsidP="0038359A">
      <w:pPr>
        <w:autoSpaceDE w:val="0"/>
        <w:autoSpaceDN w:val="0"/>
        <w:adjustRightInd w:val="0"/>
        <w:spacing w:after="0" w:line="240" w:lineRule="auto"/>
        <w:jc w:val="both"/>
        <w:rPr>
          <w:rFonts w:ascii="Times New Roman" w:hAnsi="Times New Roman" w:cs="Times New Roman"/>
          <w:sz w:val="18"/>
          <w:szCs w:val="18"/>
          <w:shd w:val="clear" w:color="auto" w:fill="7EA013"/>
          <w:lang w:val="de-AT"/>
        </w:rPr>
      </w:pPr>
    </w:p>
    <w:p w:rsidR="00170443" w:rsidRPr="0089091E" w:rsidRDefault="00C65BDE" w:rsidP="00301C53">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lang w:val="de-AT"/>
        </w:rPr>
      </w:pPr>
      <w:r w:rsidRPr="0089091E">
        <w:rPr>
          <w:rFonts w:ascii="Times New Roman" w:hAnsi="Times New Roman" w:cs="Times New Roman"/>
          <w:sz w:val="24"/>
          <w:szCs w:val="24"/>
          <w:lang w:val="de-AT"/>
        </w:rPr>
        <w:t>Karcionoembriona</w:t>
      </w:r>
      <w:r w:rsidR="00B40B41" w:rsidRPr="0089091E">
        <w:rPr>
          <w:rFonts w:ascii="Times New Roman" w:hAnsi="Times New Roman" w:cs="Times New Roman"/>
          <w:sz w:val="24"/>
          <w:szCs w:val="24"/>
          <w:lang w:val="de-AT"/>
        </w:rPr>
        <w:t xml:space="preserve">lni antigen (CEA) je </w:t>
      </w:r>
      <w:r w:rsidRPr="0089091E">
        <w:rPr>
          <w:rFonts w:ascii="Times New Roman" w:hAnsi="Times New Roman" w:cs="Times New Roman"/>
          <w:sz w:val="24"/>
          <w:szCs w:val="24"/>
          <w:lang w:val="de-AT"/>
        </w:rPr>
        <w:t xml:space="preserve"> protein koji </w:t>
      </w:r>
      <w:r w:rsidR="00B40B41" w:rsidRPr="0089091E">
        <w:rPr>
          <w:rFonts w:ascii="Times New Roman" w:hAnsi="Times New Roman" w:cs="Times New Roman"/>
          <w:sz w:val="24"/>
          <w:szCs w:val="24"/>
          <w:lang w:val="de-AT"/>
        </w:rPr>
        <w:t>se izlučuje u fetalnom i embrionalnom peridou, a kod odraslih je prisutan u vrlo niskim koncentracijama</w:t>
      </w:r>
      <w:r w:rsidRPr="0089091E">
        <w:rPr>
          <w:rFonts w:ascii="Times New Roman" w:hAnsi="Times New Roman" w:cs="Times New Roman"/>
          <w:sz w:val="24"/>
          <w:szCs w:val="24"/>
          <w:lang w:val="de-AT"/>
        </w:rPr>
        <w:t xml:space="preserve">. </w:t>
      </w:r>
      <w:r w:rsidR="00B40B41" w:rsidRPr="0089091E">
        <w:rPr>
          <w:rFonts w:ascii="Times New Roman" w:hAnsi="Times New Roman" w:cs="Times New Roman"/>
          <w:sz w:val="24"/>
          <w:szCs w:val="24"/>
          <w:lang w:val="de-AT"/>
        </w:rPr>
        <w:t>Povišene vrijednosti nalazimo kod</w:t>
      </w:r>
      <w:r w:rsidR="007045A8" w:rsidRPr="0089091E">
        <w:rPr>
          <w:rFonts w:ascii="Times New Roman" w:hAnsi="Times New Roman" w:cs="Times New Roman"/>
          <w:sz w:val="24"/>
          <w:szCs w:val="24"/>
          <w:lang w:val="de-AT"/>
        </w:rPr>
        <w:t xml:space="preserve"> bolesnika sa </w:t>
      </w:r>
      <w:r w:rsidR="00B40B41" w:rsidRPr="0089091E">
        <w:rPr>
          <w:rFonts w:ascii="Times New Roman" w:hAnsi="Times New Roman" w:cs="Times New Roman"/>
          <w:sz w:val="24"/>
          <w:szCs w:val="24"/>
          <w:lang w:val="de-AT"/>
        </w:rPr>
        <w:t>karcinom</w:t>
      </w:r>
      <w:r w:rsidR="007045A8" w:rsidRPr="0089091E">
        <w:rPr>
          <w:rFonts w:ascii="Times New Roman" w:hAnsi="Times New Roman" w:cs="Times New Roman"/>
          <w:sz w:val="24"/>
          <w:szCs w:val="24"/>
          <w:lang w:val="de-AT"/>
        </w:rPr>
        <w:t>om</w:t>
      </w:r>
      <w:r w:rsidR="00B40B41" w:rsidRPr="0089091E">
        <w:rPr>
          <w:rFonts w:ascii="Times New Roman" w:hAnsi="Times New Roman" w:cs="Times New Roman"/>
          <w:sz w:val="24"/>
          <w:szCs w:val="24"/>
          <w:lang w:val="de-AT"/>
        </w:rPr>
        <w:t xml:space="preserve"> pluća</w:t>
      </w:r>
      <w:r w:rsidR="007045A8" w:rsidRPr="0089091E">
        <w:rPr>
          <w:rFonts w:ascii="Times New Roman" w:hAnsi="Times New Roman" w:cs="Times New Roman"/>
          <w:sz w:val="24"/>
          <w:szCs w:val="24"/>
          <w:lang w:val="de-AT"/>
        </w:rPr>
        <w:t>,</w:t>
      </w:r>
      <w:r w:rsidR="00B40B41" w:rsidRPr="0089091E">
        <w:rPr>
          <w:rFonts w:ascii="Times New Roman" w:hAnsi="Times New Roman" w:cs="Times New Roman"/>
          <w:sz w:val="24"/>
          <w:szCs w:val="24"/>
          <w:lang w:val="de-AT"/>
        </w:rPr>
        <w:t xml:space="preserve"> ali i kod </w:t>
      </w:r>
      <w:r w:rsidR="007045A8" w:rsidRPr="0089091E">
        <w:rPr>
          <w:rFonts w:ascii="Times New Roman" w:hAnsi="Times New Roman" w:cs="Times New Roman"/>
          <w:sz w:val="24"/>
          <w:szCs w:val="24"/>
          <w:lang w:val="de-AT"/>
        </w:rPr>
        <w:t xml:space="preserve">oboljelih od </w:t>
      </w:r>
      <w:r w:rsidR="00B40B41" w:rsidRPr="0089091E">
        <w:rPr>
          <w:rFonts w:ascii="Times New Roman" w:hAnsi="Times New Roman" w:cs="Times New Roman"/>
          <w:sz w:val="24"/>
          <w:szCs w:val="24"/>
          <w:lang w:val="de-AT"/>
        </w:rPr>
        <w:t>melanoma, limfoma, karcinoma pa</w:t>
      </w:r>
      <w:r w:rsidR="007045A8" w:rsidRPr="0089091E">
        <w:rPr>
          <w:rFonts w:ascii="Times New Roman" w:hAnsi="Times New Roman" w:cs="Times New Roman"/>
          <w:sz w:val="24"/>
          <w:szCs w:val="24"/>
          <w:lang w:val="de-AT"/>
        </w:rPr>
        <w:t>n</w:t>
      </w:r>
      <w:r w:rsidR="00B40B41" w:rsidRPr="0089091E">
        <w:rPr>
          <w:rFonts w:ascii="Times New Roman" w:hAnsi="Times New Roman" w:cs="Times New Roman"/>
          <w:sz w:val="24"/>
          <w:szCs w:val="24"/>
          <w:lang w:val="de-AT"/>
        </w:rPr>
        <w:t>kreasa, želu</w:t>
      </w:r>
      <w:r w:rsidR="007045A8" w:rsidRPr="0089091E">
        <w:rPr>
          <w:rFonts w:ascii="Times New Roman" w:hAnsi="Times New Roman" w:cs="Times New Roman"/>
          <w:sz w:val="24"/>
          <w:szCs w:val="24"/>
          <w:lang w:val="de-AT"/>
        </w:rPr>
        <w:t>d</w:t>
      </w:r>
      <w:r w:rsidR="00B40B41" w:rsidRPr="0089091E">
        <w:rPr>
          <w:rFonts w:ascii="Times New Roman" w:hAnsi="Times New Roman" w:cs="Times New Roman"/>
          <w:sz w:val="24"/>
          <w:szCs w:val="24"/>
          <w:lang w:val="de-AT"/>
        </w:rPr>
        <w:t xml:space="preserve">ca, cerviksa uterusa, bubrega, štitne žlijezde, jetre, jajnika i dojke. </w:t>
      </w:r>
      <w:r w:rsidR="005B1594" w:rsidRPr="0089091E">
        <w:rPr>
          <w:rFonts w:ascii="Times New Roman" w:hAnsi="Times New Roman" w:cs="Times New Roman"/>
          <w:sz w:val="24"/>
          <w:szCs w:val="24"/>
          <w:lang w:val="de-AT"/>
        </w:rPr>
        <w:t xml:space="preserve">Dakle, nije senzitivan niti specifičan za pluća, a prema jednoj studiji, povišen je i kod 19% zdravih pušača. </w:t>
      </w:r>
    </w:p>
    <w:p w:rsidR="00170443" w:rsidRPr="006F78B6" w:rsidRDefault="00C65BDE" w:rsidP="00301C53">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077E03">
        <w:rPr>
          <w:rFonts w:ascii="Times New Roman" w:hAnsi="Times New Roman" w:cs="Times New Roman"/>
          <w:sz w:val="24"/>
          <w:szCs w:val="24"/>
        </w:rPr>
        <w:t>CYFRA 21-1 mjeri fragmente citoker</w:t>
      </w:r>
      <w:r w:rsidR="00FB76A0" w:rsidRPr="00077E03">
        <w:rPr>
          <w:rFonts w:ascii="Times New Roman" w:hAnsi="Times New Roman" w:cs="Times New Roman"/>
          <w:sz w:val="24"/>
          <w:szCs w:val="24"/>
        </w:rPr>
        <w:t>atina 19 prisutnog u epitelnim ćelijama</w:t>
      </w:r>
      <w:r w:rsidRPr="00077E03">
        <w:rPr>
          <w:rFonts w:ascii="Times New Roman" w:hAnsi="Times New Roman" w:cs="Times New Roman"/>
          <w:sz w:val="24"/>
          <w:szCs w:val="24"/>
        </w:rPr>
        <w:t>.</w:t>
      </w:r>
      <w:r w:rsidR="00077E03" w:rsidRPr="00077E03">
        <w:rPr>
          <w:rFonts w:ascii="Times New Roman" w:hAnsi="Times New Roman" w:cs="Times New Roman"/>
          <w:sz w:val="24"/>
          <w:szCs w:val="24"/>
        </w:rPr>
        <w:t xml:space="preserve"> </w:t>
      </w:r>
      <w:r w:rsidRPr="00077E03">
        <w:rPr>
          <w:rFonts w:ascii="Times New Roman" w:hAnsi="Times New Roman" w:cs="Times New Roman"/>
          <w:sz w:val="24"/>
          <w:szCs w:val="24"/>
        </w:rPr>
        <w:t xml:space="preserve">Povezan je s karcinomom epitelnih </w:t>
      </w:r>
      <w:r w:rsidR="00934B8D" w:rsidRPr="00077E03">
        <w:rPr>
          <w:rFonts w:ascii="Times New Roman" w:hAnsi="Times New Roman" w:cs="Times New Roman"/>
          <w:sz w:val="24"/>
          <w:szCs w:val="24"/>
        </w:rPr>
        <w:t>ć</w:t>
      </w:r>
      <w:r w:rsidR="00FB76A0" w:rsidRPr="00077E03">
        <w:rPr>
          <w:rFonts w:ascii="Times New Roman" w:hAnsi="Times New Roman" w:cs="Times New Roman"/>
          <w:sz w:val="24"/>
          <w:szCs w:val="24"/>
        </w:rPr>
        <w:t>elija</w:t>
      </w:r>
      <w:r w:rsidRPr="00077E03">
        <w:rPr>
          <w:rFonts w:ascii="Times New Roman" w:hAnsi="Times New Roman" w:cs="Times New Roman"/>
          <w:sz w:val="24"/>
          <w:szCs w:val="24"/>
        </w:rPr>
        <w:t xml:space="preserve"> u</w:t>
      </w:r>
      <w:r w:rsidR="00FB76A0" w:rsidRPr="00077E03">
        <w:rPr>
          <w:rFonts w:ascii="Times New Roman" w:hAnsi="Times New Roman" w:cs="Times New Roman"/>
          <w:sz w:val="24"/>
          <w:szCs w:val="24"/>
        </w:rPr>
        <w:t xml:space="preserve">ključujući i </w:t>
      </w:r>
      <w:r w:rsidR="00934B8D" w:rsidRPr="00077E03">
        <w:rPr>
          <w:rFonts w:ascii="Times New Roman" w:hAnsi="Times New Roman" w:cs="Times New Roman"/>
          <w:sz w:val="24"/>
          <w:szCs w:val="24"/>
        </w:rPr>
        <w:t xml:space="preserve">nemikrocelularni </w:t>
      </w:r>
      <w:r w:rsidR="00FB76A0" w:rsidRPr="00077E03">
        <w:rPr>
          <w:rFonts w:ascii="Times New Roman" w:hAnsi="Times New Roman" w:cs="Times New Roman"/>
          <w:sz w:val="24"/>
          <w:szCs w:val="24"/>
        </w:rPr>
        <w:t>karcinom</w:t>
      </w:r>
      <w:r w:rsidR="00077E03">
        <w:rPr>
          <w:rFonts w:ascii="Times New Roman" w:hAnsi="Times New Roman" w:cs="Times New Roman"/>
          <w:sz w:val="24"/>
          <w:szCs w:val="24"/>
        </w:rPr>
        <w:t xml:space="preserve"> </w:t>
      </w:r>
      <w:r w:rsidRPr="00077E03">
        <w:rPr>
          <w:rFonts w:ascii="Times New Roman" w:hAnsi="Times New Roman" w:cs="Times New Roman"/>
          <w:sz w:val="24"/>
          <w:szCs w:val="24"/>
        </w:rPr>
        <w:t>pluća, posebn</w:t>
      </w:r>
      <w:r w:rsidR="00934B8D" w:rsidRPr="00077E03">
        <w:rPr>
          <w:rFonts w:ascii="Times New Roman" w:hAnsi="Times New Roman" w:cs="Times New Roman"/>
          <w:sz w:val="24"/>
          <w:szCs w:val="24"/>
        </w:rPr>
        <w:t>o porijekla</w:t>
      </w:r>
      <w:r w:rsidR="00077E03">
        <w:rPr>
          <w:rFonts w:ascii="Times New Roman" w:hAnsi="Times New Roman" w:cs="Times New Roman"/>
          <w:sz w:val="24"/>
          <w:szCs w:val="24"/>
        </w:rPr>
        <w:t xml:space="preserve"> iz pločastić ćelija</w:t>
      </w:r>
      <w:r w:rsidR="00934B8D" w:rsidRPr="00077E03">
        <w:rPr>
          <w:rFonts w:ascii="Times New Roman" w:hAnsi="Times New Roman" w:cs="Times New Roman"/>
          <w:sz w:val="24"/>
          <w:szCs w:val="24"/>
        </w:rPr>
        <w:t xml:space="preserve">, a </w:t>
      </w:r>
      <w:r w:rsidR="007C2AC0" w:rsidRPr="00077E03">
        <w:rPr>
          <w:rFonts w:ascii="Times New Roman" w:hAnsi="Times New Roman" w:cs="Times New Roman"/>
          <w:sz w:val="24"/>
          <w:szCs w:val="24"/>
        </w:rPr>
        <w:t>senzitivnost</w:t>
      </w:r>
      <w:r w:rsidR="00934B8D" w:rsidRPr="00077E03">
        <w:rPr>
          <w:rFonts w:ascii="Times New Roman" w:hAnsi="Times New Roman" w:cs="Times New Roman"/>
          <w:sz w:val="24"/>
          <w:szCs w:val="24"/>
        </w:rPr>
        <w:t xml:space="preserve"> mu </w:t>
      </w:r>
      <w:r w:rsidRPr="00077E03">
        <w:rPr>
          <w:rFonts w:ascii="Times New Roman" w:hAnsi="Times New Roman" w:cs="Times New Roman"/>
          <w:sz w:val="24"/>
          <w:szCs w:val="24"/>
        </w:rPr>
        <w:t xml:space="preserve">varira </w:t>
      </w:r>
      <w:proofErr w:type="gramStart"/>
      <w:r w:rsidRPr="00077E03">
        <w:rPr>
          <w:rFonts w:ascii="Times New Roman" w:hAnsi="Times New Roman" w:cs="Times New Roman"/>
          <w:sz w:val="24"/>
          <w:szCs w:val="24"/>
        </w:rPr>
        <w:t>od</w:t>
      </w:r>
      <w:proofErr w:type="gramEnd"/>
      <w:r w:rsidRPr="00077E03">
        <w:rPr>
          <w:rFonts w:ascii="Times New Roman" w:hAnsi="Times New Roman" w:cs="Times New Roman"/>
          <w:sz w:val="24"/>
          <w:szCs w:val="24"/>
        </w:rPr>
        <w:t xml:space="preserve"> 23-70%. </w:t>
      </w:r>
      <w:r w:rsidRPr="006F78B6">
        <w:rPr>
          <w:rFonts w:ascii="Times New Roman" w:hAnsi="Times New Roman" w:cs="Times New Roman"/>
          <w:sz w:val="24"/>
          <w:szCs w:val="24"/>
        </w:rPr>
        <w:t>Može biti povišen i u b</w:t>
      </w:r>
      <w:r w:rsidR="00FB76A0" w:rsidRPr="006F78B6">
        <w:rPr>
          <w:rFonts w:ascii="Times New Roman" w:hAnsi="Times New Roman" w:cs="Times New Roman"/>
          <w:sz w:val="24"/>
          <w:szCs w:val="24"/>
        </w:rPr>
        <w:t>enignim bolestima pluća. K</w:t>
      </w:r>
      <w:r w:rsidRPr="006F78B6">
        <w:rPr>
          <w:rFonts w:ascii="Times New Roman" w:hAnsi="Times New Roman" w:cs="Times New Roman"/>
          <w:sz w:val="24"/>
          <w:szCs w:val="24"/>
        </w:rPr>
        <w:t>orelir</w:t>
      </w:r>
      <w:r w:rsidR="00934B8D" w:rsidRPr="006F78B6">
        <w:rPr>
          <w:rFonts w:ascii="Times New Roman" w:hAnsi="Times New Roman" w:cs="Times New Roman"/>
          <w:sz w:val="24"/>
          <w:szCs w:val="24"/>
        </w:rPr>
        <w:t>a</w:t>
      </w:r>
      <w:r w:rsidR="00077E03" w:rsidRPr="006F78B6">
        <w:rPr>
          <w:rFonts w:ascii="Times New Roman" w:hAnsi="Times New Roman" w:cs="Times New Roman"/>
          <w:sz w:val="24"/>
          <w:szCs w:val="24"/>
        </w:rPr>
        <w:t xml:space="preserve"> </w:t>
      </w:r>
      <w:proofErr w:type="gramStart"/>
      <w:r w:rsidRPr="006F78B6">
        <w:rPr>
          <w:rFonts w:ascii="Times New Roman" w:hAnsi="Times New Roman" w:cs="Times New Roman"/>
          <w:sz w:val="24"/>
          <w:szCs w:val="24"/>
        </w:rPr>
        <w:t>s</w:t>
      </w:r>
      <w:r w:rsidR="007045A8" w:rsidRPr="006F78B6">
        <w:rPr>
          <w:rFonts w:ascii="Times New Roman" w:hAnsi="Times New Roman" w:cs="Times New Roman"/>
          <w:sz w:val="24"/>
          <w:szCs w:val="24"/>
        </w:rPr>
        <w:t>a</w:t>
      </w:r>
      <w:proofErr w:type="gramEnd"/>
      <w:r w:rsidRPr="006F78B6">
        <w:rPr>
          <w:rFonts w:ascii="Times New Roman" w:hAnsi="Times New Roman" w:cs="Times New Roman"/>
          <w:sz w:val="24"/>
          <w:szCs w:val="24"/>
        </w:rPr>
        <w:t xml:space="preserve"> odgovorom na terapiju i</w:t>
      </w:r>
      <w:r w:rsidR="00077E03" w:rsidRPr="006F78B6">
        <w:rPr>
          <w:rFonts w:ascii="Times New Roman" w:hAnsi="Times New Roman" w:cs="Times New Roman"/>
          <w:sz w:val="24"/>
          <w:szCs w:val="24"/>
        </w:rPr>
        <w:t xml:space="preserve"> </w:t>
      </w:r>
      <w:r w:rsidRPr="006F78B6">
        <w:rPr>
          <w:rFonts w:ascii="Times New Roman" w:hAnsi="Times New Roman" w:cs="Times New Roman"/>
          <w:sz w:val="24"/>
          <w:szCs w:val="24"/>
        </w:rPr>
        <w:t>prognozom, te se može koristiti uz drug</w:t>
      </w:r>
      <w:r w:rsidR="00934B8D" w:rsidRPr="006F78B6">
        <w:rPr>
          <w:rFonts w:ascii="Times New Roman" w:hAnsi="Times New Roman" w:cs="Times New Roman"/>
          <w:sz w:val="24"/>
          <w:szCs w:val="24"/>
        </w:rPr>
        <w:t>e</w:t>
      </w:r>
      <w:r w:rsidR="00077E03" w:rsidRPr="006F78B6">
        <w:rPr>
          <w:rFonts w:ascii="Times New Roman" w:hAnsi="Times New Roman" w:cs="Times New Roman"/>
          <w:sz w:val="24"/>
          <w:szCs w:val="24"/>
        </w:rPr>
        <w:t xml:space="preserve"> </w:t>
      </w:r>
      <w:r w:rsidRPr="006F78B6">
        <w:rPr>
          <w:rFonts w:ascii="Times New Roman" w:hAnsi="Times New Roman" w:cs="Times New Roman"/>
          <w:sz w:val="24"/>
          <w:szCs w:val="24"/>
        </w:rPr>
        <w:t>testove za prognozu i praćenje povratka bolesti.</w:t>
      </w:r>
    </w:p>
    <w:p w:rsidR="00170443" w:rsidRPr="006F78B6" w:rsidRDefault="00C65BDE" w:rsidP="00301C53">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6F78B6">
        <w:rPr>
          <w:rFonts w:ascii="Times New Roman" w:hAnsi="Times New Roman" w:cs="Times New Roman"/>
          <w:sz w:val="24"/>
          <w:szCs w:val="24"/>
        </w:rPr>
        <w:t xml:space="preserve">Neuron specifična enolaza (NSE) je glikolitički enzim proizveden u centralnimi perifernim neuronima i malignim tumorima </w:t>
      </w:r>
      <w:r w:rsidRPr="006F78B6">
        <w:rPr>
          <w:rFonts w:ascii="Times New Roman" w:hAnsi="Times New Roman" w:cs="Times New Roman"/>
          <w:sz w:val="24"/>
          <w:szCs w:val="24"/>
        </w:rPr>
        <w:lastRenderedPageBreak/>
        <w:t>neuroektodermalnog porijekla i može</w:t>
      </w:r>
      <w:r w:rsidR="00683E65" w:rsidRPr="006F78B6">
        <w:rPr>
          <w:rFonts w:ascii="Times New Roman" w:hAnsi="Times New Roman" w:cs="Times New Roman"/>
          <w:sz w:val="24"/>
          <w:szCs w:val="24"/>
        </w:rPr>
        <w:t xml:space="preserve"> </w:t>
      </w:r>
      <w:r w:rsidRPr="006F78B6">
        <w:rPr>
          <w:rFonts w:ascii="Times New Roman" w:hAnsi="Times New Roman" w:cs="Times New Roman"/>
          <w:sz w:val="24"/>
          <w:szCs w:val="24"/>
        </w:rPr>
        <w:t xml:space="preserve">biti povišena u medularnom karcinomu </w:t>
      </w:r>
      <w:r w:rsidR="00FB76A0" w:rsidRPr="006F78B6">
        <w:rPr>
          <w:rFonts w:ascii="Times New Roman" w:hAnsi="Times New Roman" w:cs="Times New Roman"/>
          <w:sz w:val="24"/>
          <w:szCs w:val="24"/>
        </w:rPr>
        <w:t>štitne žlijezde i mikrocelularnom karcinomu pluća</w:t>
      </w:r>
      <w:r w:rsidRPr="006F78B6">
        <w:rPr>
          <w:rFonts w:ascii="Times New Roman" w:hAnsi="Times New Roman" w:cs="Times New Roman"/>
          <w:sz w:val="24"/>
          <w:szCs w:val="24"/>
        </w:rPr>
        <w:t>.</w:t>
      </w:r>
      <w:r w:rsidR="00683E65" w:rsidRPr="006F78B6">
        <w:rPr>
          <w:rFonts w:ascii="Times New Roman" w:hAnsi="Times New Roman" w:cs="Times New Roman"/>
          <w:sz w:val="24"/>
          <w:szCs w:val="24"/>
        </w:rPr>
        <w:t xml:space="preserve"> </w:t>
      </w:r>
      <w:r w:rsidRPr="006F78B6">
        <w:rPr>
          <w:rFonts w:ascii="Times New Roman" w:hAnsi="Times New Roman" w:cs="Times New Roman"/>
          <w:sz w:val="24"/>
          <w:szCs w:val="24"/>
        </w:rPr>
        <w:t xml:space="preserve">Nađena je u različitim cirkulirajućim </w:t>
      </w:r>
      <w:r w:rsidR="00FB76A0" w:rsidRPr="006F78B6">
        <w:rPr>
          <w:rFonts w:ascii="Times New Roman" w:hAnsi="Times New Roman" w:cs="Times New Roman"/>
          <w:sz w:val="24"/>
          <w:szCs w:val="24"/>
        </w:rPr>
        <w:t>ćelijama</w:t>
      </w:r>
      <w:r w:rsidR="007045A8" w:rsidRPr="006F78B6">
        <w:rPr>
          <w:rFonts w:ascii="Times New Roman" w:hAnsi="Times New Roman" w:cs="Times New Roman"/>
          <w:sz w:val="24"/>
          <w:szCs w:val="24"/>
        </w:rPr>
        <w:t>, a</w:t>
      </w:r>
      <w:r w:rsidRPr="006F78B6">
        <w:rPr>
          <w:rFonts w:ascii="Times New Roman" w:hAnsi="Times New Roman" w:cs="Times New Roman"/>
          <w:sz w:val="24"/>
          <w:szCs w:val="24"/>
        </w:rPr>
        <w:t xml:space="preserve"> može biti povišen i u upalnim</w:t>
      </w:r>
      <w:r w:rsidR="00683E65" w:rsidRPr="006F78B6">
        <w:rPr>
          <w:rFonts w:ascii="Times New Roman" w:hAnsi="Times New Roman" w:cs="Times New Roman"/>
          <w:sz w:val="24"/>
          <w:szCs w:val="24"/>
        </w:rPr>
        <w:t xml:space="preserve"> </w:t>
      </w:r>
      <w:r w:rsidR="007C2AC0" w:rsidRPr="006F78B6">
        <w:rPr>
          <w:rFonts w:ascii="Times New Roman" w:hAnsi="Times New Roman" w:cs="Times New Roman"/>
          <w:sz w:val="24"/>
          <w:szCs w:val="24"/>
        </w:rPr>
        <w:t xml:space="preserve">bolestima. </w:t>
      </w:r>
      <w:proofErr w:type="gramStart"/>
      <w:r w:rsidR="007045A8" w:rsidRPr="006F78B6">
        <w:rPr>
          <w:rFonts w:ascii="Times New Roman" w:hAnsi="Times New Roman" w:cs="Times New Roman"/>
          <w:sz w:val="24"/>
          <w:szCs w:val="24"/>
        </w:rPr>
        <w:t>Dokazana  je</w:t>
      </w:r>
      <w:proofErr w:type="gramEnd"/>
      <w:r w:rsidR="007045A8" w:rsidRPr="006F78B6">
        <w:rPr>
          <w:rFonts w:ascii="Times New Roman" w:hAnsi="Times New Roman" w:cs="Times New Roman"/>
          <w:sz w:val="24"/>
          <w:szCs w:val="24"/>
        </w:rPr>
        <w:t xml:space="preserve"> n</w:t>
      </w:r>
      <w:r w:rsidR="007C2AC0" w:rsidRPr="006F78B6">
        <w:rPr>
          <w:rFonts w:ascii="Times New Roman" w:hAnsi="Times New Roman" w:cs="Times New Roman"/>
          <w:sz w:val="24"/>
          <w:szCs w:val="24"/>
        </w:rPr>
        <w:t>je</w:t>
      </w:r>
      <w:r w:rsidRPr="006F78B6">
        <w:rPr>
          <w:rFonts w:ascii="Times New Roman" w:hAnsi="Times New Roman" w:cs="Times New Roman"/>
          <w:sz w:val="24"/>
          <w:szCs w:val="24"/>
        </w:rPr>
        <w:t xml:space="preserve">na </w:t>
      </w:r>
      <w:r w:rsidR="007045A8" w:rsidRPr="006F78B6">
        <w:rPr>
          <w:rFonts w:ascii="Times New Roman" w:hAnsi="Times New Roman" w:cs="Times New Roman"/>
          <w:sz w:val="24"/>
          <w:szCs w:val="24"/>
        </w:rPr>
        <w:t xml:space="preserve"> visoka </w:t>
      </w:r>
      <w:r w:rsidRPr="006F78B6">
        <w:rPr>
          <w:rFonts w:ascii="Times New Roman" w:hAnsi="Times New Roman" w:cs="Times New Roman"/>
          <w:sz w:val="24"/>
          <w:szCs w:val="24"/>
        </w:rPr>
        <w:t xml:space="preserve">osjetljivost u </w:t>
      </w:r>
      <w:r w:rsidR="007045A8" w:rsidRPr="006F78B6">
        <w:rPr>
          <w:rFonts w:ascii="Times New Roman" w:hAnsi="Times New Roman" w:cs="Times New Roman"/>
          <w:sz w:val="24"/>
          <w:szCs w:val="24"/>
        </w:rPr>
        <w:t>praćenju</w:t>
      </w:r>
      <w:r w:rsidR="00683E65" w:rsidRPr="006F78B6">
        <w:rPr>
          <w:rFonts w:ascii="Times New Roman" w:hAnsi="Times New Roman" w:cs="Times New Roman"/>
          <w:sz w:val="24"/>
          <w:szCs w:val="24"/>
        </w:rPr>
        <w:t xml:space="preserve"> </w:t>
      </w:r>
      <w:r w:rsidR="00FB76A0" w:rsidRPr="006F78B6">
        <w:rPr>
          <w:rFonts w:ascii="Times New Roman" w:hAnsi="Times New Roman" w:cs="Times New Roman"/>
          <w:sz w:val="24"/>
          <w:szCs w:val="24"/>
        </w:rPr>
        <w:t xml:space="preserve">mikrocelularnog </w:t>
      </w:r>
      <w:r w:rsidRPr="006F78B6">
        <w:rPr>
          <w:rFonts w:ascii="Times New Roman" w:hAnsi="Times New Roman" w:cs="Times New Roman"/>
          <w:sz w:val="24"/>
          <w:szCs w:val="24"/>
        </w:rPr>
        <w:t>karcinoma pluća</w:t>
      </w:r>
      <w:r w:rsidR="007045A8" w:rsidRPr="006F78B6">
        <w:rPr>
          <w:rFonts w:ascii="Times New Roman" w:hAnsi="Times New Roman" w:cs="Times New Roman"/>
          <w:sz w:val="24"/>
          <w:szCs w:val="24"/>
        </w:rPr>
        <w:t xml:space="preserve">, </w:t>
      </w:r>
      <w:r w:rsidRPr="006F78B6">
        <w:rPr>
          <w:rFonts w:ascii="Times New Roman" w:hAnsi="Times New Roman" w:cs="Times New Roman"/>
          <w:sz w:val="24"/>
          <w:szCs w:val="24"/>
        </w:rPr>
        <w:t>a povišen nivo korelira s kratkoćom preživljenja.</w:t>
      </w:r>
    </w:p>
    <w:p w:rsidR="00C65BDE" w:rsidRPr="006F78B6" w:rsidRDefault="00C65BDE" w:rsidP="00301C53">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6F78B6">
        <w:rPr>
          <w:rFonts w:ascii="Times New Roman" w:hAnsi="Times New Roman" w:cs="Times New Roman"/>
          <w:sz w:val="24"/>
          <w:szCs w:val="24"/>
        </w:rPr>
        <w:t>Progastrin</w:t>
      </w:r>
      <w:r w:rsidR="00655DE9" w:rsidRPr="006F78B6">
        <w:rPr>
          <w:rFonts w:ascii="Times New Roman" w:hAnsi="Times New Roman" w:cs="Times New Roman"/>
          <w:sz w:val="24"/>
          <w:szCs w:val="24"/>
        </w:rPr>
        <w:t xml:space="preserve"> </w:t>
      </w:r>
      <w:r w:rsidRPr="006F78B6">
        <w:rPr>
          <w:rFonts w:ascii="Times New Roman" w:hAnsi="Times New Roman" w:cs="Times New Roman"/>
          <w:sz w:val="24"/>
          <w:szCs w:val="24"/>
        </w:rPr>
        <w:t>oslobađajući peptid je mnogo stabilniji bio</w:t>
      </w:r>
      <w:r w:rsidR="00012F43" w:rsidRPr="006F78B6">
        <w:rPr>
          <w:rFonts w:ascii="Times New Roman" w:hAnsi="Times New Roman" w:cs="Times New Roman"/>
          <w:sz w:val="24"/>
          <w:szCs w:val="24"/>
        </w:rPr>
        <w:t>h</w:t>
      </w:r>
      <w:r w:rsidRPr="006F78B6">
        <w:rPr>
          <w:rFonts w:ascii="Times New Roman" w:hAnsi="Times New Roman" w:cs="Times New Roman"/>
          <w:sz w:val="24"/>
          <w:szCs w:val="24"/>
        </w:rPr>
        <w:t>emijski prekursor</w:t>
      </w:r>
      <w:r w:rsidR="00683E65" w:rsidRPr="006F78B6">
        <w:rPr>
          <w:rFonts w:ascii="Times New Roman" w:hAnsi="Times New Roman" w:cs="Times New Roman"/>
          <w:sz w:val="24"/>
          <w:szCs w:val="24"/>
        </w:rPr>
        <w:t xml:space="preserve"> </w:t>
      </w:r>
      <w:r w:rsidRPr="006F78B6">
        <w:rPr>
          <w:rFonts w:ascii="Times New Roman" w:hAnsi="Times New Roman" w:cs="Times New Roman"/>
          <w:sz w:val="24"/>
          <w:szCs w:val="24"/>
        </w:rPr>
        <w:t>gastrin oslobađajućeg peptida. Proizvodi ga neuroendokrino tkivo</w:t>
      </w:r>
      <w:r w:rsidR="00683E65" w:rsidRPr="006F78B6">
        <w:rPr>
          <w:rFonts w:ascii="Times New Roman" w:hAnsi="Times New Roman" w:cs="Times New Roman"/>
          <w:sz w:val="24"/>
          <w:szCs w:val="24"/>
        </w:rPr>
        <w:t xml:space="preserve"> </w:t>
      </w:r>
      <w:r w:rsidRPr="006F78B6">
        <w:rPr>
          <w:rFonts w:ascii="Times New Roman" w:hAnsi="Times New Roman" w:cs="Times New Roman"/>
          <w:sz w:val="24"/>
          <w:szCs w:val="24"/>
        </w:rPr>
        <w:t>gastrointestinalnog i res</w:t>
      </w:r>
      <w:r w:rsidR="00C96BA7" w:rsidRPr="006F78B6">
        <w:rPr>
          <w:rFonts w:ascii="Times New Roman" w:hAnsi="Times New Roman" w:cs="Times New Roman"/>
          <w:sz w:val="24"/>
          <w:szCs w:val="24"/>
        </w:rPr>
        <w:t>piratornog trakta, stimulišući</w:t>
      </w:r>
      <w:r w:rsidRPr="006F78B6">
        <w:rPr>
          <w:rFonts w:ascii="Times New Roman" w:hAnsi="Times New Roman" w:cs="Times New Roman"/>
          <w:sz w:val="24"/>
          <w:szCs w:val="24"/>
        </w:rPr>
        <w:t xml:space="preserve"> oslobađanje hormona.</w:t>
      </w:r>
      <w:r w:rsidR="00683E65" w:rsidRPr="006F78B6">
        <w:rPr>
          <w:rFonts w:ascii="Times New Roman" w:hAnsi="Times New Roman" w:cs="Times New Roman"/>
          <w:sz w:val="24"/>
          <w:szCs w:val="24"/>
        </w:rPr>
        <w:t xml:space="preserve"> </w:t>
      </w:r>
      <w:r w:rsidRPr="006F78B6">
        <w:rPr>
          <w:rFonts w:ascii="Times New Roman" w:hAnsi="Times New Roman" w:cs="Times New Roman"/>
          <w:sz w:val="24"/>
          <w:szCs w:val="24"/>
        </w:rPr>
        <w:t xml:space="preserve">Ponekad se koristi kao marker za </w:t>
      </w:r>
      <w:r w:rsidR="00C96BA7" w:rsidRPr="006F78B6">
        <w:rPr>
          <w:rFonts w:ascii="Times New Roman" w:hAnsi="Times New Roman" w:cs="Times New Roman"/>
          <w:sz w:val="24"/>
          <w:szCs w:val="24"/>
        </w:rPr>
        <w:t>mikrocelularni karcinom</w:t>
      </w:r>
      <w:r w:rsidRPr="006F78B6">
        <w:rPr>
          <w:rFonts w:ascii="Times New Roman" w:hAnsi="Times New Roman" w:cs="Times New Roman"/>
          <w:sz w:val="24"/>
          <w:szCs w:val="24"/>
        </w:rPr>
        <w:t xml:space="preserve"> pluća </w:t>
      </w:r>
      <w:r w:rsidR="00C96BA7" w:rsidRPr="006F78B6">
        <w:rPr>
          <w:rFonts w:ascii="Times New Roman" w:hAnsi="Times New Roman" w:cs="Times New Roman"/>
          <w:sz w:val="24"/>
          <w:szCs w:val="24"/>
        </w:rPr>
        <w:t xml:space="preserve">(osjetljivost mu je 17-86%) </w:t>
      </w:r>
      <w:r w:rsidRPr="006F78B6">
        <w:rPr>
          <w:rFonts w:ascii="Times New Roman" w:hAnsi="Times New Roman" w:cs="Times New Roman"/>
          <w:sz w:val="24"/>
          <w:szCs w:val="24"/>
        </w:rPr>
        <w:t xml:space="preserve">iako </w:t>
      </w:r>
      <w:r w:rsidR="00683E65" w:rsidRPr="006F78B6">
        <w:rPr>
          <w:rFonts w:ascii="Times New Roman" w:hAnsi="Times New Roman" w:cs="Times New Roman"/>
          <w:sz w:val="24"/>
          <w:szCs w:val="24"/>
        </w:rPr>
        <w:t>može biti</w:t>
      </w:r>
      <w:r w:rsidRPr="006F78B6">
        <w:rPr>
          <w:rFonts w:ascii="Times New Roman" w:hAnsi="Times New Roman" w:cs="Times New Roman"/>
          <w:sz w:val="24"/>
          <w:szCs w:val="24"/>
        </w:rPr>
        <w:t xml:space="preserve"> povišen u</w:t>
      </w:r>
      <w:r w:rsidR="00683E65" w:rsidRPr="006F78B6">
        <w:rPr>
          <w:rFonts w:ascii="Times New Roman" w:hAnsi="Times New Roman" w:cs="Times New Roman"/>
          <w:sz w:val="24"/>
          <w:szCs w:val="24"/>
        </w:rPr>
        <w:t xml:space="preserve"> </w:t>
      </w:r>
      <w:r w:rsidRPr="006F78B6">
        <w:rPr>
          <w:rFonts w:ascii="Times New Roman" w:hAnsi="Times New Roman" w:cs="Times New Roman"/>
          <w:sz w:val="24"/>
          <w:szCs w:val="24"/>
        </w:rPr>
        <w:t>bubrežnim bolestima i nekim benignim bolestima pluća.</w:t>
      </w:r>
      <w:r w:rsidR="00683E65" w:rsidRPr="006F78B6">
        <w:rPr>
          <w:rFonts w:ascii="Times New Roman" w:hAnsi="Times New Roman" w:cs="Times New Roman"/>
          <w:sz w:val="24"/>
          <w:szCs w:val="24"/>
        </w:rPr>
        <w:t xml:space="preserve"> </w:t>
      </w:r>
      <w:r w:rsidRPr="006F78B6">
        <w:rPr>
          <w:rFonts w:ascii="Times New Roman" w:hAnsi="Times New Roman" w:cs="Times New Roman"/>
          <w:sz w:val="24"/>
          <w:szCs w:val="24"/>
        </w:rPr>
        <w:t xml:space="preserve">Zajedno s NSE može se koristiti u praćenju </w:t>
      </w:r>
      <w:r w:rsidR="007045A8" w:rsidRPr="006F78B6">
        <w:rPr>
          <w:rFonts w:ascii="Times New Roman" w:hAnsi="Times New Roman" w:cs="Times New Roman"/>
          <w:sz w:val="24"/>
          <w:szCs w:val="24"/>
        </w:rPr>
        <w:t xml:space="preserve">terapijskog </w:t>
      </w:r>
      <w:r w:rsidRPr="006F78B6">
        <w:rPr>
          <w:rFonts w:ascii="Times New Roman" w:hAnsi="Times New Roman" w:cs="Times New Roman"/>
          <w:sz w:val="24"/>
          <w:szCs w:val="24"/>
        </w:rPr>
        <w:t xml:space="preserve">odgovora </w:t>
      </w:r>
      <w:r w:rsidR="00B03EEF" w:rsidRPr="006F78B6">
        <w:rPr>
          <w:rFonts w:ascii="Times New Roman" w:hAnsi="Times New Roman" w:cs="Times New Roman"/>
          <w:sz w:val="24"/>
          <w:szCs w:val="24"/>
        </w:rPr>
        <w:t>tokom liječenja mikrocelularnog karcinoma pluća.</w:t>
      </w:r>
    </w:p>
    <w:p w:rsidR="00C65BDE" w:rsidRPr="006F78B6" w:rsidRDefault="00C65BDE" w:rsidP="0038359A">
      <w:pPr>
        <w:autoSpaceDE w:val="0"/>
        <w:autoSpaceDN w:val="0"/>
        <w:adjustRightInd w:val="0"/>
        <w:spacing w:after="0" w:line="240" w:lineRule="auto"/>
        <w:jc w:val="both"/>
        <w:rPr>
          <w:rFonts w:ascii="Times New Roman" w:hAnsi="Times New Roman" w:cs="Times New Roman"/>
          <w:b/>
          <w:sz w:val="24"/>
          <w:szCs w:val="24"/>
        </w:rPr>
      </w:pPr>
    </w:p>
    <w:p w:rsidR="00AF01E2" w:rsidRPr="0089091E" w:rsidRDefault="00343811" w:rsidP="00301C53">
      <w:pPr>
        <w:pStyle w:val="Heading2"/>
        <w:numPr>
          <w:ilvl w:val="0"/>
          <w:numId w:val="18"/>
        </w:numPr>
        <w:spacing w:line="240" w:lineRule="auto"/>
        <w:rPr>
          <w:rFonts w:cs="Times New Roman"/>
          <w:sz w:val="24"/>
          <w:szCs w:val="24"/>
        </w:rPr>
      </w:pPr>
      <w:r w:rsidRPr="0089091E">
        <w:rPr>
          <w:rFonts w:cs="Times New Roman"/>
          <w:sz w:val="24"/>
          <w:szCs w:val="24"/>
        </w:rPr>
        <w:t>Testovi plućne funkcije</w:t>
      </w:r>
    </w:p>
    <w:p w:rsidR="00343811" w:rsidRPr="0089091E" w:rsidRDefault="00343811" w:rsidP="0038359A">
      <w:pPr>
        <w:spacing w:after="0" w:line="240" w:lineRule="auto"/>
        <w:jc w:val="both"/>
        <w:rPr>
          <w:rFonts w:ascii="Times New Roman" w:hAnsi="Times New Roman" w:cs="Times New Roman"/>
          <w:sz w:val="24"/>
          <w:szCs w:val="24"/>
        </w:rPr>
      </w:pPr>
    </w:p>
    <w:p w:rsidR="001916C1" w:rsidRPr="0089091E" w:rsidRDefault="00343811" w:rsidP="00AB509A">
      <w:pPr>
        <w:spacing w:after="0" w:line="240" w:lineRule="auto"/>
        <w:ind w:firstLine="645"/>
        <w:jc w:val="both"/>
        <w:rPr>
          <w:rFonts w:ascii="Times New Roman" w:hAnsi="Times New Roman" w:cs="Times New Roman"/>
          <w:sz w:val="24"/>
          <w:szCs w:val="24"/>
        </w:rPr>
      </w:pPr>
      <w:r w:rsidRPr="0089091E">
        <w:rPr>
          <w:rFonts w:ascii="Times New Roman" w:hAnsi="Times New Roman" w:cs="Times New Roman"/>
          <w:sz w:val="24"/>
          <w:szCs w:val="24"/>
        </w:rPr>
        <w:t xml:space="preserve">U zavisnosti </w:t>
      </w:r>
      <w:proofErr w:type="gramStart"/>
      <w:r w:rsidRPr="0089091E">
        <w:rPr>
          <w:rFonts w:ascii="Times New Roman" w:hAnsi="Times New Roman" w:cs="Times New Roman"/>
          <w:sz w:val="24"/>
          <w:szCs w:val="24"/>
        </w:rPr>
        <w:t>od</w:t>
      </w:r>
      <w:proofErr w:type="gramEnd"/>
      <w:r w:rsidRPr="0089091E">
        <w:rPr>
          <w:rFonts w:ascii="Times New Roman" w:hAnsi="Times New Roman" w:cs="Times New Roman"/>
          <w:sz w:val="24"/>
          <w:szCs w:val="24"/>
        </w:rPr>
        <w:t xml:space="preserve"> indikacije, mogu da se koriste prakti</w:t>
      </w:r>
      <w:r w:rsidR="00FB786E" w:rsidRPr="0089091E">
        <w:rPr>
          <w:rFonts w:ascii="Times New Roman" w:hAnsi="Times New Roman" w:cs="Times New Roman"/>
          <w:sz w:val="24"/>
          <w:szCs w:val="24"/>
        </w:rPr>
        <w:t>čno svi testovi plućne funkcije, pogotovo što često sa karcinomom pluća koegzistira drugo plućno oboljenje, te je potrebno praćenje plućne funkcije.</w:t>
      </w:r>
      <w:r w:rsidR="00683E65">
        <w:rPr>
          <w:rFonts w:ascii="Times New Roman" w:hAnsi="Times New Roman" w:cs="Times New Roman"/>
          <w:sz w:val="24"/>
          <w:szCs w:val="24"/>
        </w:rPr>
        <w:t xml:space="preserve"> </w:t>
      </w:r>
      <w:r w:rsidR="00FB786E" w:rsidRPr="0089091E">
        <w:rPr>
          <w:rFonts w:ascii="Times New Roman" w:hAnsi="Times New Roman" w:cs="Times New Roman"/>
          <w:sz w:val="24"/>
          <w:szCs w:val="24"/>
        </w:rPr>
        <w:t>Neophodni su</w:t>
      </w:r>
      <w:r w:rsidRPr="0089091E">
        <w:rPr>
          <w:rFonts w:ascii="Times New Roman" w:hAnsi="Times New Roman" w:cs="Times New Roman"/>
          <w:sz w:val="24"/>
          <w:szCs w:val="24"/>
        </w:rPr>
        <w:t xml:space="preserve"> u sklopu preoperativne procjene tokom pripreme za hirurš</w:t>
      </w:r>
      <w:r w:rsidR="00FB786E" w:rsidRPr="0089091E">
        <w:rPr>
          <w:rFonts w:ascii="Times New Roman" w:hAnsi="Times New Roman" w:cs="Times New Roman"/>
          <w:sz w:val="24"/>
          <w:szCs w:val="24"/>
        </w:rPr>
        <w:t xml:space="preserve">ku intervenciju, </w:t>
      </w:r>
      <w:proofErr w:type="gramStart"/>
      <w:r w:rsidR="00FB786E" w:rsidRPr="0089091E">
        <w:rPr>
          <w:rFonts w:ascii="Times New Roman" w:hAnsi="Times New Roman" w:cs="Times New Roman"/>
          <w:sz w:val="24"/>
          <w:szCs w:val="24"/>
        </w:rPr>
        <w:t>ali</w:t>
      </w:r>
      <w:proofErr w:type="gramEnd"/>
      <w:r w:rsidR="00FB786E" w:rsidRPr="0089091E">
        <w:rPr>
          <w:rFonts w:ascii="Times New Roman" w:hAnsi="Times New Roman" w:cs="Times New Roman"/>
          <w:sz w:val="24"/>
          <w:szCs w:val="24"/>
        </w:rPr>
        <w:t xml:space="preserve"> i tokom ne</w:t>
      </w:r>
      <w:r w:rsidRPr="0089091E">
        <w:rPr>
          <w:rFonts w:ascii="Times New Roman" w:hAnsi="Times New Roman" w:cs="Times New Roman"/>
          <w:sz w:val="24"/>
          <w:szCs w:val="24"/>
        </w:rPr>
        <w:t>hirurškog liječenja pulmološko-onkoloških pacijenata</w:t>
      </w:r>
      <w:r w:rsidR="00FA0EC6" w:rsidRPr="0089091E">
        <w:rPr>
          <w:rFonts w:ascii="Times New Roman" w:hAnsi="Times New Roman" w:cs="Times New Roman"/>
          <w:sz w:val="24"/>
          <w:szCs w:val="24"/>
        </w:rPr>
        <w:t>.</w:t>
      </w:r>
      <w:r w:rsidR="00FB786E" w:rsidRPr="0089091E">
        <w:rPr>
          <w:rFonts w:ascii="Times New Roman" w:hAnsi="Times New Roman" w:cs="Times New Roman"/>
          <w:sz w:val="24"/>
          <w:szCs w:val="24"/>
        </w:rPr>
        <w:t xml:space="preserve"> Liječenje citostaticima i zračnom terapijom može značajno da utiče </w:t>
      </w:r>
      <w:proofErr w:type="gramStart"/>
      <w:r w:rsidR="00FB786E" w:rsidRPr="0089091E">
        <w:rPr>
          <w:rFonts w:ascii="Times New Roman" w:hAnsi="Times New Roman" w:cs="Times New Roman"/>
          <w:sz w:val="24"/>
          <w:szCs w:val="24"/>
        </w:rPr>
        <w:t>na</w:t>
      </w:r>
      <w:proofErr w:type="gramEnd"/>
      <w:r w:rsidR="00FB786E" w:rsidRPr="0089091E">
        <w:rPr>
          <w:rFonts w:ascii="Times New Roman" w:hAnsi="Times New Roman" w:cs="Times New Roman"/>
          <w:sz w:val="24"/>
          <w:szCs w:val="24"/>
        </w:rPr>
        <w:t xml:space="preserve"> promjene u plućnoj funkciji</w:t>
      </w:r>
      <w:r w:rsidR="00FA0EC6" w:rsidRPr="0089091E">
        <w:rPr>
          <w:rFonts w:ascii="Times New Roman" w:hAnsi="Times New Roman" w:cs="Times New Roman"/>
          <w:sz w:val="24"/>
          <w:szCs w:val="24"/>
        </w:rPr>
        <w:t>.</w:t>
      </w:r>
      <w:r w:rsidR="00683E65">
        <w:rPr>
          <w:rFonts w:ascii="Times New Roman" w:hAnsi="Times New Roman" w:cs="Times New Roman"/>
          <w:sz w:val="24"/>
          <w:szCs w:val="24"/>
        </w:rPr>
        <w:t xml:space="preserve"> </w:t>
      </w:r>
      <w:r w:rsidR="00FB786E" w:rsidRPr="0089091E">
        <w:rPr>
          <w:rFonts w:ascii="Times New Roman" w:hAnsi="Times New Roman" w:cs="Times New Roman"/>
          <w:sz w:val="24"/>
          <w:szCs w:val="24"/>
        </w:rPr>
        <w:t>Uobičajeno</w:t>
      </w:r>
      <w:r w:rsidR="004A155D">
        <w:rPr>
          <w:rFonts w:ascii="Times New Roman" w:hAnsi="Times New Roman" w:cs="Times New Roman"/>
          <w:sz w:val="24"/>
          <w:szCs w:val="24"/>
        </w:rPr>
        <w:t xml:space="preserve"> </w:t>
      </w:r>
      <w:r w:rsidR="00FB786E" w:rsidRPr="0089091E">
        <w:rPr>
          <w:rFonts w:ascii="Times New Roman" w:hAnsi="Times New Roman" w:cs="Times New Roman"/>
          <w:sz w:val="24"/>
          <w:szCs w:val="24"/>
        </w:rPr>
        <w:t>se koriste</w:t>
      </w:r>
      <w:r w:rsidR="001916C1" w:rsidRPr="0089091E">
        <w:rPr>
          <w:rFonts w:ascii="Times New Roman" w:hAnsi="Times New Roman" w:cs="Times New Roman"/>
          <w:sz w:val="24"/>
          <w:szCs w:val="24"/>
        </w:rPr>
        <w:t>:</w:t>
      </w:r>
    </w:p>
    <w:p w:rsidR="001916C1" w:rsidRPr="0089091E" w:rsidRDefault="001916C1" w:rsidP="00301C53">
      <w:pPr>
        <w:pStyle w:val="ListParagraph"/>
        <w:numPr>
          <w:ilvl w:val="0"/>
          <w:numId w:val="1"/>
        </w:numPr>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Gasne analize krvi i acidobazno stanje</w:t>
      </w:r>
      <w:r w:rsidR="00AB509A" w:rsidRPr="0089091E">
        <w:rPr>
          <w:rFonts w:ascii="Times New Roman" w:hAnsi="Times New Roman" w:cs="Times New Roman"/>
          <w:sz w:val="24"/>
          <w:szCs w:val="24"/>
        </w:rPr>
        <w:t>,</w:t>
      </w:r>
    </w:p>
    <w:p w:rsidR="001916C1" w:rsidRPr="0089091E" w:rsidRDefault="001916C1" w:rsidP="00301C53">
      <w:pPr>
        <w:pStyle w:val="ListParagraph"/>
        <w:numPr>
          <w:ilvl w:val="0"/>
          <w:numId w:val="1"/>
        </w:numPr>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Spirometrija</w:t>
      </w:r>
      <w:r w:rsidR="00FB786E" w:rsidRPr="0089091E">
        <w:rPr>
          <w:rFonts w:ascii="Times New Roman" w:hAnsi="Times New Roman" w:cs="Times New Roman"/>
          <w:sz w:val="24"/>
          <w:szCs w:val="24"/>
        </w:rPr>
        <w:t>-t</w:t>
      </w:r>
      <w:r w:rsidRPr="0089091E">
        <w:rPr>
          <w:rFonts w:ascii="Times New Roman" w:hAnsi="Times New Roman" w:cs="Times New Roman"/>
          <w:sz w:val="24"/>
          <w:szCs w:val="24"/>
        </w:rPr>
        <w:t>jelesna pletizmografija</w:t>
      </w:r>
      <w:r w:rsidR="00AB509A" w:rsidRPr="0089091E">
        <w:rPr>
          <w:rFonts w:ascii="Times New Roman" w:hAnsi="Times New Roman" w:cs="Times New Roman"/>
          <w:sz w:val="24"/>
          <w:szCs w:val="24"/>
        </w:rPr>
        <w:t>,</w:t>
      </w:r>
    </w:p>
    <w:p w:rsidR="001916C1" w:rsidRPr="0089091E" w:rsidRDefault="001916C1" w:rsidP="00301C53">
      <w:pPr>
        <w:pStyle w:val="ListParagraph"/>
        <w:numPr>
          <w:ilvl w:val="0"/>
          <w:numId w:val="1"/>
        </w:numPr>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Difuzijski kapacitet</w:t>
      </w:r>
      <w:r w:rsidR="00AB509A" w:rsidRPr="0089091E">
        <w:rPr>
          <w:rFonts w:ascii="Times New Roman" w:hAnsi="Times New Roman" w:cs="Times New Roman"/>
          <w:sz w:val="24"/>
          <w:szCs w:val="24"/>
        </w:rPr>
        <w:t>,</w:t>
      </w:r>
    </w:p>
    <w:p w:rsidR="005661AF" w:rsidRPr="0089091E" w:rsidRDefault="005661AF" w:rsidP="0038359A">
      <w:pPr>
        <w:spacing w:after="0" w:line="240" w:lineRule="auto"/>
        <w:jc w:val="both"/>
        <w:rPr>
          <w:rFonts w:ascii="Times New Roman" w:hAnsi="Times New Roman" w:cs="Times New Roman"/>
          <w:sz w:val="24"/>
          <w:szCs w:val="24"/>
        </w:rPr>
      </w:pPr>
    </w:p>
    <w:p w:rsidR="00A17059" w:rsidRPr="0089091E" w:rsidRDefault="00A17059" w:rsidP="00301C53">
      <w:pPr>
        <w:pStyle w:val="Heading2"/>
        <w:numPr>
          <w:ilvl w:val="0"/>
          <w:numId w:val="20"/>
        </w:numPr>
        <w:spacing w:line="240" w:lineRule="auto"/>
        <w:rPr>
          <w:rFonts w:cs="Times New Roman"/>
          <w:sz w:val="24"/>
          <w:szCs w:val="24"/>
        </w:rPr>
      </w:pPr>
      <w:r w:rsidRPr="0089091E">
        <w:rPr>
          <w:rFonts w:cs="Times New Roman"/>
          <w:sz w:val="24"/>
          <w:szCs w:val="24"/>
        </w:rPr>
        <w:t>Imaging tehnike</w:t>
      </w:r>
    </w:p>
    <w:p w:rsidR="005345EF" w:rsidRPr="0089091E" w:rsidRDefault="005345EF" w:rsidP="0038359A">
      <w:pPr>
        <w:spacing w:after="0" w:line="240" w:lineRule="auto"/>
        <w:jc w:val="both"/>
        <w:rPr>
          <w:rFonts w:ascii="Times New Roman" w:hAnsi="Times New Roman" w:cs="Times New Roman"/>
          <w:sz w:val="24"/>
          <w:szCs w:val="24"/>
        </w:rPr>
      </w:pPr>
    </w:p>
    <w:p w:rsidR="00CF00E8" w:rsidRPr="0089091E" w:rsidRDefault="00CF00E8" w:rsidP="00CF00E8">
      <w:pPr>
        <w:spacing w:after="0" w:line="240" w:lineRule="auto"/>
        <w:ind w:firstLine="705"/>
        <w:jc w:val="both"/>
        <w:rPr>
          <w:rFonts w:ascii="Times New Roman" w:hAnsi="Times New Roman" w:cs="Times New Roman"/>
          <w:sz w:val="24"/>
          <w:szCs w:val="24"/>
        </w:rPr>
      </w:pPr>
      <w:r w:rsidRPr="0089091E">
        <w:rPr>
          <w:rFonts w:ascii="Times New Roman" w:hAnsi="Times New Roman" w:cs="Times New Roman"/>
          <w:sz w:val="24"/>
          <w:szCs w:val="24"/>
        </w:rPr>
        <w:t>Imaging tehnike su neophodne i zauzimaju značajno mjesto u dijagnostici i procjeni proširenosti malignog oboljenja pluća.</w:t>
      </w:r>
    </w:p>
    <w:p w:rsidR="00CF00E8" w:rsidRPr="0089091E" w:rsidRDefault="00CF00E8" w:rsidP="00CF00E8">
      <w:pPr>
        <w:spacing w:after="0" w:line="240" w:lineRule="auto"/>
        <w:ind w:firstLine="705"/>
        <w:jc w:val="both"/>
        <w:rPr>
          <w:rFonts w:ascii="Times New Roman" w:hAnsi="Times New Roman" w:cs="Times New Roman"/>
          <w:sz w:val="24"/>
          <w:szCs w:val="24"/>
        </w:rPr>
      </w:pPr>
    </w:p>
    <w:p w:rsidR="00CF00E8" w:rsidRPr="0089091E" w:rsidRDefault="00CF00E8" w:rsidP="00CF00E8">
      <w:pPr>
        <w:spacing w:after="0" w:line="240" w:lineRule="auto"/>
        <w:jc w:val="both"/>
        <w:rPr>
          <w:rFonts w:ascii="Times New Roman" w:hAnsi="Times New Roman" w:cs="Times New Roman"/>
          <w:sz w:val="24"/>
          <w:szCs w:val="24"/>
        </w:rPr>
      </w:pPr>
    </w:p>
    <w:p w:rsidR="00CF00E8" w:rsidRPr="00683E65" w:rsidRDefault="00CF00E8" w:rsidP="00301C53">
      <w:pPr>
        <w:pStyle w:val="ListParagraph"/>
        <w:numPr>
          <w:ilvl w:val="0"/>
          <w:numId w:val="20"/>
        </w:numPr>
        <w:spacing w:after="0" w:line="240" w:lineRule="auto"/>
        <w:jc w:val="both"/>
        <w:rPr>
          <w:rFonts w:ascii="Times New Roman" w:hAnsi="Times New Roman" w:cs="Times New Roman"/>
          <w:sz w:val="24"/>
          <w:szCs w:val="24"/>
          <w:lang w:val="de-AT"/>
        </w:rPr>
      </w:pPr>
      <w:r w:rsidRPr="0089091E">
        <w:rPr>
          <w:rFonts w:ascii="Times New Roman" w:hAnsi="Times New Roman" w:cs="Times New Roman"/>
          <w:sz w:val="24"/>
          <w:szCs w:val="24"/>
        </w:rPr>
        <w:t>RTG pluća i srca je uobičajeno polazna radiološka pretraga u pulmologiji (postero-anteriorni, antero-posteriorni kao i odgovarajući profilni snimak).</w:t>
      </w:r>
      <w:r w:rsidR="00683E65">
        <w:rPr>
          <w:rFonts w:ascii="Times New Roman" w:hAnsi="Times New Roman" w:cs="Times New Roman"/>
          <w:sz w:val="24"/>
          <w:szCs w:val="24"/>
        </w:rPr>
        <w:t xml:space="preserve"> </w:t>
      </w:r>
      <w:r w:rsidRPr="00683E65">
        <w:rPr>
          <w:rFonts w:ascii="Times New Roman" w:hAnsi="Times New Roman" w:cs="Times New Roman"/>
          <w:sz w:val="24"/>
          <w:szCs w:val="24"/>
          <w:lang w:val="de-AT"/>
        </w:rPr>
        <w:t>Potrebno je naglastiti da uredan radiološki nalaz ne isključuje postojanje maligne bolesti. Neophodno je nalaz interpretirati uvijek uz kliničku sliku i fizikalni nalaz (slika</w:t>
      </w:r>
      <w:r w:rsidR="00683E65" w:rsidRPr="00683E65">
        <w:rPr>
          <w:rFonts w:ascii="Times New Roman" w:hAnsi="Times New Roman" w:cs="Times New Roman"/>
          <w:sz w:val="24"/>
          <w:szCs w:val="24"/>
          <w:lang w:val="de-AT"/>
        </w:rPr>
        <w:t xml:space="preserve"> </w:t>
      </w:r>
      <w:r w:rsidR="000150AD" w:rsidRPr="00683E65">
        <w:rPr>
          <w:rFonts w:ascii="Times New Roman" w:hAnsi="Times New Roman" w:cs="Times New Roman"/>
          <w:sz w:val="24"/>
          <w:szCs w:val="24"/>
          <w:lang w:val="de-AT"/>
        </w:rPr>
        <w:t>1</w:t>
      </w:r>
      <w:r w:rsidRPr="00683E65">
        <w:rPr>
          <w:rFonts w:ascii="Times New Roman" w:hAnsi="Times New Roman" w:cs="Times New Roman"/>
          <w:sz w:val="24"/>
          <w:szCs w:val="24"/>
          <w:lang w:val="de-AT"/>
        </w:rPr>
        <w:t>).</w:t>
      </w:r>
    </w:p>
    <w:p w:rsidR="00CF00E8" w:rsidRPr="00683E65" w:rsidRDefault="00CF00E8" w:rsidP="00CF00E8">
      <w:pPr>
        <w:spacing w:after="0" w:line="240" w:lineRule="auto"/>
        <w:jc w:val="both"/>
        <w:rPr>
          <w:rFonts w:ascii="Times New Roman" w:hAnsi="Times New Roman" w:cs="Times New Roman"/>
          <w:sz w:val="24"/>
          <w:szCs w:val="24"/>
          <w:lang w:val="de-AT"/>
        </w:rPr>
      </w:pPr>
    </w:p>
    <w:p w:rsidR="00CF00E8" w:rsidRPr="0089091E" w:rsidRDefault="00CF00E8" w:rsidP="00CF00E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68278" cy="1256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blip>
                    <a:srcRect/>
                    <a:stretch>
                      <a:fillRect/>
                    </a:stretch>
                  </pic:blipFill>
                  <pic:spPr bwMode="auto">
                    <a:xfrm>
                      <a:off x="0" y="0"/>
                      <a:ext cx="1569637" cy="125735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618646" cy="124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19" cy="124858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542554" cy="1253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5318" cy="1255716"/>
                    </a:xfrm>
                    <a:prstGeom prst="rect">
                      <a:avLst/>
                    </a:prstGeom>
                    <a:noFill/>
                    <a:ln>
                      <a:noFill/>
                    </a:ln>
                  </pic:spPr>
                </pic:pic>
              </a:graphicData>
            </a:graphic>
          </wp:inline>
        </w:drawing>
      </w:r>
    </w:p>
    <w:p w:rsidR="00CF00E8" w:rsidRPr="0089091E" w:rsidRDefault="00CF00E8" w:rsidP="00CF00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0150AD">
        <w:rPr>
          <w:rFonts w:ascii="Times New Roman" w:hAnsi="Times New Roman" w:cs="Times New Roman"/>
          <w:sz w:val="24"/>
          <w:szCs w:val="24"/>
        </w:rPr>
        <w:t>1</w:t>
      </w:r>
      <w:r w:rsidR="00683E65">
        <w:rPr>
          <w:rFonts w:ascii="Times New Roman" w:hAnsi="Times New Roman" w:cs="Times New Roman"/>
          <w:sz w:val="24"/>
          <w:szCs w:val="24"/>
        </w:rPr>
        <w:t>; R</w:t>
      </w:r>
      <w:r>
        <w:rPr>
          <w:rFonts w:ascii="Times New Roman" w:hAnsi="Times New Roman" w:cs="Times New Roman"/>
          <w:sz w:val="24"/>
          <w:szCs w:val="24"/>
        </w:rPr>
        <w:t>azličite pregledne snimke neoplastičnog procesa unutar grudnog koša</w:t>
      </w:r>
    </w:p>
    <w:p w:rsidR="00CF00E8" w:rsidRPr="0089091E" w:rsidRDefault="00CF00E8" w:rsidP="00CF00E8">
      <w:pPr>
        <w:spacing w:after="0" w:line="240" w:lineRule="auto"/>
        <w:jc w:val="both"/>
        <w:rPr>
          <w:rFonts w:ascii="Times New Roman" w:hAnsi="Times New Roman" w:cs="Times New Roman"/>
          <w:sz w:val="24"/>
          <w:szCs w:val="24"/>
        </w:rPr>
      </w:pPr>
    </w:p>
    <w:p w:rsidR="00CF00E8" w:rsidRDefault="00CF00E8" w:rsidP="00301C53">
      <w:pPr>
        <w:pStyle w:val="ListParagraph"/>
        <w:numPr>
          <w:ilvl w:val="0"/>
          <w:numId w:val="20"/>
        </w:numPr>
        <w:jc w:val="both"/>
        <w:rPr>
          <w:rFonts w:ascii="Times New Roman" w:hAnsi="Times New Roman" w:cs="Times New Roman"/>
          <w:sz w:val="24"/>
          <w:szCs w:val="24"/>
        </w:rPr>
      </w:pPr>
      <w:r w:rsidRPr="00E0498C">
        <w:rPr>
          <w:rFonts w:ascii="Times New Roman" w:hAnsi="Times New Roman" w:cs="Times New Roman"/>
          <w:sz w:val="24"/>
          <w:szCs w:val="24"/>
        </w:rPr>
        <w:lastRenderedPageBreak/>
        <w:t>U savremenoj dijagnostici oboljenja respiratornog trakta kompjuterizovana tomografija</w:t>
      </w:r>
      <w:r w:rsidR="00683E65">
        <w:rPr>
          <w:rFonts w:ascii="Times New Roman" w:hAnsi="Times New Roman" w:cs="Times New Roman"/>
          <w:sz w:val="24"/>
          <w:szCs w:val="24"/>
        </w:rPr>
        <w:t xml:space="preserve"> (KT)</w:t>
      </w:r>
      <w:r w:rsidRPr="00E0498C">
        <w:rPr>
          <w:rFonts w:ascii="Times New Roman" w:hAnsi="Times New Roman" w:cs="Times New Roman"/>
          <w:sz w:val="24"/>
          <w:szCs w:val="24"/>
        </w:rPr>
        <w:t xml:space="preserve"> grudnog koša je standarizovana metoda</w:t>
      </w:r>
      <w:r w:rsidR="0083144F">
        <w:rPr>
          <w:rFonts w:ascii="Times New Roman" w:hAnsi="Times New Roman" w:cs="Times New Roman"/>
          <w:sz w:val="24"/>
          <w:szCs w:val="24"/>
        </w:rPr>
        <w:t xml:space="preserve"> (15)</w:t>
      </w:r>
      <w:r w:rsidRPr="00E0498C">
        <w:rPr>
          <w:rFonts w:ascii="Times New Roman" w:hAnsi="Times New Roman" w:cs="Times New Roman"/>
          <w:sz w:val="24"/>
          <w:szCs w:val="24"/>
        </w:rPr>
        <w:t>. Ona omogućuje da u koronarnoj, transferzalnoj i sagitalnoj</w:t>
      </w:r>
      <w:r w:rsidR="00683E65">
        <w:rPr>
          <w:rFonts w:ascii="Times New Roman" w:hAnsi="Times New Roman" w:cs="Times New Roman"/>
          <w:sz w:val="24"/>
          <w:szCs w:val="24"/>
        </w:rPr>
        <w:t xml:space="preserve"> </w:t>
      </w:r>
      <w:r w:rsidRPr="00E0498C">
        <w:rPr>
          <w:rFonts w:ascii="Times New Roman" w:hAnsi="Times New Roman" w:cs="Times New Roman"/>
          <w:sz w:val="24"/>
          <w:szCs w:val="24"/>
        </w:rPr>
        <w:t>ravni</w:t>
      </w:r>
      <w:r w:rsidR="00683E65">
        <w:rPr>
          <w:rFonts w:ascii="Times New Roman" w:hAnsi="Times New Roman" w:cs="Times New Roman"/>
          <w:sz w:val="24"/>
          <w:szCs w:val="24"/>
        </w:rPr>
        <w:t xml:space="preserve"> </w:t>
      </w:r>
      <w:r w:rsidRPr="00E0498C">
        <w:rPr>
          <w:rFonts w:ascii="Times New Roman" w:hAnsi="Times New Roman" w:cs="Times New Roman"/>
          <w:sz w:val="24"/>
          <w:szCs w:val="24"/>
        </w:rPr>
        <w:t xml:space="preserve">slikovito u presjecima prikazivanje intratorakalnih organa, detaljniju analizu uočene promjene, njenu veličinu, lokalizaciju, odnos prema drugim strukturama i eventualnu zahvaćenost drugih lokalizacija. Procjena operabilnosti dijagnostikovanog karcinoma bronha </w:t>
      </w:r>
      <w:proofErr w:type="gramStart"/>
      <w:r w:rsidRPr="00E0498C">
        <w:rPr>
          <w:rFonts w:ascii="Times New Roman" w:hAnsi="Times New Roman" w:cs="Times New Roman"/>
          <w:sz w:val="24"/>
          <w:szCs w:val="24"/>
        </w:rPr>
        <w:t>na</w:t>
      </w:r>
      <w:proofErr w:type="gramEnd"/>
      <w:r w:rsidRPr="00E0498C">
        <w:rPr>
          <w:rFonts w:ascii="Times New Roman" w:hAnsi="Times New Roman" w:cs="Times New Roman"/>
          <w:sz w:val="24"/>
          <w:szCs w:val="24"/>
        </w:rPr>
        <w:t xml:space="preserve"> osnovu KT nalaza je neophodna prije hiruškog zahvata. Uvećanje limfnih nodusa većih od 1 </w:t>
      </w:r>
      <w:proofErr w:type="gramStart"/>
      <w:r w:rsidRPr="00E0498C">
        <w:rPr>
          <w:rFonts w:ascii="Times New Roman" w:hAnsi="Times New Roman" w:cs="Times New Roman"/>
          <w:sz w:val="24"/>
          <w:szCs w:val="24"/>
        </w:rPr>
        <w:t>cm  patološki</w:t>
      </w:r>
      <w:proofErr w:type="gramEnd"/>
      <w:r w:rsidRPr="00E0498C">
        <w:rPr>
          <w:rFonts w:ascii="Times New Roman" w:hAnsi="Times New Roman" w:cs="Times New Roman"/>
          <w:sz w:val="24"/>
          <w:szCs w:val="24"/>
        </w:rPr>
        <w:t xml:space="preserve"> je nalaz. Ukoliko se nalaze </w:t>
      </w:r>
      <w:proofErr w:type="gramStart"/>
      <w:r w:rsidRPr="00E0498C">
        <w:rPr>
          <w:rFonts w:ascii="Times New Roman" w:hAnsi="Times New Roman" w:cs="Times New Roman"/>
          <w:sz w:val="24"/>
          <w:szCs w:val="24"/>
        </w:rPr>
        <w:t>sa</w:t>
      </w:r>
      <w:proofErr w:type="gramEnd"/>
      <w:r w:rsidRPr="00E0498C">
        <w:rPr>
          <w:rFonts w:ascii="Times New Roman" w:hAnsi="Times New Roman" w:cs="Times New Roman"/>
          <w:sz w:val="24"/>
          <w:szCs w:val="24"/>
        </w:rPr>
        <w:t xml:space="preserve"> iste strane sa karcinomom </w:t>
      </w:r>
      <w:r w:rsidR="00683E65">
        <w:rPr>
          <w:rFonts w:ascii="Times New Roman" w:hAnsi="Times New Roman" w:cs="Times New Roman"/>
          <w:sz w:val="24"/>
          <w:szCs w:val="24"/>
        </w:rPr>
        <w:t>pluća, radiološki se pro</w:t>
      </w:r>
      <w:r w:rsidRPr="00E0498C">
        <w:rPr>
          <w:rFonts w:ascii="Times New Roman" w:hAnsi="Times New Roman" w:cs="Times New Roman"/>
          <w:sz w:val="24"/>
          <w:szCs w:val="24"/>
        </w:rPr>
        <w:t xml:space="preserve">cjenjuje da je moguća pneumonektomija. Nalaženje hilarnih </w:t>
      </w:r>
      <w:proofErr w:type="gramStart"/>
      <w:r w:rsidRPr="00E0498C">
        <w:rPr>
          <w:rFonts w:ascii="Times New Roman" w:hAnsi="Times New Roman" w:cs="Times New Roman"/>
          <w:sz w:val="24"/>
          <w:szCs w:val="24"/>
        </w:rPr>
        <w:t>ili  metastaza</w:t>
      </w:r>
      <w:proofErr w:type="gramEnd"/>
      <w:r w:rsidRPr="00E0498C">
        <w:rPr>
          <w:rFonts w:ascii="Times New Roman" w:hAnsi="Times New Roman" w:cs="Times New Roman"/>
          <w:sz w:val="24"/>
          <w:szCs w:val="24"/>
        </w:rPr>
        <w:t xml:space="preserve"> u parenhimu pluća</w:t>
      </w:r>
      <w:r w:rsidR="00683E65">
        <w:rPr>
          <w:rFonts w:ascii="Times New Roman" w:hAnsi="Times New Roman" w:cs="Times New Roman"/>
          <w:sz w:val="24"/>
          <w:szCs w:val="24"/>
        </w:rPr>
        <w:t xml:space="preserve"> ili</w:t>
      </w:r>
      <w:r w:rsidRPr="00E0498C">
        <w:rPr>
          <w:rFonts w:ascii="Times New Roman" w:hAnsi="Times New Roman" w:cs="Times New Roman"/>
          <w:sz w:val="24"/>
          <w:szCs w:val="24"/>
        </w:rPr>
        <w:t xml:space="preserve"> sa suprotne strane</w:t>
      </w:r>
      <w:r w:rsidR="00683E65">
        <w:rPr>
          <w:rFonts w:ascii="Times New Roman" w:hAnsi="Times New Roman" w:cs="Times New Roman"/>
          <w:sz w:val="24"/>
          <w:szCs w:val="24"/>
        </w:rPr>
        <w:t>,</w:t>
      </w:r>
      <w:r w:rsidRPr="00E0498C">
        <w:rPr>
          <w:rFonts w:ascii="Times New Roman" w:hAnsi="Times New Roman" w:cs="Times New Roman"/>
          <w:sz w:val="24"/>
          <w:szCs w:val="24"/>
        </w:rPr>
        <w:t xml:space="preserve"> u potpunosti isključuje hirurško liječenje </w:t>
      </w:r>
      <w:r w:rsidRPr="000150AD">
        <w:rPr>
          <w:rFonts w:ascii="Times New Roman" w:hAnsi="Times New Roman" w:cs="Times New Roman"/>
          <w:sz w:val="24"/>
          <w:szCs w:val="24"/>
        </w:rPr>
        <w:t>(slika</w:t>
      </w:r>
      <w:r w:rsidR="000150AD" w:rsidRPr="000150AD">
        <w:rPr>
          <w:rFonts w:ascii="Times New Roman" w:hAnsi="Times New Roman" w:cs="Times New Roman"/>
          <w:sz w:val="24"/>
          <w:szCs w:val="24"/>
        </w:rPr>
        <w:t xml:space="preserve"> 2</w:t>
      </w:r>
      <w:r w:rsidR="000150AD">
        <w:rPr>
          <w:rFonts w:ascii="Times New Roman" w:hAnsi="Times New Roman" w:cs="Times New Roman"/>
          <w:sz w:val="24"/>
          <w:szCs w:val="24"/>
        </w:rPr>
        <w:t>,2a</w:t>
      </w:r>
      <w:r w:rsidRPr="000150AD">
        <w:rPr>
          <w:rFonts w:ascii="Times New Roman" w:hAnsi="Times New Roman" w:cs="Times New Roman"/>
          <w:sz w:val="24"/>
          <w:szCs w:val="24"/>
        </w:rPr>
        <w:t>).</w:t>
      </w:r>
    </w:p>
    <w:p w:rsidR="00CF00E8" w:rsidRDefault="00CF00E8" w:rsidP="00CF00E8">
      <w:pPr>
        <w:pStyle w:val="ListParagraph"/>
        <w:ind w:left="1778"/>
        <w:jc w:val="both"/>
        <w:rPr>
          <w:rFonts w:ascii="Times New Roman" w:hAnsi="Times New Roman" w:cs="Times New Roman"/>
          <w:sz w:val="24"/>
          <w:szCs w:val="24"/>
        </w:rPr>
      </w:pPr>
    </w:p>
    <w:p w:rsidR="00CF00E8" w:rsidRDefault="00CF00E8" w:rsidP="00CF00E8">
      <w:pPr>
        <w:pStyle w:val="ListParagraph"/>
        <w:ind w:left="177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8982" cy="19003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962" cy="1901306"/>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900361" cy="19003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0404" cy="1900404"/>
                    </a:xfrm>
                    <a:prstGeom prst="rect">
                      <a:avLst/>
                    </a:prstGeom>
                    <a:noFill/>
                    <a:ln>
                      <a:noFill/>
                    </a:ln>
                  </pic:spPr>
                </pic:pic>
              </a:graphicData>
            </a:graphic>
          </wp:inline>
        </w:drawing>
      </w:r>
    </w:p>
    <w:p w:rsidR="00CF00E8" w:rsidRPr="00E0498C" w:rsidRDefault="00CF00E8" w:rsidP="00CF00E8">
      <w:pPr>
        <w:pStyle w:val="ListParagraph"/>
        <w:ind w:left="1778"/>
        <w:jc w:val="center"/>
        <w:rPr>
          <w:rFonts w:ascii="Times New Roman" w:hAnsi="Times New Roman" w:cs="Times New Roman"/>
          <w:sz w:val="24"/>
          <w:szCs w:val="24"/>
        </w:rPr>
      </w:pPr>
      <w:r>
        <w:rPr>
          <w:rFonts w:ascii="Times New Roman" w:hAnsi="Times New Roman" w:cs="Times New Roman"/>
          <w:sz w:val="24"/>
          <w:szCs w:val="24"/>
        </w:rPr>
        <w:t xml:space="preserve">Slika </w:t>
      </w:r>
      <w:proofErr w:type="gramStart"/>
      <w:r w:rsidR="000150AD">
        <w:rPr>
          <w:rFonts w:ascii="Times New Roman" w:hAnsi="Times New Roman" w:cs="Times New Roman"/>
          <w:sz w:val="24"/>
          <w:szCs w:val="24"/>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Različiti KT nalazi</w:t>
      </w:r>
    </w:p>
    <w:p w:rsidR="00CF00E8" w:rsidRPr="0089091E" w:rsidRDefault="00CF00E8" w:rsidP="00CF00E8">
      <w:pPr>
        <w:jc w:val="center"/>
        <w:rPr>
          <w:rFonts w:ascii="Times New Roman" w:hAnsi="Times New Roman" w:cs="Times New Roman"/>
        </w:rPr>
      </w:pPr>
      <w:r w:rsidRPr="0089091E">
        <w:rPr>
          <w:rFonts w:ascii="Times New Roman" w:hAnsi="Times New Roman" w:cs="Times New Roman"/>
          <w:noProof/>
        </w:rPr>
        <w:drawing>
          <wp:inline distT="0" distB="0" distL="0" distR="0">
            <wp:extent cx="1804946" cy="17656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2240" cy="1763023"/>
                    </a:xfrm>
                    <a:prstGeom prst="rect">
                      <a:avLst/>
                    </a:prstGeom>
                    <a:noFill/>
                    <a:ln>
                      <a:noFill/>
                    </a:ln>
                  </pic:spPr>
                </pic:pic>
              </a:graphicData>
            </a:graphic>
          </wp:inline>
        </w:drawing>
      </w:r>
    </w:p>
    <w:p w:rsidR="00CF00E8" w:rsidRPr="0083144F" w:rsidRDefault="00CF00E8" w:rsidP="00CF00E8">
      <w:pPr>
        <w:jc w:val="center"/>
        <w:rPr>
          <w:rFonts w:ascii="Times New Roman" w:hAnsi="Times New Roman" w:cs="Times New Roman"/>
          <w:sz w:val="24"/>
          <w:szCs w:val="24"/>
        </w:rPr>
      </w:pPr>
      <w:proofErr w:type="gramStart"/>
      <w:r w:rsidRPr="0083144F">
        <w:rPr>
          <w:rFonts w:ascii="Times New Roman" w:hAnsi="Times New Roman" w:cs="Times New Roman"/>
          <w:sz w:val="24"/>
          <w:szCs w:val="24"/>
        </w:rPr>
        <w:t xml:space="preserve">Slika  </w:t>
      </w:r>
      <w:r w:rsidR="000150AD" w:rsidRPr="0083144F">
        <w:rPr>
          <w:rFonts w:ascii="Times New Roman" w:hAnsi="Times New Roman" w:cs="Times New Roman"/>
          <w:sz w:val="24"/>
          <w:szCs w:val="24"/>
        </w:rPr>
        <w:t>2a</w:t>
      </w:r>
      <w:proofErr w:type="gramEnd"/>
      <w:r w:rsidR="00683E65">
        <w:rPr>
          <w:rFonts w:ascii="Times New Roman" w:hAnsi="Times New Roman" w:cs="Times New Roman"/>
          <w:sz w:val="24"/>
          <w:szCs w:val="24"/>
        </w:rPr>
        <w:t>; V</w:t>
      </w:r>
      <w:r w:rsidRPr="0083144F">
        <w:rPr>
          <w:rFonts w:ascii="Times New Roman" w:hAnsi="Times New Roman" w:cs="Times New Roman"/>
          <w:sz w:val="24"/>
          <w:szCs w:val="24"/>
        </w:rPr>
        <w:t>irtuelna bronhoskopija</w:t>
      </w:r>
    </w:p>
    <w:p w:rsidR="00CF00E8" w:rsidRPr="0089091E" w:rsidRDefault="00CF00E8" w:rsidP="00CF00E8">
      <w:pPr>
        <w:jc w:val="center"/>
        <w:rPr>
          <w:rFonts w:ascii="Times New Roman" w:hAnsi="Times New Roman" w:cs="Times New Roman"/>
          <w:sz w:val="20"/>
        </w:rPr>
      </w:pPr>
    </w:p>
    <w:p w:rsidR="00CF00E8" w:rsidRPr="0083144F" w:rsidRDefault="00CF00E8" w:rsidP="00CF00E8">
      <w:pPr>
        <w:ind w:left="2127"/>
        <w:jc w:val="both"/>
        <w:rPr>
          <w:rFonts w:ascii="Times New Roman" w:hAnsi="Times New Roman" w:cs="Times New Roman"/>
          <w:sz w:val="24"/>
          <w:szCs w:val="24"/>
        </w:rPr>
      </w:pPr>
      <w:proofErr w:type="gramStart"/>
      <w:r w:rsidRPr="0083144F">
        <w:rPr>
          <w:rFonts w:ascii="Times New Roman" w:hAnsi="Times New Roman" w:cs="Times New Roman"/>
          <w:sz w:val="24"/>
          <w:szCs w:val="24"/>
        </w:rPr>
        <w:t>Kompjuterizovana  tomografija</w:t>
      </w:r>
      <w:proofErr w:type="gramEnd"/>
      <w:r w:rsidRPr="0083144F">
        <w:rPr>
          <w:rFonts w:ascii="Times New Roman" w:hAnsi="Times New Roman" w:cs="Times New Roman"/>
          <w:sz w:val="24"/>
          <w:szCs w:val="24"/>
        </w:rPr>
        <w:t xml:space="preserve"> je izuzetno korisna za ranu dijagnostiku promjena na pleuri,  mekotkivnim i koštanim strukturama torakalnog zida koje se ne mogu izdiferencirati na standardnim snimcima (slika</w:t>
      </w:r>
      <w:r w:rsidR="000150AD" w:rsidRPr="0083144F">
        <w:rPr>
          <w:rFonts w:ascii="Times New Roman" w:hAnsi="Times New Roman" w:cs="Times New Roman"/>
          <w:sz w:val="24"/>
          <w:szCs w:val="24"/>
        </w:rPr>
        <w:t xml:space="preserve"> 3</w:t>
      </w:r>
      <w:r w:rsidRPr="0083144F">
        <w:rPr>
          <w:rFonts w:ascii="Times New Roman" w:hAnsi="Times New Roman" w:cs="Times New Roman"/>
          <w:sz w:val="24"/>
          <w:szCs w:val="24"/>
        </w:rPr>
        <w:t>).</w:t>
      </w:r>
    </w:p>
    <w:p w:rsidR="00CF00E8" w:rsidRDefault="00CF00E8" w:rsidP="00CF00E8">
      <w:pPr>
        <w:jc w:val="center"/>
        <w:rPr>
          <w:rFonts w:ascii="Times New Roman" w:hAnsi="Times New Roman" w:cs="Times New Roman"/>
          <w:b/>
          <w:i/>
        </w:rPr>
      </w:pPr>
      <w:r>
        <w:rPr>
          <w:rFonts w:ascii="Times New Roman" w:hAnsi="Times New Roman" w:cs="Times New Roman"/>
          <w:noProof/>
        </w:rPr>
        <w:lastRenderedPageBreak/>
        <w:drawing>
          <wp:inline distT="0" distB="0" distL="0" distR="0">
            <wp:extent cx="2391311" cy="1757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1518" cy="1757390"/>
                    </a:xfrm>
                    <a:prstGeom prst="rect">
                      <a:avLst/>
                    </a:prstGeom>
                    <a:noFill/>
                    <a:ln>
                      <a:noFill/>
                    </a:ln>
                  </pic:spPr>
                </pic:pic>
              </a:graphicData>
            </a:graphic>
          </wp:inline>
        </w:drawing>
      </w:r>
    </w:p>
    <w:p w:rsidR="00CF00E8" w:rsidRPr="0083144F" w:rsidRDefault="00CF00E8" w:rsidP="00CF00E8">
      <w:pPr>
        <w:jc w:val="center"/>
        <w:rPr>
          <w:rFonts w:ascii="Times New Roman" w:hAnsi="Times New Roman" w:cs="Times New Roman"/>
          <w:sz w:val="24"/>
          <w:szCs w:val="24"/>
        </w:rPr>
      </w:pPr>
      <w:r w:rsidRPr="0083144F">
        <w:rPr>
          <w:rFonts w:ascii="Times New Roman" w:hAnsi="Times New Roman" w:cs="Times New Roman"/>
          <w:sz w:val="24"/>
          <w:szCs w:val="24"/>
        </w:rPr>
        <w:t>Slika</w:t>
      </w:r>
      <w:r w:rsidR="000150AD" w:rsidRPr="0083144F">
        <w:rPr>
          <w:rFonts w:ascii="Times New Roman" w:hAnsi="Times New Roman" w:cs="Times New Roman"/>
          <w:sz w:val="24"/>
          <w:szCs w:val="24"/>
        </w:rPr>
        <w:t xml:space="preserve"> 3</w:t>
      </w:r>
      <w:proofErr w:type="gramStart"/>
      <w:r w:rsidRPr="0083144F">
        <w:rPr>
          <w:rFonts w:ascii="Times New Roman" w:hAnsi="Times New Roman" w:cs="Times New Roman"/>
          <w:sz w:val="24"/>
          <w:szCs w:val="24"/>
        </w:rPr>
        <w:t>;  Mezoteliom</w:t>
      </w:r>
      <w:proofErr w:type="gramEnd"/>
      <w:r w:rsidRPr="0083144F">
        <w:rPr>
          <w:rFonts w:ascii="Times New Roman" w:hAnsi="Times New Roman" w:cs="Times New Roman"/>
          <w:sz w:val="24"/>
          <w:szCs w:val="24"/>
        </w:rPr>
        <w:t xml:space="preserve"> pleure  </w:t>
      </w:r>
    </w:p>
    <w:p w:rsidR="00CF00E8" w:rsidRPr="0089091E" w:rsidRDefault="00CF00E8" w:rsidP="00CF00E8">
      <w:pPr>
        <w:ind w:left="2127"/>
        <w:jc w:val="both"/>
        <w:rPr>
          <w:rFonts w:ascii="Times New Roman" w:hAnsi="Times New Roman" w:cs="Times New Roman"/>
        </w:rPr>
      </w:pPr>
      <w:r w:rsidRPr="0089091E">
        <w:rPr>
          <w:rFonts w:ascii="Times New Roman" w:hAnsi="Times New Roman" w:cs="Times New Roman"/>
        </w:rPr>
        <w:t xml:space="preserve">Ciljana punkcija ili biopsija </w:t>
      </w:r>
      <w:proofErr w:type="gramStart"/>
      <w:r w:rsidRPr="0089091E">
        <w:rPr>
          <w:rFonts w:ascii="Times New Roman" w:hAnsi="Times New Roman" w:cs="Times New Roman"/>
        </w:rPr>
        <w:t>pod  kontrolom</w:t>
      </w:r>
      <w:proofErr w:type="gramEnd"/>
      <w:r w:rsidRPr="0089091E">
        <w:rPr>
          <w:rFonts w:ascii="Times New Roman" w:hAnsi="Times New Roman" w:cs="Times New Roman"/>
        </w:rPr>
        <w:t xml:space="preserve"> kompjuteriozovane tomografije moguća je bez obzira na lokalizaciju unutar grudnog koša. </w:t>
      </w:r>
    </w:p>
    <w:p w:rsidR="00CF00E8" w:rsidRPr="0089091E" w:rsidRDefault="00CF00E8" w:rsidP="00CF00E8">
      <w:pPr>
        <w:ind w:left="2127"/>
        <w:jc w:val="both"/>
        <w:rPr>
          <w:rFonts w:ascii="Times New Roman" w:hAnsi="Times New Roman" w:cs="Times New Roman"/>
          <w:sz w:val="24"/>
          <w:szCs w:val="24"/>
        </w:rPr>
      </w:pPr>
      <w:proofErr w:type="gramStart"/>
      <w:r w:rsidRPr="0089091E">
        <w:rPr>
          <w:rFonts w:ascii="Times New Roman" w:hAnsi="Times New Roman" w:cs="Times New Roman"/>
          <w:sz w:val="24"/>
          <w:szCs w:val="24"/>
        </w:rPr>
        <w:t>Kompjuterizovana tomografija endokranijuma i abdomena neophodna je u sklopu određivanja proširenosti bolesti, kao i u potvrdi koštanih metastaza, posebno u kičmenim pršljenovima.</w:t>
      </w:r>
      <w:proofErr w:type="gramEnd"/>
    </w:p>
    <w:p w:rsidR="00CF00E8" w:rsidRPr="0089091E" w:rsidRDefault="00CF00E8" w:rsidP="00301C53">
      <w:pPr>
        <w:pStyle w:val="ListParagraph"/>
        <w:numPr>
          <w:ilvl w:val="0"/>
          <w:numId w:val="21"/>
        </w:numPr>
        <w:spacing w:after="0" w:line="240" w:lineRule="auto"/>
        <w:jc w:val="both"/>
        <w:rPr>
          <w:rFonts w:ascii="Times New Roman" w:hAnsi="Times New Roman" w:cs="Times New Roman"/>
          <w:sz w:val="24"/>
          <w:szCs w:val="24"/>
        </w:rPr>
      </w:pPr>
      <w:r w:rsidRPr="006F78B6">
        <w:rPr>
          <w:rFonts w:ascii="Times New Roman" w:hAnsi="Times New Roman" w:cs="Times New Roman"/>
          <w:sz w:val="24"/>
          <w:szCs w:val="24"/>
        </w:rPr>
        <w:t>Za ultrazvuk grudnog</w:t>
      </w:r>
      <w:r w:rsidRPr="0089091E">
        <w:rPr>
          <w:rFonts w:ascii="Times New Roman" w:hAnsi="Times New Roman" w:cs="Times New Roman"/>
          <w:sz w:val="24"/>
          <w:szCs w:val="24"/>
        </w:rPr>
        <w:t xml:space="preserve"> koša ranije se smatralo da </w:t>
      </w:r>
      <w:proofErr w:type="gramStart"/>
      <w:r w:rsidRPr="0089091E">
        <w:rPr>
          <w:rFonts w:ascii="Times New Roman" w:hAnsi="Times New Roman" w:cs="Times New Roman"/>
          <w:sz w:val="24"/>
          <w:szCs w:val="24"/>
        </w:rPr>
        <w:t>nema</w:t>
      </w:r>
      <w:proofErr w:type="gramEnd"/>
      <w:r w:rsidRPr="0089091E">
        <w:rPr>
          <w:rFonts w:ascii="Times New Roman" w:hAnsi="Times New Roman" w:cs="Times New Roman"/>
          <w:sz w:val="24"/>
          <w:szCs w:val="24"/>
        </w:rPr>
        <w:t xml:space="preserve"> značaja u dijagnostici oboljenja pluća, pleure i grudnog koša. Danas su stavovi izmjenjeni i sve više dobijaju </w:t>
      </w:r>
      <w:proofErr w:type="gramStart"/>
      <w:r w:rsidRPr="0089091E">
        <w:rPr>
          <w:rFonts w:ascii="Times New Roman" w:hAnsi="Times New Roman" w:cs="Times New Roman"/>
          <w:sz w:val="24"/>
          <w:szCs w:val="24"/>
        </w:rPr>
        <w:t>na</w:t>
      </w:r>
      <w:proofErr w:type="gramEnd"/>
      <w:r w:rsidRPr="0089091E">
        <w:rPr>
          <w:rFonts w:ascii="Times New Roman" w:hAnsi="Times New Roman" w:cs="Times New Roman"/>
          <w:sz w:val="24"/>
          <w:szCs w:val="24"/>
        </w:rPr>
        <w:t xml:space="preserve"> značaju.  Iako su pluća organ koji ne daje kvalitetan ultrazvučni eho i nisu pogodna za ovakav tip dijagnostike</w:t>
      </w:r>
      <w:proofErr w:type="gramStart"/>
      <w:r w:rsidRPr="0089091E">
        <w:rPr>
          <w:rFonts w:ascii="Times New Roman" w:hAnsi="Times New Roman" w:cs="Times New Roman"/>
          <w:sz w:val="24"/>
          <w:szCs w:val="24"/>
        </w:rPr>
        <w:t>,  mnoge</w:t>
      </w:r>
      <w:proofErr w:type="gramEnd"/>
      <w:r w:rsidRPr="0089091E">
        <w:rPr>
          <w:rFonts w:ascii="Times New Roman" w:hAnsi="Times New Roman" w:cs="Times New Roman"/>
          <w:sz w:val="24"/>
          <w:szCs w:val="24"/>
        </w:rPr>
        <w:t xml:space="preserve"> strukture unutar grudnog koša se mogu dobro prikazati ovom metodom, te ima potrebe za daljom afirmacijom ove metode u pulmologiji.   Različitim ultrazvučnim tehnikama, može da se procijeni debljina torakalanog zida, odvojeno prikažu parijetalna i visceralna pleura</w:t>
      </w:r>
      <w:proofErr w:type="gramStart"/>
      <w:r w:rsidRPr="0089091E">
        <w:rPr>
          <w:rFonts w:ascii="Times New Roman" w:hAnsi="Times New Roman" w:cs="Times New Roman"/>
          <w:sz w:val="24"/>
          <w:szCs w:val="24"/>
        </w:rPr>
        <w:t>,  utvrdi</w:t>
      </w:r>
      <w:proofErr w:type="gramEnd"/>
      <w:r w:rsidRPr="0089091E">
        <w:rPr>
          <w:rFonts w:ascii="Times New Roman" w:hAnsi="Times New Roman" w:cs="Times New Roman"/>
          <w:sz w:val="24"/>
          <w:szCs w:val="24"/>
        </w:rPr>
        <w:t xml:space="preserve">  postojanje pleuralnog izliva, postojanje metastatskih promjena na pleuri </w:t>
      </w:r>
      <w:r w:rsidRPr="000150AD">
        <w:rPr>
          <w:rFonts w:ascii="Times New Roman" w:hAnsi="Times New Roman" w:cs="Times New Roman"/>
          <w:sz w:val="24"/>
          <w:szCs w:val="24"/>
        </w:rPr>
        <w:t xml:space="preserve">(slika </w:t>
      </w:r>
      <w:r w:rsidR="000150AD" w:rsidRPr="000150AD">
        <w:rPr>
          <w:rFonts w:ascii="Times New Roman" w:hAnsi="Times New Roman" w:cs="Times New Roman"/>
          <w:sz w:val="24"/>
          <w:szCs w:val="24"/>
        </w:rPr>
        <w:t>4</w:t>
      </w:r>
      <w:r w:rsidRPr="000150AD">
        <w:rPr>
          <w:rFonts w:ascii="Times New Roman" w:hAnsi="Times New Roman" w:cs="Times New Roman"/>
          <w:sz w:val="24"/>
          <w:szCs w:val="24"/>
        </w:rPr>
        <w:t>).</w:t>
      </w:r>
      <w:r w:rsidRPr="0089091E">
        <w:rPr>
          <w:rFonts w:ascii="Times New Roman" w:hAnsi="Times New Roman" w:cs="Times New Roman"/>
          <w:sz w:val="24"/>
          <w:szCs w:val="24"/>
        </w:rPr>
        <w:t xml:space="preserve"> Takodje je moguće razdvojiti pleuralni </w:t>
      </w:r>
      <w:proofErr w:type="gramStart"/>
      <w:r w:rsidRPr="0089091E">
        <w:rPr>
          <w:rFonts w:ascii="Times New Roman" w:hAnsi="Times New Roman" w:cs="Times New Roman"/>
          <w:sz w:val="24"/>
          <w:szCs w:val="24"/>
        </w:rPr>
        <w:t>od</w:t>
      </w:r>
      <w:proofErr w:type="gramEnd"/>
      <w:r w:rsidRPr="0089091E">
        <w:rPr>
          <w:rFonts w:ascii="Times New Roman" w:hAnsi="Times New Roman" w:cs="Times New Roman"/>
          <w:sz w:val="24"/>
          <w:szCs w:val="24"/>
        </w:rPr>
        <w:t xml:space="preserve"> subpleuralnog procesa, empijem pleure od periferno lokalizovanog apscesa p</w:t>
      </w:r>
      <w:r w:rsidR="006F78B6">
        <w:rPr>
          <w:rFonts w:ascii="Times New Roman" w:hAnsi="Times New Roman" w:cs="Times New Roman"/>
          <w:sz w:val="24"/>
          <w:szCs w:val="24"/>
        </w:rPr>
        <w:t xml:space="preserve">luća ili hemoragičnog sadržaja. </w:t>
      </w:r>
      <w:r w:rsidRPr="0089091E">
        <w:rPr>
          <w:rFonts w:ascii="Times New Roman" w:hAnsi="Times New Roman" w:cs="Times New Roman"/>
          <w:sz w:val="24"/>
          <w:szCs w:val="24"/>
        </w:rPr>
        <w:t>Cistične promjene prednjeg medijastinuma mogu se izdiferencirati ultrazvučnim pregledom. Kolor Doppler omogućuje prikazivanje vaskularnih struktura medijastinuma, arteriovenskih malformacija i aneurizmi</w:t>
      </w:r>
      <w:proofErr w:type="gramStart"/>
      <w:r w:rsidRPr="0089091E">
        <w:rPr>
          <w:rFonts w:ascii="Times New Roman" w:hAnsi="Times New Roman" w:cs="Times New Roman"/>
          <w:sz w:val="24"/>
          <w:szCs w:val="24"/>
        </w:rPr>
        <w:t>,  vaskularozovanih</w:t>
      </w:r>
      <w:proofErr w:type="gramEnd"/>
      <w:r w:rsidRPr="0089091E">
        <w:rPr>
          <w:rFonts w:ascii="Times New Roman" w:hAnsi="Times New Roman" w:cs="Times New Roman"/>
          <w:sz w:val="24"/>
          <w:szCs w:val="24"/>
        </w:rPr>
        <w:t xml:space="preserve"> tumora pluća i medijastinuma. Ultrazvuk se može koristiti za </w:t>
      </w:r>
      <w:proofErr w:type="gramStart"/>
      <w:r w:rsidRPr="0089091E">
        <w:rPr>
          <w:rFonts w:ascii="Times New Roman" w:hAnsi="Times New Roman" w:cs="Times New Roman"/>
          <w:sz w:val="24"/>
          <w:szCs w:val="24"/>
        </w:rPr>
        <w:t>navodjenje  igle</w:t>
      </w:r>
      <w:proofErr w:type="gramEnd"/>
      <w:r w:rsidRPr="0089091E">
        <w:rPr>
          <w:rFonts w:ascii="Times New Roman" w:hAnsi="Times New Roman" w:cs="Times New Roman"/>
          <w:sz w:val="24"/>
          <w:szCs w:val="24"/>
        </w:rPr>
        <w:t xml:space="preserve"> u punkcionoj biopsiji perifernih lezija do 4-5 cm dubine. Ultrazvuk abdomena u sklopu određivanja stadijuma i praćenja bolesti ima prednost je što je neinvazivna, lako dostupna, ekonomična metoda.</w:t>
      </w:r>
    </w:p>
    <w:p w:rsidR="00CF00E8" w:rsidRPr="0089091E" w:rsidRDefault="00CF00E8" w:rsidP="00CF00E8">
      <w:pPr>
        <w:pStyle w:val="ListParagraph"/>
        <w:spacing w:after="0" w:line="240" w:lineRule="auto"/>
        <w:ind w:left="1778"/>
        <w:jc w:val="both"/>
        <w:rPr>
          <w:rFonts w:ascii="Times New Roman" w:hAnsi="Times New Roman" w:cs="Times New Roman"/>
          <w:sz w:val="24"/>
          <w:szCs w:val="24"/>
        </w:rPr>
      </w:pPr>
    </w:p>
    <w:p w:rsidR="00CF00E8" w:rsidRPr="0089091E" w:rsidRDefault="00CF00E8" w:rsidP="00CF00E8">
      <w:pPr>
        <w:pStyle w:val="ListParagraph"/>
        <w:spacing w:after="0" w:line="240" w:lineRule="auto"/>
        <w:ind w:left="1785"/>
        <w:jc w:val="center"/>
        <w:rPr>
          <w:rFonts w:ascii="Times New Roman" w:hAnsi="Times New Roman" w:cs="Times New Roman"/>
        </w:rPr>
      </w:pPr>
      <w:r w:rsidRPr="0089091E">
        <w:rPr>
          <w:rFonts w:ascii="Times New Roman" w:hAnsi="Times New Roman" w:cs="Times New Roman"/>
          <w:noProof/>
        </w:rPr>
        <w:drawing>
          <wp:inline distT="0" distB="0" distL="0" distR="0">
            <wp:extent cx="1995432" cy="1356527"/>
            <wp:effectExtent l="0" t="0" r="0" b="0"/>
            <wp:docPr id="2" name="Picture 2" descr="http://img.medscape.com/pi/features/slideshow-slide/thoracentesis/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medscape.com/pi/features/slideshow-slide/thoracentesis/fig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5494" cy="1356569"/>
                    </a:xfrm>
                    <a:prstGeom prst="rect">
                      <a:avLst/>
                    </a:prstGeom>
                    <a:noFill/>
                    <a:ln>
                      <a:noFill/>
                    </a:ln>
                  </pic:spPr>
                </pic:pic>
              </a:graphicData>
            </a:graphic>
          </wp:inline>
        </w:drawing>
      </w:r>
    </w:p>
    <w:p w:rsidR="00CF00E8" w:rsidRPr="000150AD" w:rsidRDefault="00CF00E8" w:rsidP="00CF00E8">
      <w:pPr>
        <w:pStyle w:val="ListParagraph"/>
        <w:spacing w:after="0" w:line="240" w:lineRule="auto"/>
        <w:ind w:left="1065"/>
        <w:jc w:val="center"/>
        <w:rPr>
          <w:rFonts w:ascii="Times New Roman" w:hAnsi="Times New Roman" w:cs="Times New Roman"/>
          <w:sz w:val="24"/>
          <w:szCs w:val="24"/>
        </w:rPr>
      </w:pPr>
      <w:r w:rsidRPr="000150AD">
        <w:rPr>
          <w:rFonts w:ascii="Times New Roman" w:hAnsi="Times New Roman" w:cs="Times New Roman"/>
          <w:sz w:val="24"/>
          <w:szCs w:val="24"/>
        </w:rPr>
        <w:t xml:space="preserve">Slika </w:t>
      </w:r>
      <w:r w:rsidR="000150AD" w:rsidRPr="000150AD">
        <w:rPr>
          <w:rFonts w:ascii="Times New Roman" w:hAnsi="Times New Roman" w:cs="Times New Roman"/>
          <w:sz w:val="24"/>
          <w:szCs w:val="24"/>
        </w:rPr>
        <w:t>4</w:t>
      </w:r>
      <w:r w:rsidRPr="000150AD">
        <w:rPr>
          <w:rFonts w:ascii="Times New Roman" w:hAnsi="Times New Roman" w:cs="Times New Roman"/>
          <w:sz w:val="24"/>
          <w:szCs w:val="24"/>
        </w:rPr>
        <w:t>; UZV prikaz pleuralnog izliva</w:t>
      </w:r>
    </w:p>
    <w:p w:rsidR="00CF00E8" w:rsidRPr="0089091E" w:rsidRDefault="00CF00E8" w:rsidP="00CF00E8">
      <w:pPr>
        <w:pStyle w:val="ListParagraph"/>
        <w:spacing w:after="0" w:line="240" w:lineRule="auto"/>
        <w:ind w:left="1065"/>
        <w:jc w:val="center"/>
        <w:rPr>
          <w:rFonts w:ascii="Times New Roman" w:hAnsi="Times New Roman" w:cs="Times New Roman"/>
          <w:sz w:val="24"/>
          <w:szCs w:val="24"/>
        </w:rPr>
      </w:pPr>
    </w:p>
    <w:p w:rsidR="00CF00E8" w:rsidRPr="00E109BD" w:rsidRDefault="00CF00E8" w:rsidP="00CF00E8">
      <w:pPr>
        <w:spacing w:after="0" w:line="240" w:lineRule="auto"/>
        <w:ind w:left="1774"/>
        <w:jc w:val="both"/>
        <w:rPr>
          <w:rFonts w:ascii="Times New Roman" w:hAnsi="Times New Roman" w:cs="Times New Roman"/>
          <w:color w:val="000000"/>
          <w:sz w:val="24"/>
          <w:szCs w:val="24"/>
          <w:shd w:val="clear" w:color="auto" w:fill="FFFFFF"/>
          <w:vertAlign w:val="superscript"/>
        </w:rPr>
      </w:pPr>
      <w:r w:rsidRPr="00E109BD">
        <w:rPr>
          <w:rFonts w:ascii="Times New Roman" w:hAnsi="Times New Roman" w:cs="Times New Roman"/>
          <w:color w:val="000000"/>
          <w:sz w:val="24"/>
          <w:szCs w:val="24"/>
          <w:shd w:val="clear" w:color="auto" w:fill="FFFFFF"/>
        </w:rPr>
        <w:lastRenderedPageBreak/>
        <w:t xml:space="preserve">Napredovanjem tehnologije, </w:t>
      </w:r>
      <w:proofErr w:type="gramStart"/>
      <w:r w:rsidRPr="00E109BD">
        <w:rPr>
          <w:rFonts w:ascii="Times New Roman" w:hAnsi="Times New Roman" w:cs="Times New Roman"/>
          <w:color w:val="000000"/>
          <w:sz w:val="24"/>
          <w:szCs w:val="24"/>
          <w:shd w:val="clear" w:color="auto" w:fill="FFFFFF"/>
        </w:rPr>
        <w:t>danas</w:t>
      </w:r>
      <w:proofErr w:type="gramEnd"/>
      <w:r w:rsidRPr="00E109BD">
        <w:rPr>
          <w:rFonts w:ascii="Times New Roman" w:hAnsi="Times New Roman" w:cs="Times New Roman"/>
          <w:color w:val="000000"/>
          <w:sz w:val="24"/>
          <w:szCs w:val="24"/>
          <w:shd w:val="clear" w:color="auto" w:fill="FFFFFF"/>
        </w:rPr>
        <w:t xml:space="preserve"> je mo</w:t>
      </w:r>
      <w:r w:rsidR="006F78B6">
        <w:rPr>
          <w:rFonts w:ascii="Times New Roman" w:hAnsi="Times New Roman" w:cs="Times New Roman"/>
          <w:color w:val="000000"/>
          <w:sz w:val="24"/>
          <w:szCs w:val="24"/>
          <w:shd w:val="clear" w:color="auto" w:fill="FFFFFF"/>
        </w:rPr>
        <w:t>guće koristiti endoluminalni UZV</w:t>
      </w:r>
      <w:r w:rsidRPr="00E109BD">
        <w:rPr>
          <w:rFonts w:ascii="Times New Roman" w:hAnsi="Times New Roman" w:cs="Times New Roman"/>
          <w:color w:val="000000"/>
          <w:sz w:val="24"/>
          <w:szCs w:val="24"/>
          <w:shd w:val="clear" w:color="auto" w:fill="FFFFFF"/>
        </w:rPr>
        <w:t xml:space="preserve">, kojim se na jednostavan način navodi igla za biopsiju medijastinalnih limmfnih čvorova. Upotrebom se smanjuje potreba za medijastinoskopjom </w:t>
      </w:r>
      <w:proofErr w:type="gramStart"/>
      <w:r w:rsidRPr="00E109BD">
        <w:rPr>
          <w:rFonts w:ascii="Times New Roman" w:hAnsi="Times New Roman" w:cs="Times New Roman"/>
          <w:color w:val="000000"/>
          <w:sz w:val="24"/>
          <w:szCs w:val="24"/>
          <w:shd w:val="clear" w:color="auto" w:fill="FFFFFF"/>
        </w:rPr>
        <w:t>ali</w:t>
      </w:r>
      <w:proofErr w:type="gramEnd"/>
      <w:r w:rsidRPr="00E109BD">
        <w:rPr>
          <w:rFonts w:ascii="Times New Roman" w:hAnsi="Times New Roman" w:cs="Times New Roman"/>
          <w:color w:val="000000"/>
          <w:sz w:val="24"/>
          <w:szCs w:val="24"/>
          <w:shd w:val="clear" w:color="auto" w:fill="FFFFFF"/>
        </w:rPr>
        <w:t xml:space="preserve"> je ne zamjenjuje u potpunosti. </w:t>
      </w:r>
      <w:proofErr w:type="gramStart"/>
      <w:r w:rsidRPr="00E109BD">
        <w:rPr>
          <w:rFonts w:ascii="Times New Roman" w:hAnsi="Times New Roman" w:cs="Times New Roman"/>
          <w:color w:val="000000"/>
          <w:sz w:val="24"/>
          <w:szCs w:val="24"/>
          <w:shd w:val="clear" w:color="auto" w:fill="FFFFFF"/>
        </w:rPr>
        <w:t xml:space="preserve">Najčešće se koristi upravo prije medijastinoskopije </w:t>
      </w:r>
      <w:r w:rsidRPr="000150AD">
        <w:rPr>
          <w:rFonts w:ascii="Times New Roman" w:hAnsi="Times New Roman" w:cs="Times New Roman"/>
          <w:sz w:val="24"/>
          <w:szCs w:val="24"/>
          <w:shd w:val="clear" w:color="auto" w:fill="FFFFFF"/>
        </w:rPr>
        <w:t xml:space="preserve">(slika </w:t>
      </w:r>
      <w:r w:rsidR="000150AD" w:rsidRPr="000150AD">
        <w:rPr>
          <w:rFonts w:ascii="Times New Roman" w:hAnsi="Times New Roman" w:cs="Times New Roman"/>
          <w:sz w:val="24"/>
          <w:szCs w:val="24"/>
          <w:shd w:val="clear" w:color="auto" w:fill="FFFFFF"/>
        </w:rPr>
        <w:t>5</w:t>
      </w:r>
      <w:r w:rsidRPr="000150AD">
        <w:rPr>
          <w:rFonts w:ascii="Times New Roman" w:hAnsi="Times New Roman" w:cs="Times New Roman"/>
          <w:sz w:val="24"/>
          <w:szCs w:val="24"/>
          <w:shd w:val="clear" w:color="auto" w:fill="FFFFFF"/>
        </w:rPr>
        <w:t>).</w:t>
      </w:r>
      <w:proofErr w:type="gramEnd"/>
    </w:p>
    <w:p w:rsidR="00CF00E8" w:rsidRPr="0089091E" w:rsidRDefault="00CF00E8" w:rsidP="00CF00E8">
      <w:pPr>
        <w:spacing w:after="0" w:line="240" w:lineRule="auto"/>
        <w:jc w:val="both"/>
        <w:rPr>
          <w:rFonts w:ascii="Times New Roman" w:hAnsi="Times New Roman" w:cs="Times New Roman"/>
          <w:sz w:val="24"/>
          <w:szCs w:val="24"/>
        </w:rPr>
      </w:pPr>
    </w:p>
    <w:p w:rsidR="00CF00E8" w:rsidRPr="0089091E" w:rsidRDefault="00CF00E8" w:rsidP="00CF00E8">
      <w:pPr>
        <w:pStyle w:val="ListParagraph"/>
        <w:spacing w:after="0" w:line="240" w:lineRule="auto"/>
        <w:ind w:left="1065"/>
        <w:jc w:val="center"/>
        <w:rPr>
          <w:rFonts w:ascii="Times New Roman" w:hAnsi="Times New Roman" w:cs="Times New Roman"/>
          <w:noProof/>
        </w:rPr>
      </w:pPr>
      <w:r w:rsidRPr="0089091E">
        <w:rPr>
          <w:rFonts w:ascii="Times New Roman" w:hAnsi="Times New Roman" w:cs="Times New Roman"/>
          <w:noProof/>
        </w:rPr>
        <w:drawing>
          <wp:inline distT="0" distB="0" distL="0" distR="0">
            <wp:extent cx="1763006" cy="1721590"/>
            <wp:effectExtent l="0" t="0" r="0" b="0"/>
            <wp:docPr id="4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741" cy="1721332"/>
                    </a:xfrm>
                    <a:prstGeom prst="rect">
                      <a:avLst/>
                    </a:prstGeom>
                    <a:noFill/>
                    <a:ln>
                      <a:noFill/>
                    </a:ln>
                    <a:extLst/>
                  </pic:spPr>
                </pic:pic>
              </a:graphicData>
            </a:graphic>
          </wp:inline>
        </w:drawing>
      </w:r>
    </w:p>
    <w:p w:rsidR="00CF00E8" w:rsidRPr="0089091E" w:rsidRDefault="00CF00E8" w:rsidP="00CF00E8">
      <w:pPr>
        <w:pStyle w:val="ListParagraph"/>
        <w:spacing w:after="0" w:line="240" w:lineRule="auto"/>
        <w:ind w:left="1065"/>
        <w:jc w:val="center"/>
        <w:rPr>
          <w:rFonts w:ascii="Times New Roman" w:hAnsi="Times New Roman" w:cs="Times New Roman"/>
          <w:noProof/>
        </w:rPr>
      </w:pPr>
      <w:r w:rsidRPr="0089091E">
        <w:rPr>
          <w:rFonts w:ascii="Times New Roman" w:hAnsi="Times New Roman" w:cs="Times New Roman"/>
          <w:noProof/>
        </w:rPr>
        <w:t xml:space="preserve">Slika  </w:t>
      </w:r>
      <w:r w:rsidR="000150AD">
        <w:rPr>
          <w:rFonts w:ascii="Times New Roman" w:hAnsi="Times New Roman" w:cs="Times New Roman"/>
          <w:noProof/>
        </w:rPr>
        <w:t>5</w:t>
      </w:r>
      <w:r w:rsidRPr="0089091E">
        <w:rPr>
          <w:rFonts w:ascii="Times New Roman" w:hAnsi="Times New Roman" w:cs="Times New Roman"/>
          <w:noProof/>
        </w:rPr>
        <w:t>;Endobronhalni UZV</w:t>
      </w:r>
    </w:p>
    <w:p w:rsidR="00CF00E8" w:rsidRPr="0089091E" w:rsidRDefault="00CF00E8" w:rsidP="00CF00E8">
      <w:pPr>
        <w:pStyle w:val="ListParagraph"/>
        <w:spacing w:after="0" w:line="240" w:lineRule="auto"/>
        <w:ind w:left="1065"/>
        <w:rPr>
          <w:rFonts w:ascii="Times New Roman" w:hAnsi="Times New Roman" w:cs="Times New Roman"/>
        </w:rPr>
      </w:pPr>
    </w:p>
    <w:p w:rsidR="00CF00E8" w:rsidRPr="0089091E" w:rsidRDefault="00CF00E8" w:rsidP="00301C53">
      <w:pPr>
        <w:pStyle w:val="ListParagraph"/>
        <w:numPr>
          <w:ilvl w:val="0"/>
          <w:numId w:val="21"/>
        </w:numPr>
        <w:spacing w:after="0" w:line="240" w:lineRule="auto"/>
        <w:jc w:val="both"/>
        <w:rPr>
          <w:rFonts w:ascii="Times New Roman" w:hAnsi="Times New Roman" w:cs="Times New Roman"/>
          <w:sz w:val="24"/>
          <w:szCs w:val="24"/>
        </w:rPr>
      </w:pPr>
      <w:r w:rsidRPr="0089091E">
        <w:rPr>
          <w:rFonts w:ascii="Times New Roman" w:hAnsi="Times New Roman" w:cs="Times New Roman"/>
          <w:sz w:val="24"/>
          <w:szCs w:val="24"/>
        </w:rPr>
        <w:t>PET –pozitronska emisiona tomografija je novija dijagnostička metoda, koja još nije u široj upotrebi zbog svoje nedostupnosti</w:t>
      </w:r>
      <w:r w:rsidR="0083144F">
        <w:rPr>
          <w:rFonts w:ascii="Times New Roman" w:hAnsi="Times New Roman" w:cs="Times New Roman"/>
          <w:sz w:val="24"/>
          <w:szCs w:val="24"/>
        </w:rPr>
        <w:t xml:space="preserve"> (16</w:t>
      </w:r>
      <w:proofErr w:type="gramStart"/>
      <w:r w:rsidR="0083144F">
        <w:rPr>
          <w:rFonts w:ascii="Times New Roman" w:hAnsi="Times New Roman" w:cs="Times New Roman"/>
          <w:sz w:val="24"/>
          <w:szCs w:val="24"/>
        </w:rPr>
        <w:t>,17</w:t>
      </w:r>
      <w:proofErr w:type="gramEnd"/>
      <w:r w:rsidR="0083144F">
        <w:rPr>
          <w:rFonts w:ascii="Times New Roman" w:hAnsi="Times New Roman" w:cs="Times New Roman"/>
          <w:sz w:val="24"/>
          <w:szCs w:val="24"/>
        </w:rPr>
        <w:t>)</w:t>
      </w:r>
      <w:r w:rsidRPr="0089091E">
        <w:rPr>
          <w:rFonts w:ascii="Times New Roman" w:hAnsi="Times New Roman" w:cs="Times New Roman"/>
          <w:sz w:val="24"/>
          <w:szCs w:val="24"/>
        </w:rPr>
        <w:t xml:space="preserve">. Ovom metodom, za razliku </w:t>
      </w:r>
      <w:proofErr w:type="gramStart"/>
      <w:r w:rsidRPr="0089091E">
        <w:rPr>
          <w:rFonts w:ascii="Times New Roman" w:hAnsi="Times New Roman" w:cs="Times New Roman"/>
          <w:sz w:val="24"/>
          <w:szCs w:val="24"/>
        </w:rPr>
        <w:t>od</w:t>
      </w:r>
      <w:proofErr w:type="gramEnd"/>
      <w:r w:rsidRPr="0089091E">
        <w:rPr>
          <w:rFonts w:ascii="Times New Roman" w:hAnsi="Times New Roman" w:cs="Times New Roman"/>
          <w:sz w:val="24"/>
          <w:szCs w:val="24"/>
        </w:rPr>
        <w:t xml:space="preserve"> drugih imaging metoda se ne detektuju morfološke, već metaboličke promjene u tkivima na osnovu poznate činjenice da tumorske ćelije pokazuju veću metaboličku aktivnost. Na taj način se mogu diferencirati benigne </w:t>
      </w:r>
      <w:proofErr w:type="gramStart"/>
      <w:r w:rsidRPr="0089091E">
        <w:rPr>
          <w:rFonts w:ascii="Times New Roman" w:hAnsi="Times New Roman" w:cs="Times New Roman"/>
          <w:sz w:val="24"/>
          <w:szCs w:val="24"/>
        </w:rPr>
        <w:t>od</w:t>
      </w:r>
      <w:proofErr w:type="gramEnd"/>
      <w:r w:rsidRPr="0089091E">
        <w:rPr>
          <w:rFonts w:ascii="Times New Roman" w:hAnsi="Times New Roman" w:cs="Times New Roman"/>
          <w:sz w:val="24"/>
          <w:szCs w:val="24"/>
        </w:rPr>
        <w:t xml:space="preserve"> malignih lezija, rano detektovati metastaze kada se još ne mogu detektovati klasičnim imaging</w:t>
      </w:r>
      <w:r w:rsidR="006F78B6">
        <w:rPr>
          <w:rFonts w:ascii="Times New Roman" w:hAnsi="Times New Roman" w:cs="Times New Roman"/>
          <w:sz w:val="24"/>
          <w:szCs w:val="24"/>
        </w:rPr>
        <w:t xml:space="preserve"> </w:t>
      </w:r>
      <w:r w:rsidRPr="0089091E">
        <w:rPr>
          <w:rFonts w:ascii="Times New Roman" w:hAnsi="Times New Roman" w:cs="Times New Roman"/>
          <w:sz w:val="24"/>
          <w:szCs w:val="24"/>
        </w:rPr>
        <w:t xml:space="preserve">tehnikama. Integrisani PET/CT predstavlja jednu </w:t>
      </w:r>
      <w:proofErr w:type="gramStart"/>
      <w:r w:rsidRPr="0089091E">
        <w:rPr>
          <w:rFonts w:ascii="Times New Roman" w:hAnsi="Times New Roman" w:cs="Times New Roman"/>
          <w:sz w:val="24"/>
          <w:szCs w:val="24"/>
        </w:rPr>
        <w:t>od</w:t>
      </w:r>
      <w:proofErr w:type="gramEnd"/>
      <w:r w:rsidRPr="0089091E">
        <w:rPr>
          <w:rFonts w:ascii="Times New Roman" w:hAnsi="Times New Roman" w:cs="Times New Roman"/>
          <w:sz w:val="24"/>
          <w:szCs w:val="24"/>
        </w:rPr>
        <w:t xml:space="preserve"> najsavremenijih dijagnostičkih procedura gdje su integrisane kompjuterizivana i pozitronska emisiona tomografija, tj. </w:t>
      </w:r>
      <w:proofErr w:type="gramStart"/>
      <w:r w:rsidRPr="0089091E">
        <w:rPr>
          <w:rFonts w:ascii="Times New Roman" w:hAnsi="Times New Roman" w:cs="Times New Roman"/>
          <w:sz w:val="24"/>
          <w:szCs w:val="24"/>
        </w:rPr>
        <w:t>detekcija</w:t>
      </w:r>
      <w:proofErr w:type="gramEnd"/>
      <w:r w:rsidRPr="0089091E">
        <w:rPr>
          <w:rFonts w:ascii="Times New Roman" w:hAnsi="Times New Roman" w:cs="Times New Roman"/>
          <w:sz w:val="24"/>
          <w:szCs w:val="24"/>
        </w:rPr>
        <w:t xml:space="preserve"> metaboličkih i morfoloških/anatomskih promjena tkiva.</w:t>
      </w:r>
      <w:r w:rsidR="006F78B6">
        <w:rPr>
          <w:rFonts w:ascii="Times New Roman" w:hAnsi="Times New Roman" w:cs="Times New Roman"/>
          <w:sz w:val="24"/>
          <w:szCs w:val="24"/>
        </w:rPr>
        <w:t xml:space="preserve"> </w:t>
      </w:r>
      <w:r w:rsidRPr="0089091E">
        <w:rPr>
          <w:rFonts w:ascii="Times New Roman" w:hAnsi="Times New Roman" w:cs="Times New Roman"/>
          <w:sz w:val="24"/>
          <w:szCs w:val="24"/>
        </w:rPr>
        <w:t xml:space="preserve">Nije indikovana rutinska primjena, posebno ne u slučajevima dokazane diseminovane maligne bolesti. Kod bolesnika kod kojih je bolest procjenjenja za operativno liječenje, </w:t>
      </w:r>
      <w:proofErr w:type="gramStart"/>
      <w:r w:rsidRPr="0089091E">
        <w:rPr>
          <w:rFonts w:ascii="Times New Roman" w:hAnsi="Times New Roman" w:cs="Times New Roman"/>
          <w:sz w:val="24"/>
          <w:szCs w:val="24"/>
        </w:rPr>
        <w:t>ali</w:t>
      </w:r>
      <w:proofErr w:type="gramEnd"/>
      <w:r w:rsidRPr="0089091E">
        <w:rPr>
          <w:rFonts w:ascii="Times New Roman" w:hAnsi="Times New Roman" w:cs="Times New Roman"/>
          <w:sz w:val="24"/>
          <w:szCs w:val="24"/>
        </w:rPr>
        <w:t xml:space="preserve"> i kod bolesnika kod kojih je potrebno donijeti odluku nakon neoadjuvantne terapije, a imaju kliničke i radiološke znakove regresije bolesti, gotovo da je neophodna (slika </w:t>
      </w:r>
      <w:r w:rsidR="000150AD">
        <w:rPr>
          <w:rFonts w:ascii="Times New Roman" w:hAnsi="Times New Roman" w:cs="Times New Roman"/>
          <w:sz w:val="24"/>
          <w:szCs w:val="24"/>
        </w:rPr>
        <w:t>6</w:t>
      </w:r>
      <w:r w:rsidRPr="0089091E">
        <w:rPr>
          <w:rFonts w:ascii="Times New Roman" w:hAnsi="Times New Roman" w:cs="Times New Roman"/>
          <w:sz w:val="24"/>
          <w:szCs w:val="24"/>
        </w:rPr>
        <w:t>). Ali i tada je potrebno pozitivan nalaz PET/CT-a dopuniti morfološkom potvrdom bolesti.</w:t>
      </w:r>
    </w:p>
    <w:p w:rsidR="00CF00E8" w:rsidRPr="0089091E" w:rsidRDefault="00CF00E8" w:rsidP="00CF00E8">
      <w:pPr>
        <w:spacing w:after="0" w:line="240" w:lineRule="auto"/>
        <w:jc w:val="both"/>
        <w:rPr>
          <w:rFonts w:ascii="Times New Roman" w:hAnsi="Times New Roman" w:cs="Times New Roman"/>
          <w:sz w:val="24"/>
          <w:szCs w:val="24"/>
        </w:rPr>
      </w:pPr>
    </w:p>
    <w:p w:rsidR="00CF00E8" w:rsidRPr="0089091E" w:rsidRDefault="00CF00E8" w:rsidP="00CF00E8">
      <w:pPr>
        <w:spacing w:after="0" w:line="240" w:lineRule="auto"/>
        <w:jc w:val="center"/>
        <w:rPr>
          <w:rFonts w:ascii="Times New Roman" w:hAnsi="Times New Roman" w:cs="Times New Roman"/>
          <w:sz w:val="24"/>
          <w:szCs w:val="24"/>
        </w:rPr>
      </w:pPr>
      <w:r w:rsidRPr="0089091E">
        <w:rPr>
          <w:rFonts w:ascii="Times New Roman" w:hAnsi="Times New Roman" w:cs="Times New Roman"/>
          <w:noProof/>
        </w:rPr>
        <w:drawing>
          <wp:inline distT="0" distB="0" distL="0" distR="0">
            <wp:extent cx="3470163" cy="1788314"/>
            <wp:effectExtent l="0" t="0" r="0" b="0"/>
            <wp:docPr id="10" name="Picture 10" descr="http://www.petscaninfo.com/zportal/portals/phys/cancer/lung/case02/c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petscaninfo.com/zportal/portals/phys/cancer/lung/case02/cas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146" cy="1788305"/>
                    </a:xfrm>
                    <a:prstGeom prst="rect">
                      <a:avLst/>
                    </a:prstGeom>
                    <a:noFill/>
                    <a:ln>
                      <a:noFill/>
                    </a:ln>
                  </pic:spPr>
                </pic:pic>
              </a:graphicData>
            </a:graphic>
          </wp:inline>
        </w:drawing>
      </w:r>
    </w:p>
    <w:p w:rsidR="00CF00E8" w:rsidRPr="0089091E" w:rsidRDefault="00CF00E8" w:rsidP="00CF00E8">
      <w:pPr>
        <w:spacing w:after="0" w:line="240" w:lineRule="auto"/>
        <w:jc w:val="center"/>
        <w:rPr>
          <w:rFonts w:ascii="Times New Roman" w:hAnsi="Times New Roman" w:cs="Times New Roman"/>
          <w:sz w:val="24"/>
          <w:szCs w:val="24"/>
        </w:rPr>
      </w:pPr>
      <w:r w:rsidRPr="0089091E">
        <w:rPr>
          <w:rFonts w:ascii="Times New Roman" w:hAnsi="Times New Roman" w:cs="Times New Roman"/>
          <w:sz w:val="24"/>
          <w:szCs w:val="24"/>
        </w:rPr>
        <w:t xml:space="preserve">Slika </w:t>
      </w:r>
      <w:r w:rsidR="000150AD">
        <w:rPr>
          <w:rFonts w:ascii="Times New Roman" w:hAnsi="Times New Roman" w:cs="Times New Roman"/>
          <w:sz w:val="24"/>
          <w:szCs w:val="24"/>
        </w:rPr>
        <w:t>6</w:t>
      </w:r>
      <w:r w:rsidRPr="0089091E">
        <w:rPr>
          <w:rFonts w:ascii="Times New Roman" w:hAnsi="Times New Roman" w:cs="Times New Roman"/>
          <w:sz w:val="24"/>
          <w:szCs w:val="24"/>
        </w:rPr>
        <w:t>; PET/CT</w:t>
      </w:r>
    </w:p>
    <w:p w:rsidR="00CF00E8" w:rsidRPr="0089091E" w:rsidRDefault="00CF00E8" w:rsidP="00CF00E8">
      <w:pPr>
        <w:spacing w:after="0" w:line="240" w:lineRule="auto"/>
        <w:jc w:val="both"/>
        <w:rPr>
          <w:rFonts w:ascii="Times New Roman" w:hAnsi="Times New Roman" w:cs="Times New Roman"/>
          <w:sz w:val="24"/>
          <w:szCs w:val="24"/>
        </w:rPr>
      </w:pPr>
    </w:p>
    <w:p w:rsidR="00CF00E8" w:rsidRPr="00A92152" w:rsidRDefault="00CF00E8" w:rsidP="00301C53">
      <w:pPr>
        <w:pStyle w:val="ListParagraph"/>
        <w:numPr>
          <w:ilvl w:val="0"/>
          <w:numId w:val="35"/>
        </w:numPr>
        <w:spacing w:after="0" w:line="240" w:lineRule="auto"/>
        <w:jc w:val="both"/>
        <w:rPr>
          <w:rFonts w:ascii="Times New Roman" w:hAnsi="Times New Roman" w:cs="Times New Roman"/>
          <w:sz w:val="24"/>
          <w:szCs w:val="24"/>
        </w:rPr>
      </w:pPr>
      <w:r w:rsidRPr="00A92152">
        <w:rPr>
          <w:rFonts w:ascii="Times New Roman" w:hAnsi="Times New Roman" w:cs="Times New Roman"/>
          <w:sz w:val="24"/>
          <w:szCs w:val="24"/>
        </w:rPr>
        <w:t>Scintigrafija i RTG skeleta-prilikom detekcije koštanih metastaza ili eventulanih patoloških preloma</w:t>
      </w:r>
    </w:p>
    <w:p w:rsidR="00CF00E8" w:rsidRPr="00A92152" w:rsidRDefault="00CF00E8" w:rsidP="00CF00E8">
      <w:pPr>
        <w:pStyle w:val="ListParagraph"/>
        <w:spacing w:after="0" w:line="240" w:lineRule="auto"/>
        <w:ind w:left="1065"/>
        <w:jc w:val="both"/>
        <w:rPr>
          <w:rFonts w:ascii="Times New Roman" w:hAnsi="Times New Roman" w:cs="Times New Roman"/>
          <w:sz w:val="24"/>
          <w:szCs w:val="24"/>
        </w:rPr>
      </w:pPr>
    </w:p>
    <w:p w:rsidR="00CF00E8" w:rsidRPr="00655DE9" w:rsidRDefault="00CF00E8" w:rsidP="00301C53">
      <w:pPr>
        <w:pStyle w:val="ListParagraph"/>
        <w:numPr>
          <w:ilvl w:val="0"/>
          <w:numId w:val="35"/>
        </w:numPr>
        <w:spacing w:after="0" w:line="240" w:lineRule="auto"/>
        <w:jc w:val="both"/>
        <w:rPr>
          <w:rFonts w:ascii="Times New Roman" w:hAnsi="Times New Roman" w:cs="Times New Roman"/>
          <w:sz w:val="24"/>
          <w:szCs w:val="24"/>
        </w:rPr>
      </w:pPr>
      <w:r w:rsidRPr="00A92152">
        <w:rPr>
          <w:rFonts w:ascii="Times New Roman" w:hAnsi="Times New Roman" w:cs="Times New Roman"/>
          <w:sz w:val="24"/>
          <w:szCs w:val="24"/>
        </w:rPr>
        <w:t xml:space="preserve">Nuklearna magnetna rezonanca pluća i dalje </w:t>
      </w:r>
      <w:proofErr w:type="gramStart"/>
      <w:r w:rsidRPr="00A92152">
        <w:rPr>
          <w:rFonts w:ascii="Times New Roman" w:hAnsi="Times New Roman" w:cs="Times New Roman"/>
          <w:sz w:val="24"/>
          <w:szCs w:val="24"/>
        </w:rPr>
        <w:t>nema</w:t>
      </w:r>
      <w:proofErr w:type="gramEnd"/>
      <w:r w:rsidRPr="00A92152">
        <w:rPr>
          <w:rFonts w:ascii="Times New Roman" w:hAnsi="Times New Roman" w:cs="Times New Roman"/>
          <w:sz w:val="24"/>
          <w:szCs w:val="24"/>
        </w:rPr>
        <w:t xml:space="preserve"> široku primjenu jer je kompjuterizovana tomografija superiornija metoda, mada se magnetnom rezonancom bolje prikazuju medijastinalne </w:t>
      </w:r>
      <w:r w:rsidRPr="00655DE9">
        <w:rPr>
          <w:rFonts w:ascii="Times New Roman" w:hAnsi="Times New Roman" w:cs="Times New Roman"/>
          <w:sz w:val="24"/>
          <w:szCs w:val="24"/>
        </w:rPr>
        <w:t xml:space="preserve">strukture </w:t>
      </w:r>
      <w:r w:rsidR="00655DE9" w:rsidRPr="00655DE9">
        <w:rPr>
          <w:rFonts w:ascii="Times New Roman" w:hAnsi="Times New Roman" w:cs="Times New Roman"/>
          <w:sz w:val="24"/>
          <w:szCs w:val="24"/>
        </w:rPr>
        <w:t>(18</w:t>
      </w:r>
      <w:r w:rsidRPr="00655DE9">
        <w:rPr>
          <w:rFonts w:ascii="Times New Roman" w:hAnsi="Times New Roman" w:cs="Times New Roman"/>
          <w:sz w:val="24"/>
          <w:szCs w:val="24"/>
        </w:rPr>
        <w:t>).</w:t>
      </w:r>
    </w:p>
    <w:p w:rsidR="00CF00E8" w:rsidRPr="0089091E" w:rsidRDefault="00CF00E8" w:rsidP="00CF00E8">
      <w:pPr>
        <w:pStyle w:val="ListParagraph"/>
        <w:spacing w:after="0" w:line="240" w:lineRule="auto"/>
        <w:ind w:left="1065"/>
        <w:jc w:val="both"/>
        <w:rPr>
          <w:rFonts w:ascii="Times New Roman" w:hAnsi="Times New Roman" w:cs="Times New Roman"/>
          <w:sz w:val="24"/>
          <w:szCs w:val="24"/>
        </w:rPr>
      </w:pPr>
    </w:p>
    <w:p w:rsidR="00CF00E8" w:rsidRPr="0089091E" w:rsidRDefault="00CF00E8" w:rsidP="00301C53">
      <w:pPr>
        <w:pStyle w:val="Heading2"/>
        <w:numPr>
          <w:ilvl w:val="0"/>
          <w:numId w:val="20"/>
        </w:numPr>
        <w:spacing w:line="240" w:lineRule="auto"/>
        <w:rPr>
          <w:rFonts w:eastAsia="Minion-Regular" w:cs="Times New Roman"/>
          <w:sz w:val="24"/>
          <w:szCs w:val="24"/>
        </w:rPr>
      </w:pPr>
      <w:r w:rsidRPr="0089091E">
        <w:rPr>
          <w:rFonts w:eastAsia="Minion-Regular" w:cs="Times New Roman"/>
          <w:sz w:val="24"/>
          <w:szCs w:val="24"/>
        </w:rPr>
        <w:t>Invazivne procedure</w:t>
      </w:r>
    </w:p>
    <w:p w:rsidR="00CF00E8" w:rsidRPr="0089091E" w:rsidRDefault="00CF00E8" w:rsidP="00CF00E8">
      <w:pPr>
        <w:pStyle w:val="ListParagraph"/>
        <w:autoSpaceDE w:val="0"/>
        <w:autoSpaceDN w:val="0"/>
        <w:adjustRightInd w:val="0"/>
        <w:spacing w:after="0" w:line="240" w:lineRule="auto"/>
        <w:ind w:left="786"/>
        <w:jc w:val="both"/>
        <w:rPr>
          <w:rFonts w:ascii="Times New Roman" w:eastAsia="Minion-Regular" w:hAnsi="Times New Roman" w:cs="Times New Roman"/>
          <w:color w:val="231F20"/>
          <w:sz w:val="24"/>
          <w:szCs w:val="24"/>
        </w:rPr>
      </w:pPr>
    </w:p>
    <w:p w:rsidR="00CF00E8" w:rsidRPr="0089091E" w:rsidRDefault="00CF00E8" w:rsidP="00CF00E8">
      <w:pPr>
        <w:autoSpaceDE w:val="0"/>
        <w:autoSpaceDN w:val="0"/>
        <w:adjustRightInd w:val="0"/>
        <w:spacing w:after="0" w:line="240" w:lineRule="auto"/>
        <w:ind w:firstLine="709"/>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 xml:space="preserve">Da bi se došlo do morfološke potvrde oboljenja, neophodna je neka </w:t>
      </w:r>
      <w:proofErr w:type="gramStart"/>
      <w:r w:rsidRPr="0089091E">
        <w:rPr>
          <w:rFonts w:ascii="Times New Roman" w:eastAsia="Minion-Regular" w:hAnsi="Times New Roman" w:cs="Times New Roman"/>
          <w:color w:val="231F20"/>
          <w:sz w:val="24"/>
          <w:szCs w:val="24"/>
        </w:rPr>
        <w:t>od</w:t>
      </w:r>
      <w:proofErr w:type="gramEnd"/>
      <w:r w:rsidRPr="0089091E">
        <w:rPr>
          <w:rFonts w:ascii="Times New Roman" w:eastAsia="Minion-Regular" w:hAnsi="Times New Roman" w:cs="Times New Roman"/>
          <w:color w:val="231F20"/>
          <w:sz w:val="24"/>
          <w:szCs w:val="24"/>
        </w:rPr>
        <w:t xml:space="preserve"> invazivnih procedura, kako bi se dobio reprezentativan uzorak, koji se šalje na morfološku analizu.</w:t>
      </w:r>
    </w:p>
    <w:p w:rsidR="00CF00E8" w:rsidRPr="0089091E" w:rsidRDefault="00CF00E8" w:rsidP="00CF00E8">
      <w:pPr>
        <w:autoSpaceDE w:val="0"/>
        <w:autoSpaceDN w:val="0"/>
        <w:adjustRightInd w:val="0"/>
        <w:spacing w:after="0" w:line="240" w:lineRule="auto"/>
        <w:ind w:firstLine="709"/>
        <w:jc w:val="both"/>
        <w:rPr>
          <w:rFonts w:ascii="Times New Roman" w:eastAsia="Minion-Regular" w:hAnsi="Times New Roman" w:cs="Times New Roman"/>
          <w:color w:val="231F20"/>
          <w:sz w:val="24"/>
          <w:szCs w:val="24"/>
        </w:rPr>
      </w:pPr>
    </w:p>
    <w:p w:rsidR="00CF00E8" w:rsidRDefault="00CF00E8" w:rsidP="00301C53">
      <w:pPr>
        <w:pStyle w:val="ListParagraph"/>
        <w:numPr>
          <w:ilvl w:val="0"/>
          <w:numId w:val="2"/>
        </w:num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 xml:space="preserve">Bronhoskopija je osnovna invazivna metoda (rigidna i/ili fleksibilna), koja omogućuje direktnu inspekciju traheobronhalnog stabla, </w:t>
      </w:r>
      <w:proofErr w:type="gramStart"/>
      <w:r w:rsidRPr="0089091E">
        <w:rPr>
          <w:rFonts w:ascii="Times New Roman" w:eastAsia="Minion-Regular" w:hAnsi="Times New Roman" w:cs="Times New Roman"/>
          <w:color w:val="231F20"/>
          <w:sz w:val="24"/>
          <w:szCs w:val="24"/>
        </w:rPr>
        <w:t>te</w:t>
      </w:r>
      <w:proofErr w:type="gramEnd"/>
      <w:r w:rsidRPr="0089091E">
        <w:rPr>
          <w:rFonts w:ascii="Times New Roman" w:eastAsia="Minion-Regular" w:hAnsi="Times New Roman" w:cs="Times New Roman"/>
          <w:color w:val="231F20"/>
          <w:sz w:val="24"/>
          <w:szCs w:val="24"/>
        </w:rPr>
        <w:t xml:space="preserve"> valjano uzorkovanje materijala uz pomoć različitih akcesorija (kliješta, igla, kateter, četkica). Upotrebom savremenijih tehnologija poput endo</w:t>
      </w:r>
      <w:r w:rsidR="006F78B6">
        <w:rPr>
          <w:rFonts w:ascii="Times New Roman" w:eastAsia="Minion-Regular" w:hAnsi="Times New Roman" w:cs="Times New Roman"/>
          <w:color w:val="231F20"/>
          <w:sz w:val="24"/>
          <w:szCs w:val="24"/>
        </w:rPr>
        <w:t>br</w:t>
      </w:r>
      <w:r w:rsidRPr="0089091E">
        <w:rPr>
          <w:rFonts w:ascii="Times New Roman" w:eastAsia="Minion-Regular" w:hAnsi="Times New Roman" w:cs="Times New Roman"/>
          <w:color w:val="231F20"/>
          <w:sz w:val="24"/>
          <w:szCs w:val="24"/>
        </w:rPr>
        <w:t xml:space="preserve">onhalnog ultrazvuka </w:t>
      </w:r>
      <w:proofErr w:type="gramStart"/>
      <w:r w:rsidRPr="0089091E">
        <w:rPr>
          <w:rFonts w:ascii="Times New Roman" w:eastAsia="Minion-Regular" w:hAnsi="Times New Roman" w:cs="Times New Roman"/>
          <w:color w:val="231F20"/>
          <w:sz w:val="24"/>
          <w:szCs w:val="24"/>
        </w:rPr>
        <w:t>ili</w:t>
      </w:r>
      <w:proofErr w:type="gramEnd"/>
      <w:r w:rsidRPr="0089091E">
        <w:rPr>
          <w:rFonts w:ascii="Times New Roman" w:eastAsia="Minion-Regular" w:hAnsi="Times New Roman" w:cs="Times New Roman"/>
          <w:color w:val="231F20"/>
          <w:sz w:val="24"/>
          <w:szCs w:val="24"/>
        </w:rPr>
        <w:t xml:space="preserve"> bronhoskopa sa fluoroscentnim svjetlom upotrebna vrijednost se povećava </w:t>
      </w:r>
      <w:r w:rsidRPr="000946AD">
        <w:rPr>
          <w:rFonts w:ascii="Times New Roman" w:eastAsia="Minion-Regular" w:hAnsi="Times New Roman" w:cs="Times New Roman"/>
          <w:sz w:val="24"/>
          <w:szCs w:val="24"/>
        </w:rPr>
        <w:t>(slika</w:t>
      </w:r>
      <w:r w:rsidR="000946AD" w:rsidRPr="000946AD">
        <w:rPr>
          <w:rFonts w:ascii="Times New Roman" w:eastAsia="Minion-Regular" w:hAnsi="Times New Roman" w:cs="Times New Roman"/>
          <w:sz w:val="24"/>
          <w:szCs w:val="24"/>
        </w:rPr>
        <w:t xml:space="preserve"> 7</w:t>
      </w:r>
      <w:r w:rsidRPr="000946AD">
        <w:rPr>
          <w:rFonts w:ascii="Times New Roman" w:eastAsia="Minion-Regular" w:hAnsi="Times New Roman" w:cs="Times New Roman"/>
          <w:sz w:val="24"/>
          <w:szCs w:val="24"/>
        </w:rPr>
        <w:t xml:space="preserve">). </w:t>
      </w:r>
      <w:r w:rsidRPr="0089091E">
        <w:rPr>
          <w:rFonts w:ascii="Times New Roman" w:eastAsia="Minion-Regular" w:hAnsi="Times New Roman" w:cs="Times New Roman"/>
          <w:color w:val="231F20"/>
          <w:sz w:val="24"/>
          <w:szCs w:val="24"/>
        </w:rPr>
        <w:t xml:space="preserve">Pored dijagnostičkih vrijednosti </w:t>
      </w:r>
      <w:proofErr w:type="gramStart"/>
      <w:r w:rsidRPr="0089091E">
        <w:rPr>
          <w:rFonts w:ascii="Times New Roman" w:eastAsia="Minion-Regular" w:hAnsi="Times New Roman" w:cs="Times New Roman"/>
          <w:color w:val="231F20"/>
          <w:sz w:val="24"/>
          <w:szCs w:val="24"/>
        </w:rPr>
        <w:t>danas</w:t>
      </w:r>
      <w:proofErr w:type="gramEnd"/>
      <w:r w:rsidRPr="0089091E">
        <w:rPr>
          <w:rFonts w:ascii="Times New Roman" w:eastAsia="Minion-Regular" w:hAnsi="Times New Roman" w:cs="Times New Roman"/>
          <w:color w:val="231F20"/>
          <w:sz w:val="24"/>
          <w:szCs w:val="24"/>
        </w:rPr>
        <w:t xml:space="preserve"> je sve šira upotreba bronhoskopije u terapijske svrhe, zaustavljanje krvarenja, uklanjanje endoluminalnih tumorskih promjena termokauterom,</w:t>
      </w:r>
      <w:r w:rsidR="004A155D">
        <w:rPr>
          <w:rFonts w:ascii="Times New Roman" w:eastAsia="Minion-Regular" w:hAnsi="Times New Roman" w:cs="Times New Roman"/>
          <w:color w:val="231F20"/>
          <w:sz w:val="24"/>
          <w:szCs w:val="24"/>
        </w:rPr>
        <w:t xml:space="preserve"> </w:t>
      </w:r>
      <w:r w:rsidRPr="0089091E">
        <w:rPr>
          <w:rFonts w:ascii="Times New Roman" w:eastAsia="Minion-Regular" w:hAnsi="Times New Roman" w:cs="Times New Roman"/>
          <w:color w:val="231F20"/>
          <w:sz w:val="24"/>
          <w:szCs w:val="24"/>
        </w:rPr>
        <w:t>laserom,</w:t>
      </w:r>
      <w:r w:rsidR="004A155D">
        <w:rPr>
          <w:rFonts w:ascii="Times New Roman" w:eastAsia="Minion-Regular" w:hAnsi="Times New Roman" w:cs="Times New Roman"/>
          <w:color w:val="231F20"/>
          <w:sz w:val="24"/>
          <w:szCs w:val="24"/>
        </w:rPr>
        <w:t xml:space="preserve"> </w:t>
      </w:r>
      <w:r w:rsidRPr="0089091E">
        <w:rPr>
          <w:rFonts w:ascii="Times New Roman" w:eastAsia="Minion-Regular" w:hAnsi="Times New Roman" w:cs="Times New Roman"/>
          <w:color w:val="231F20"/>
          <w:sz w:val="24"/>
          <w:szCs w:val="24"/>
        </w:rPr>
        <w:t>krioterapijom ili endobronhalnim izvorom zračenja.</w:t>
      </w:r>
    </w:p>
    <w:p w:rsidR="00CF00E8" w:rsidRPr="0089091E" w:rsidRDefault="00CF00E8" w:rsidP="00CF00E8">
      <w:pPr>
        <w:pStyle w:val="ListParagraph"/>
        <w:autoSpaceDE w:val="0"/>
        <w:autoSpaceDN w:val="0"/>
        <w:adjustRightInd w:val="0"/>
        <w:spacing w:after="0" w:line="240" w:lineRule="auto"/>
        <w:ind w:left="1070"/>
        <w:jc w:val="both"/>
        <w:rPr>
          <w:rFonts w:ascii="Times New Roman" w:eastAsia="Minion-Regular" w:hAnsi="Times New Roman" w:cs="Times New Roman"/>
          <w:color w:val="231F20"/>
          <w:sz w:val="24"/>
          <w:szCs w:val="24"/>
        </w:rPr>
      </w:pP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sr-Latn-CS"/>
        </w:rPr>
      </w:pPr>
      <w:r w:rsidRPr="0089091E">
        <w:rPr>
          <w:rFonts w:ascii="Times New Roman" w:eastAsia="Minion-Regular" w:hAnsi="Times New Roman" w:cs="Times New Roman"/>
          <w:noProof/>
          <w:color w:val="231F20"/>
          <w:sz w:val="24"/>
          <w:szCs w:val="24"/>
        </w:rPr>
        <w:drawing>
          <wp:inline distT="0" distB="0" distL="0" distR="0">
            <wp:extent cx="1569600" cy="1177200"/>
            <wp:effectExtent l="0" t="0" r="0" b="0"/>
            <wp:docPr id="12" name="Picture 12" descr="C:\Users\Asus\Desktop\BRSK- slike\20120116_114506\sDSC0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sus\Desktop\BRSK- slike\20120116_114506\sDSC00004.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9600" cy="1177200"/>
                    </a:xfrm>
                    <a:prstGeom prst="rect">
                      <a:avLst/>
                    </a:prstGeom>
                    <a:noFill/>
                    <a:ln>
                      <a:noFill/>
                    </a:ln>
                  </pic:spPr>
                </pic:pic>
              </a:graphicData>
            </a:graphic>
          </wp:inline>
        </w:drawing>
      </w:r>
      <w:r w:rsidRPr="0089091E">
        <w:rPr>
          <w:rFonts w:ascii="Times New Roman" w:eastAsia="Minion-Regular" w:hAnsi="Times New Roman" w:cs="Times New Roman"/>
          <w:noProof/>
          <w:color w:val="231F20"/>
          <w:sz w:val="24"/>
          <w:szCs w:val="24"/>
        </w:rPr>
        <w:drawing>
          <wp:inline distT="0" distB="0" distL="0" distR="0">
            <wp:extent cx="1569600" cy="1177200"/>
            <wp:effectExtent l="0" t="0" r="0" b="0"/>
            <wp:docPr id="13" name="Picture 13" descr="C:\Users\Asus\Desktop\BRSK- slike\Stanković Dragoljub 09.02. prije rek\sDSC00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sus\Desktop\BRSK- slike\Stanković Dragoljub 09.02. prije rek\sDSC00000.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9600" cy="1177200"/>
                    </a:xfrm>
                    <a:prstGeom prst="rect">
                      <a:avLst/>
                    </a:prstGeom>
                    <a:noFill/>
                    <a:ln>
                      <a:noFill/>
                    </a:ln>
                  </pic:spPr>
                </pic:pic>
              </a:graphicData>
            </a:graphic>
          </wp:inline>
        </w:drawing>
      </w:r>
      <w:r w:rsidRPr="0089091E">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90400" cy="1116000"/>
            <wp:effectExtent l="0" t="0" r="0" b="0"/>
            <wp:docPr id="14" name="Picture 14" descr="C:\Users\Asus\Desktop\BRSK- slike\Milovanović Mile\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sus\Desktop\BRSK- slike\Milovanović Mile\DSC0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0400" cy="1116000"/>
                    </a:xfrm>
                    <a:prstGeom prst="rect">
                      <a:avLst/>
                    </a:prstGeom>
                    <a:noFill/>
                    <a:ln>
                      <a:noFill/>
                    </a:ln>
                  </pic:spPr>
                </pic:pic>
              </a:graphicData>
            </a:graphic>
          </wp:inline>
        </w:drawing>
      </w:r>
    </w:p>
    <w:p w:rsidR="00CF00E8" w:rsidRPr="0089091E" w:rsidRDefault="00CF00E8" w:rsidP="00CF00E8">
      <w:pPr>
        <w:pStyle w:val="ListParagraph"/>
        <w:autoSpaceDE w:val="0"/>
        <w:autoSpaceDN w:val="0"/>
        <w:adjustRightInd w:val="0"/>
        <w:spacing w:after="0" w:line="240" w:lineRule="auto"/>
        <w:ind w:left="1070"/>
        <w:jc w:val="both"/>
        <w:rPr>
          <w:rFonts w:ascii="Times New Roman" w:eastAsia="Minion-Regular" w:hAnsi="Times New Roman" w:cs="Times New Roman"/>
          <w:color w:val="231F20"/>
          <w:sz w:val="24"/>
          <w:szCs w:val="24"/>
          <w:lang w:val="sr-Latn-CS"/>
        </w:rPr>
      </w:pPr>
      <w:r w:rsidRPr="0089091E">
        <w:rPr>
          <w:rFonts w:ascii="Times New Roman" w:eastAsia="Times New Roman" w:hAnsi="Times New Roman" w:cs="Times New Roman"/>
          <w:snapToGrid w:val="0"/>
          <w:color w:val="000000"/>
          <w:w w:val="0"/>
          <w:sz w:val="0"/>
          <w:szCs w:val="0"/>
          <w:u w:color="000000"/>
          <w:bdr w:val="none" w:sz="0" w:space="0" w:color="000000"/>
          <w:shd w:val="clear" w:color="000000" w:fill="000000"/>
          <w:lang w:val="sr-Latn-CS"/>
        </w:rPr>
        <w:t>slika</w:t>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lang w:val="sr-Latn-CS"/>
        </w:rPr>
      </w:pPr>
      <w:r w:rsidRPr="0089091E">
        <w:rPr>
          <w:rFonts w:ascii="Times New Roman" w:eastAsia="Minion-Regular" w:hAnsi="Times New Roman" w:cs="Times New Roman"/>
          <w:color w:val="231F20"/>
          <w:sz w:val="24"/>
          <w:szCs w:val="24"/>
        </w:rPr>
        <w:t>Slika</w:t>
      </w:r>
      <w:r w:rsidR="004A155D" w:rsidRPr="000D1005">
        <w:rPr>
          <w:rFonts w:ascii="Times New Roman" w:eastAsia="Minion-Regular" w:hAnsi="Times New Roman" w:cs="Times New Roman"/>
          <w:color w:val="231F20"/>
          <w:sz w:val="24"/>
          <w:szCs w:val="24"/>
          <w:lang w:val="sr-Latn-CS"/>
        </w:rPr>
        <w:t xml:space="preserve"> </w:t>
      </w:r>
      <w:r w:rsidR="000946AD">
        <w:rPr>
          <w:rFonts w:ascii="Times New Roman" w:eastAsia="Minion-Regular" w:hAnsi="Times New Roman" w:cs="Times New Roman"/>
          <w:color w:val="231F20"/>
          <w:sz w:val="24"/>
          <w:szCs w:val="24"/>
          <w:lang w:val="sr-Latn-CS"/>
        </w:rPr>
        <w:t>7</w:t>
      </w:r>
      <w:r w:rsidRPr="0089091E">
        <w:rPr>
          <w:rFonts w:ascii="Times New Roman" w:eastAsia="Minion-Regular" w:hAnsi="Times New Roman" w:cs="Times New Roman"/>
          <w:color w:val="231F20"/>
          <w:sz w:val="24"/>
          <w:szCs w:val="24"/>
          <w:lang w:val="sr-Latn-CS"/>
        </w:rPr>
        <w:t>;</w:t>
      </w:r>
      <w:r w:rsidR="004A155D">
        <w:rPr>
          <w:rFonts w:ascii="Times New Roman" w:eastAsia="Minion-Regular" w:hAnsi="Times New Roman" w:cs="Times New Roman"/>
          <w:color w:val="231F20"/>
          <w:sz w:val="24"/>
          <w:szCs w:val="24"/>
          <w:lang w:val="sr-Latn-CS"/>
        </w:rPr>
        <w:t xml:space="preserve"> </w:t>
      </w:r>
      <w:r>
        <w:rPr>
          <w:rFonts w:ascii="Times New Roman" w:eastAsia="Minion-Regular" w:hAnsi="Times New Roman" w:cs="Times New Roman"/>
          <w:color w:val="231F20"/>
          <w:sz w:val="24"/>
          <w:szCs w:val="24"/>
        </w:rPr>
        <w:t>R</w:t>
      </w:r>
      <w:r w:rsidRPr="0089091E">
        <w:rPr>
          <w:rFonts w:ascii="Times New Roman" w:eastAsia="Minion-Regular" w:hAnsi="Times New Roman" w:cs="Times New Roman"/>
          <w:color w:val="231F20"/>
          <w:sz w:val="24"/>
          <w:szCs w:val="24"/>
        </w:rPr>
        <w:t>azli</w:t>
      </w:r>
      <w:r w:rsidRPr="0089091E">
        <w:rPr>
          <w:rFonts w:ascii="Times New Roman" w:eastAsia="Minion-Regular" w:hAnsi="Times New Roman" w:cs="Times New Roman"/>
          <w:color w:val="231F20"/>
          <w:sz w:val="24"/>
          <w:szCs w:val="24"/>
          <w:lang w:val="sr-Latn-CS"/>
        </w:rPr>
        <w:t>č</w:t>
      </w:r>
      <w:r w:rsidRPr="0089091E">
        <w:rPr>
          <w:rFonts w:ascii="Times New Roman" w:eastAsia="Minion-Regular" w:hAnsi="Times New Roman" w:cs="Times New Roman"/>
          <w:color w:val="231F20"/>
          <w:sz w:val="24"/>
          <w:szCs w:val="24"/>
        </w:rPr>
        <w:t>iti</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endoskopski</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na</w:t>
      </w:r>
      <w:r>
        <w:rPr>
          <w:rFonts w:ascii="Times New Roman" w:eastAsia="Minion-Regular" w:hAnsi="Times New Roman" w:cs="Times New Roman"/>
          <w:color w:val="231F20"/>
          <w:sz w:val="24"/>
          <w:szCs w:val="24"/>
        </w:rPr>
        <w:t>l</w:t>
      </w:r>
      <w:r w:rsidRPr="0089091E">
        <w:rPr>
          <w:rFonts w:ascii="Times New Roman" w:eastAsia="Minion-Regular" w:hAnsi="Times New Roman" w:cs="Times New Roman"/>
          <w:color w:val="231F20"/>
          <w:sz w:val="24"/>
          <w:szCs w:val="24"/>
        </w:rPr>
        <w:t>azi</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direktno</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vidjenih</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neoplasti</w:t>
      </w:r>
      <w:r w:rsidRPr="0089091E">
        <w:rPr>
          <w:rFonts w:ascii="Times New Roman" w:eastAsia="Minion-Regular" w:hAnsi="Times New Roman" w:cs="Times New Roman"/>
          <w:color w:val="231F20"/>
          <w:sz w:val="24"/>
          <w:szCs w:val="24"/>
          <w:lang w:val="sr-Latn-CS"/>
        </w:rPr>
        <w:t>č</w:t>
      </w:r>
      <w:r w:rsidRPr="0089091E">
        <w:rPr>
          <w:rFonts w:ascii="Times New Roman" w:eastAsia="Minion-Regular" w:hAnsi="Times New Roman" w:cs="Times New Roman"/>
          <w:color w:val="231F20"/>
          <w:sz w:val="24"/>
          <w:szCs w:val="24"/>
        </w:rPr>
        <w:t>nih</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promjena</w:t>
      </w:r>
    </w:p>
    <w:p w:rsidR="00CF00E8" w:rsidRPr="0089091E" w:rsidRDefault="00CF00E8" w:rsidP="00CF00E8">
      <w:pPr>
        <w:pStyle w:val="ListParagraph"/>
        <w:autoSpaceDE w:val="0"/>
        <w:autoSpaceDN w:val="0"/>
        <w:adjustRightInd w:val="0"/>
        <w:spacing w:after="0" w:line="240" w:lineRule="auto"/>
        <w:ind w:left="1070"/>
        <w:jc w:val="both"/>
        <w:rPr>
          <w:rFonts w:ascii="Times New Roman" w:eastAsia="Minion-Regular" w:hAnsi="Times New Roman" w:cs="Times New Roman"/>
          <w:color w:val="231F20"/>
          <w:sz w:val="24"/>
          <w:szCs w:val="24"/>
          <w:lang w:val="sr-Latn-CS"/>
        </w:rPr>
      </w:pPr>
    </w:p>
    <w:p w:rsidR="00CF00E8" w:rsidRPr="00042A58" w:rsidRDefault="00CF00E8" w:rsidP="00301C53">
      <w:pPr>
        <w:pStyle w:val="ListParagraph"/>
        <w:numPr>
          <w:ilvl w:val="0"/>
          <w:numId w:val="2"/>
        </w:numPr>
        <w:autoSpaceDE w:val="0"/>
        <w:autoSpaceDN w:val="0"/>
        <w:adjustRightInd w:val="0"/>
        <w:spacing w:after="0" w:line="240" w:lineRule="auto"/>
        <w:jc w:val="both"/>
        <w:rPr>
          <w:rFonts w:ascii="Times New Roman" w:eastAsia="Minion-Regular" w:hAnsi="Times New Roman" w:cs="Times New Roman"/>
          <w:sz w:val="24"/>
          <w:szCs w:val="24"/>
          <w:lang w:val="sr-Latn-CS"/>
        </w:rPr>
      </w:pPr>
      <w:r w:rsidRPr="0089091E">
        <w:rPr>
          <w:rFonts w:ascii="Times New Roman" w:eastAsia="Minion-Regular" w:hAnsi="Times New Roman" w:cs="Times New Roman"/>
          <w:color w:val="231F20"/>
          <w:sz w:val="24"/>
          <w:szCs w:val="24"/>
        </w:rPr>
        <w:t>Torakocenteza</w:t>
      </w:r>
      <w:r w:rsidR="004A155D" w:rsidRPr="000D1005">
        <w:rPr>
          <w:rFonts w:ascii="Times New Roman" w:eastAsia="Minion-Regular" w:hAnsi="Times New Roman" w:cs="Times New Roman"/>
          <w:color w:val="231F20"/>
          <w:sz w:val="24"/>
          <w:szCs w:val="24"/>
          <w:lang w:val="sr-Latn-CS"/>
        </w:rPr>
        <w:t xml:space="preserve"> </w:t>
      </w:r>
      <w:proofErr w:type="gramStart"/>
      <w:r w:rsidRPr="0089091E">
        <w:rPr>
          <w:rFonts w:ascii="Times New Roman" w:eastAsia="Minion-Regular" w:hAnsi="Times New Roman" w:cs="Times New Roman"/>
          <w:color w:val="231F20"/>
          <w:sz w:val="24"/>
          <w:szCs w:val="24"/>
        </w:rPr>
        <w:t>ili</w:t>
      </w:r>
      <w:proofErr w:type="gramEnd"/>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punkcija</w:t>
      </w:r>
      <w:r w:rsidR="004A155D" w:rsidRPr="000D1005">
        <w:rPr>
          <w:rFonts w:ascii="Times New Roman" w:eastAsia="Minion-Regular" w:hAnsi="Times New Roman" w:cs="Times New Roman"/>
          <w:color w:val="231F20"/>
          <w:sz w:val="24"/>
          <w:szCs w:val="24"/>
          <w:lang w:val="sr-Latn-CS"/>
        </w:rPr>
        <w:t xml:space="preserve"> </w:t>
      </w:r>
      <w:r w:rsidR="000042AD">
        <w:rPr>
          <w:rFonts w:ascii="Times New Roman" w:eastAsia="Minion-Regular" w:hAnsi="Times New Roman" w:cs="Times New Roman"/>
          <w:color w:val="231F20"/>
          <w:sz w:val="24"/>
          <w:szCs w:val="24"/>
        </w:rPr>
        <w:t>i</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drena</w:t>
      </w:r>
      <w:r w:rsidRPr="0089091E">
        <w:rPr>
          <w:rFonts w:ascii="Times New Roman" w:eastAsia="Minion-Regular" w:hAnsi="Times New Roman" w:cs="Times New Roman"/>
          <w:color w:val="231F20"/>
          <w:sz w:val="24"/>
          <w:szCs w:val="24"/>
          <w:lang w:val="sr-Latn-CS"/>
        </w:rPr>
        <w:t>ž</w:t>
      </w:r>
      <w:r w:rsidRPr="0089091E">
        <w:rPr>
          <w:rFonts w:ascii="Times New Roman" w:eastAsia="Minion-Regular" w:hAnsi="Times New Roman" w:cs="Times New Roman"/>
          <w:color w:val="231F20"/>
          <w:sz w:val="24"/>
          <w:szCs w:val="24"/>
        </w:rPr>
        <w:t>a</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pleuralnog</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prostora</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u</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dijagnostici</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malignog</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oboljenja</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je</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neophodna</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ukoliko</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je</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prisutan</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pleuralni</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izliv</w:t>
      </w:r>
      <w:r w:rsidRPr="0089091E">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Dobijeni</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sadr</w:t>
      </w:r>
      <w:r w:rsidRPr="0089091E">
        <w:rPr>
          <w:rFonts w:ascii="Times New Roman" w:eastAsia="Minion-Regular" w:hAnsi="Times New Roman" w:cs="Times New Roman"/>
          <w:color w:val="231F20"/>
          <w:sz w:val="24"/>
          <w:szCs w:val="24"/>
          <w:lang w:val="sr-Latn-CS"/>
        </w:rPr>
        <w:t>ž</w:t>
      </w:r>
      <w:r w:rsidRPr="0089091E">
        <w:rPr>
          <w:rFonts w:ascii="Times New Roman" w:eastAsia="Minion-Regular" w:hAnsi="Times New Roman" w:cs="Times New Roman"/>
          <w:color w:val="231F20"/>
          <w:sz w:val="24"/>
          <w:szCs w:val="24"/>
        </w:rPr>
        <w:t>aj</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se</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analizira</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citolo</w:t>
      </w:r>
      <w:r w:rsidRPr="0089091E">
        <w:rPr>
          <w:rFonts w:ascii="Times New Roman" w:eastAsia="Minion-Regular" w:hAnsi="Times New Roman" w:cs="Times New Roman"/>
          <w:color w:val="231F20"/>
          <w:sz w:val="24"/>
          <w:szCs w:val="24"/>
          <w:lang w:val="sr-Latn-CS"/>
        </w:rPr>
        <w:t>š</w:t>
      </w:r>
      <w:r w:rsidRPr="0089091E">
        <w:rPr>
          <w:rFonts w:ascii="Times New Roman" w:eastAsia="Minion-Regular" w:hAnsi="Times New Roman" w:cs="Times New Roman"/>
          <w:color w:val="231F20"/>
          <w:sz w:val="24"/>
          <w:szCs w:val="24"/>
        </w:rPr>
        <w:t>ki</w:t>
      </w:r>
      <w:r w:rsidR="004A155D" w:rsidRPr="000D1005">
        <w:rPr>
          <w:rFonts w:ascii="Times New Roman" w:eastAsia="Minion-Regular" w:hAnsi="Times New Roman" w:cs="Times New Roman"/>
          <w:color w:val="231F20"/>
          <w:sz w:val="24"/>
          <w:szCs w:val="24"/>
          <w:lang w:val="sr-Latn-CS"/>
        </w:rPr>
        <w:t xml:space="preserve"> </w:t>
      </w:r>
      <w:proofErr w:type="gramStart"/>
      <w:r w:rsidRPr="0089091E">
        <w:rPr>
          <w:rFonts w:ascii="Times New Roman" w:eastAsia="Minion-Regular" w:hAnsi="Times New Roman" w:cs="Times New Roman"/>
          <w:color w:val="231F20"/>
          <w:sz w:val="24"/>
          <w:szCs w:val="24"/>
        </w:rPr>
        <w:t>ili</w:t>
      </w:r>
      <w:proofErr w:type="gramEnd"/>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kao</w:t>
      </w:r>
      <w:r w:rsidR="004A155D" w:rsidRPr="000D1005">
        <w:rPr>
          <w:rFonts w:ascii="Times New Roman" w:eastAsia="Minion-Regular" w:hAnsi="Times New Roman" w:cs="Times New Roman"/>
          <w:color w:val="231F20"/>
          <w:sz w:val="24"/>
          <w:szCs w:val="24"/>
          <w:lang w:val="sr-Latn-CS"/>
        </w:rPr>
        <w:t xml:space="preserve"> </w:t>
      </w:r>
      <w:r w:rsidR="006F78B6">
        <w:rPr>
          <w:rFonts w:ascii="Times New Roman" w:eastAsia="Minion-Regular" w:hAnsi="Times New Roman" w:cs="Times New Roman"/>
          <w:color w:val="231F20"/>
          <w:sz w:val="24"/>
          <w:szCs w:val="24"/>
          <w:lang w:val="sr-Latn-CS"/>
        </w:rPr>
        <w:t>„</w:t>
      </w:r>
      <w:r w:rsidRPr="0089091E">
        <w:rPr>
          <w:rFonts w:ascii="Times New Roman" w:eastAsia="Minion-Regular" w:hAnsi="Times New Roman" w:cs="Times New Roman"/>
          <w:color w:val="231F20"/>
          <w:sz w:val="24"/>
          <w:szCs w:val="24"/>
        </w:rPr>
        <w:t>blok</w:t>
      </w:r>
      <w:r w:rsidR="006F78B6" w:rsidRPr="006F78B6">
        <w:rPr>
          <w:rFonts w:ascii="Times New Roman" w:eastAsia="Minion-Regular" w:hAnsi="Times New Roman" w:cs="Times New Roman"/>
          <w:color w:val="231F20"/>
          <w:sz w:val="24"/>
          <w:szCs w:val="24"/>
          <w:lang w:val="sr-Latn-CS"/>
        </w:rPr>
        <w:t>”</w:t>
      </w:r>
      <w:r w:rsidR="004A155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histolo</w:t>
      </w:r>
      <w:r w:rsidRPr="0089091E">
        <w:rPr>
          <w:rFonts w:ascii="Times New Roman" w:eastAsia="Minion-Regular" w:hAnsi="Times New Roman" w:cs="Times New Roman"/>
          <w:color w:val="231F20"/>
          <w:sz w:val="24"/>
          <w:szCs w:val="24"/>
          <w:lang w:val="sr-Latn-CS"/>
        </w:rPr>
        <w:t>š</w:t>
      </w:r>
      <w:r w:rsidRPr="0089091E">
        <w:rPr>
          <w:rFonts w:ascii="Times New Roman" w:eastAsia="Minion-Regular" w:hAnsi="Times New Roman" w:cs="Times New Roman"/>
          <w:color w:val="231F20"/>
          <w:sz w:val="24"/>
          <w:szCs w:val="24"/>
        </w:rPr>
        <w:t>ki</w:t>
      </w:r>
      <w:r w:rsidRPr="0089091E">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ali</w:t>
      </w:r>
      <w:r w:rsidR="000042AD" w:rsidRPr="000D1005">
        <w:rPr>
          <w:rFonts w:ascii="Times New Roman" w:eastAsia="Minion-Regular" w:hAnsi="Times New Roman" w:cs="Times New Roman"/>
          <w:color w:val="231F20"/>
          <w:sz w:val="24"/>
          <w:szCs w:val="24"/>
          <w:lang w:val="sr-Latn-CS"/>
        </w:rPr>
        <w:t xml:space="preserve"> </w:t>
      </w:r>
      <w:r w:rsidR="000042AD">
        <w:rPr>
          <w:rFonts w:ascii="Times New Roman" w:eastAsia="Minion-Regular" w:hAnsi="Times New Roman" w:cs="Times New Roman"/>
          <w:color w:val="231F20"/>
          <w:sz w:val="24"/>
          <w:szCs w:val="24"/>
        </w:rPr>
        <w:t>i</w:t>
      </w:r>
      <w:r w:rsidR="000042A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biohemijski</w:t>
      </w:r>
      <w:r w:rsidR="000042AD" w:rsidRPr="000D1005">
        <w:rPr>
          <w:rFonts w:ascii="Times New Roman" w:eastAsia="Minion-Regular" w:hAnsi="Times New Roman" w:cs="Times New Roman"/>
          <w:color w:val="231F20"/>
          <w:sz w:val="24"/>
          <w:szCs w:val="24"/>
          <w:lang w:val="sr-Latn-CS"/>
        </w:rPr>
        <w:t xml:space="preserve"> </w:t>
      </w:r>
      <w:r w:rsidR="000042AD">
        <w:rPr>
          <w:rFonts w:ascii="Times New Roman" w:eastAsia="Minion-Regular" w:hAnsi="Times New Roman" w:cs="Times New Roman"/>
          <w:color w:val="231F20"/>
          <w:sz w:val="24"/>
          <w:szCs w:val="24"/>
        </w:rPr>
        <w:t>i</w:t>
      </w:r>
      <w:r w:rsidR="000042AD" w:rsidRPr="000D1005">
        <w:rPr>
          <w:rFonts w:ascii="Times New Roman" w:eastAsia="Minion-Regular" w:hAnsi="Times New Roman" w:cs="Times New Roman"/>
          <w:color w:val="231F20"/>
          <w:sz w:val="24"/>
          <w:szCs w:val="24"/>
          <w:lang w:val="sr-Latn-CS"/>
        </w:rPr>
        <w:t xml:space="preserve"> </w:t>
      </w:r>
      <w:r w:rsidRPr="0089091E">
        <w:rPr>
          <w:rFonts w:ascii="Times New Roman" w:eastAsia="Minion-Regular" w:hAnsi="Times New Roman" w:cs="Times New Roman"/>
          <w:color w:val="231F20"/>
          <w:sz w:val="24"/>
          <w:szCs w:val="24"/>
        </w:rPr>
        <w:t>mikrobiolo</w:t>
      </w:r>
      <w:r w:rsidRPr="0089091E">
        <w:rPr>
          <w:rFonts w:ascii="Times New Roman" w:eastAsia="Minion-Regular" w:hAnsi="Times New Roman" w:cs="Times New Roman"/>
          <w:color w:val="231F20"/>
          <w:sz w:val="24"/>
          <w:szCs w:val="24"/>
          <w:lang w:val="sr-Latn-CS"/>
        </w:rPr>
        <w:t>š</w:t>
      </w:r>
      <w:r w:rsidRPr="0089091E">
        <w:rPr>
          <w:rFonts w:ascii="Times New Roman" w:eastAsia="Minion-Regular" w:hAnsi="Times New Roman" w:cs="Times New Roman"/>
          <w:color w:val="231F20"/>
          <w:sz w:val="24"/>
          <w:szCs w:val="24"/>
        </w:rPr>
        <w:t>ki</w:t>
      </w:r>
      <w:r w:rsidRPr="0089091E">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Na</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taj</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na</w:t>
      </w:r>
      <w:r w:rsidRPr="0089091E">
        <w:rPr>
          <w:rFonts w:ascii="Times New Roman" w:eastAsia="Minion-Regular" w:hAnsi="Times New Roman" w:cs="Times New Roman"/>
          <w:color w:val="231F20"/>
          <w:sz w:val="24"/>
          <w:szCs w:val="24"/>
          <w:lang w:val="sr-Latn-CS"/>
        </w:rPr>
        <w:t>č</w:t>
      </w:r>
      <w:r w:rsidRPr="00553413">
        <w:rPr>
          <w:rFonts w:ascii="Times New Roman" w:eastAsia="Minion-Regular" w:hAnsi="Times New Roman" w:cs="Times New Roman"/>
          <w:color w:val="231F20"/>
          <w:sz w:val="24"/>
          <w:szCs w:val="24"/>
          <w:lang w:val="de-AT"/>
        </w:rPr>
        <w:t>in</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se</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procjenjuje</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je</w:t>
      </w:r>
      <w:r w:rsidR="00800942"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li</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izliv</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maliganog</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porijekla</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ili</w:t>
      </w:r>
      <w:r w:rsidR="000042AD" w:rsidRPr="000D1005">
        <w:rPr>
          <w:rFonts w:ascii="Times New Roman" w:eastAsia="Minion-Regular" w:hAnsi="Times New Roman" w:cs="Times New Roman"/>
          <w:color w:val="231F20"/>
          <w:sz w:val="24"/>
          <w:szCs w:val="24"/>
          <w:lang w:val="sr-Latn-CS"/>
        </w:rPr>
        <w:t xml:space="preserve"> </w:t>
      </w:r>
      <w:r w:rsidRPr="00553413">
        <w:rPr>
          <w:rFonts w:ascii="Times New Roman" w:eastAsia="Minion-Regular" w:hAnsi="Times New Roman" w:cs="Times New Roman"/>
          <w:color w:val="231F20"/>
          <w:sz w:val="24"/>
          <w:szCs w:val="24"/>
          <w:lang w:val="de-AT"/>
        </w:rPr>
        <w:t>ne</w:t>
      </w:r>
      <w:r w:rsidR="000042AD" w:rsidRPr="000D1005">
        <w:rPr>
          <w:rFonts w:ascii="Times New Roman" w:eastAsia="Minion-Regular" w:hAnsi="Times New Roman" w:cs="Times New Roman"/>
          <w:color w:val="231F20"/>
          <w:sz w:val="24"/>
          <w:szCs w:val="24"/>
          <w:lang w:val="sr-Latn-CS"/>
        </w:rPr>
        <w:t xml:space="preserve"> </w:t>
      </w:r>
      <w:r w:rsidRPr="00042A58">
        <w:rPr>
          <w:rFonts w:ascii="Times New Roman" w:eastAsia="Minion-Regular" w:hAnsi="Times New Roman" w:cs="Times New Roman"/>
          <w:sz w:val="24"/>
          <w:szCs w:val="24"/>
          <w:lang w:val="sr-Latn-CS"/>
        </w:rPr>
        <w:t>(</w:t>
      </w:r>
      <w:r w:rsidRPr="00042A58">
        <w:rPr>
          <w:rFonts w:ascii="Times New Roman" w:eastAsia="Minion-Regular" w:hAnsi="Times New Roman" w:cs="Times New Roman"/>
          <w:sz w:val="24"/>
          <w:szCs w:val="24"/>
          <w:lang w:val="de-AT"/>
        </w:rPr>
        <w:t>slika</w:t>
      </w:r>
      <w:r w:rsidR="000042AD" w:rsidRPr="000D1005">
        <w:rPr>
          <w:rFonts w:ascii="Times New Roman" w:eastAsia="Minion-Regular" w:hAnsi="Times New Roman" w:cs="Times New Roman"/>
          <w:sz w:val="24"/>
          <w:szCs w:val="24"/>
          <w:lang w:val="sr-Latn-CS"/>
        </w:rPr>
        <w:t xml:space="preserve"> </w:t>
      </w:r>
      <w:r w:rsidR="000946AD" w:rsidRPr="00042A58">
        <w:rPr>
          <w:rFonts w:ascii="Times New Roman" w:eastAsia="Minion-Regular" w:hAnsi="Times New Roman" w:cs="Times New Roman"/>
          <w:sz w:val="24"/>
          <w:szCs w:val="24"/>
          <w:lang w:val="sr-Latn-CS"/>
        </w:rPr>
        <w:t>8</w:t>
      </w:r>
      <w:r w:rsidRPr="00042A58">
        <w:rPr>
          <w:rFonts w:ascii="Times New Roman" w:eastAsia="Minion-Regular" w:hAnsi="Times New Roman" w:cs="Times New Roman"/>
          <w:sz w:val="24"/>
          <w:szCs w:val="24"/>
          <w:lang w:val="sr-Latn-CS"/>
        </w:rPr>
        <w:t>).</w:t>
      </w:r>
    </w:p>
    <w:p w:rsidR="00CF00E8" w:rsidRPr="00042A58" w:rsidRDefault="00CF00E8" w:rsidP="00CF00E8">
      <w:pPr>
        <w:pStyle w:val="ListParagraph"/>
        <w:autoSpaceDE w:val="0"/>
        <w:autoSpaceDN w:val="0"/>
        <w:adjustRightInd w:val="0"/>
        <w:spacing w:after="0" w:line="240" w:lineRule="auto"/>
        <w:ind w:left="1070"/>
        <w:jc w:val="both"/>
        <w:rPr>
          <w:rFonts w:ascii="Times New Roman" w:eastAsia="Minion-Regular" w:hAnsi="Times New Roman" w:cs="Times New Roman"/>
          <w:sz w:val="24"/>
          <w:szCs w:val="24"/>
          <w:lang w:val="sr-Latn-CS"/>
        </w:rPr>
      </w:pP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r w:rsidRPr="0089091E">
        <w:rPr>
          <w:rFonts w:ascii="Times New Roman" w:hAnsi="Times New Roman" w:cs="Times New Roman"/>
          <w:b/>
          <w:noProof/>
        </w:rPr>
        <w:drawing>
          <wp:inline distT="0" distB="0" distL="0" distR="0">
            <wp:extent cx="1924050" cy="1438275"/>
            <wp:effectExtent l="0" t="0" r="0" b="0"/>
            <wp:docPr id="16" name="Picture 16" descr="slike\pleuralna punkc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like\pleuralna punkcija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 xml:space="preserve">Slika </w:t>
      </w:r>
      <w:r w:rsidR="000946AD">
        <w:rPr>
          <w:rFonts w:ascii="Times New Roman" w:eastAsia="Minion-Regular" w:hAnsi="Times New Roman" w:cs="Times New Roman"/>
          <w:color w:val="231F20"/>
          <w:sz w:val="24"/>
          <w:szCs w:val="24"/>
        </w:rPr>
        <w:t>8</w:t>
      </w:r>
      <w:r w:rsidRPr="0089091E">
        <w:rPr>
          <w:rFonts w:ascii="Times New Roman" w:eastAsia="Minion-Regular" w:hAnsi="Times New Roman" w:cs="Times New Roman"/>
          <w:color w:val="231F20"/>
          <w:sz w:val="24"/>
          <w:szCs w:val="24"/>
        </w:rPr>
        <w:t>; Punkcija pleuralnog prostora</w:t>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p>
    <w:p w:rsidR="00CF00E8" w:rsidRPr="0089091E" w:rsidRDefault="00CF00E8" w:rsidP="00301C53">
      <w:pPr>
        <w:pStyle w:val="ListParagraph"/>
        <w:numPr>
          <w:ilvl w:val="0"/>
          <w:numId w:val="2"/>
        </w:num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Aspiracion</w:t>
      </w:r>
      <w:r w:rsidR="006F78B6">
        <w:rPr>
          <w:rFonts w:ascii="Times New Roman" w:eastAsia="Minion-Regular" w:hAnsi="Times New Roman" w:cs="Times New Roman"/>
          <w:color w:val="231F20"/>
          <w:sz w:val="24"/>
          <w:szCs w:val="24"/>
        </w:rPr>
        <w:t>om</w:t>
      </w:r>
      <w:r w:rsidRPr="0089091E">
        <w:rPr>
          <w:rFonts w:ascii="Times New Roman" w:eastAsia="Minion-Regular" w:hAnsi="Times New Roman" w:cs="Times New Roman"/>
          <w:color w:val="231F20"/>
          <w:sz w:val="24"/>
          <w:szCs w:val="24"/>
        </w:rPr>
        <w:t xml:space="preserve"> punkcij</w:t>
      </w:r>
      <w:r w:rsidR="006F78B6">
        <w:rPr>
          <w:rFonts w:ascii="Times New Roman" w:eastAsia="Minion-Regular" w:hAnsi="Times New Roman" w:cs="Times New Roman"/>
          <w:color w:val="231F20"/>
          <w:sz w:val="24"/>
          <w:szCs w:val="24"/>
        </w:rPr>
        <w:t>om</w:t>
      </w:r>
      <w:r w:rsidRPr="0089091E">
        <w:rPr>
          <w:rFonts w:ascii="Times New Roman" w:eastAsia="Minion-Regular" w:hAnsi="Times New Roman" w:cs="Times New Roman"/>
          <w:color w:val="231F20"/>
          <w:sz w:val="24"/>
          <w:szCs w:val="24"/>
        </w:rPr>
        <w:t xml:space="preserve"> i/ili biopsij</w:t>
      </w:r>
      <w:r w:rsidR="006F78B6">
        <w:rPr>
          <w:rFonts w:ascii="Times New Roman" w:eastAsia="Minion-Regular" w:hAnsi="Times New Roman" w:cs="Times New Roman"/>
          <w:color w:val="231F20"/>
          <w:sz w:val="24"/>
          <w:szCs w:val="24"/>
        </w:rPr>
        <w:t>om</w:t>
      </w:r>
      <w:r w:rsidRPr="0089091E">
        <w:rPr>
          <w:rFonts w:ascii="Times New Roman" w:eastAsia="Minion-Regular" w:hAnsi="Times New Roman" w:cs="Times New Roman"/>
          <w:color w:val="231F20"/>
          <w:sz w:val="24"/>
          <w:szCs w:val="24"/>
        </w:rPr>
        <w:t xml:space="preserve"> dostupnog, uvećanog regionalnog limfnog čvora, </w:t>
      </w:r>
      <w:r w:rsidR="006F78B6">
        <w:rPr>
          <w:rFonts w:ascii="Times New Roman" w:eastAsia="Minion-Regular" w:hAnsi="Times New Roman" w:cs="Times New Roman"/>
          <w:color w:val="231F20"/>
          <w:sz w:val="24"/>
          <w:szCs w:val="24"/>
        </w:rPr>
        <w:t xml:space="preserve">dobije se reprezentativan </w:t>
      </w:r>
      <w:r w:rsidRPr="0089091E">
        <w:rPr>
          <w:rFonts w:ascii="Times New Roman" w:eastAsia="Minion-Regular" w:hAnsi="Times New Roman" w:cs="Times New Roman"/>
          <w:color w:val="231F20"/>
          <w:sz w:val="24"/>
          <w:szCs w:val="24"/>
        </w:rPr>
        <w:t xml:space="preserve">uzorak </w:t>
      </w:r>
      <w:r w:rsidR="006F78B6">
        <w:rPr>
          <w:rFonts w:ascii="Times New Roman" w:eastAsia="Minion-Regular" w:hAnsi="Times New Roman" w:cs="Times New Roman"/>
          <w:color w:val="231F20"/>
          <w:sz w:val="24"/>
          <w:szCs w:val="24"/>
        </w:rPr>
        <w:t>za</w:t>
      </w:r>
      <w:r w:rsidRPr="0089091E">
        <w:rPr>
          <w:rFonts w:ascii="Times New Roman" w:eastAsia="Minion-Regular" w:hAnsi="Times New Roman" w:cs="Times New Roman"/>
          <w:color w:val="231F20"/>
          <w:sz w:val="24"/>
          <w:szCs w:val="24"/>
        </w:rPr>
        <w:t xml:space="preserve"> citološku i/ili patohistološku analizu. Na taj način se procjenjuje </w:t>
      </w:r>
      <w:r w:rsidR="006F78B6">
        <w:rPr>
          <w:rFonts w:ascii="Times New Roman" w:eastAsia="Minion-Regular" w:hAnsi="Times New Roman" w:cs="Times New Roman"/>
          <w:color w:val="231F20"/>
          <w:sz w:val="24"/>
          <w:szCs w:val="24"/>
        </w:rPr>
        <w:t>da</w:t>
      </w:r>
      <w:r w:rsidRPr="0089091E">
        <w:rPr>
          <w:rFonts w:ascii="Times New Roman" w:eastAsia="Minion-Regular" w:hAnsi="Times New Roman" w:cs="Times New Roman"/>
          <w:color w:val="231F20"/>
          <w:sz w:val="24"/>
          <w:szCs w:val="24"/>
        </w:rPr>
        <w:t xml:space="preserve"> li </w:t>
      </w:r>
      <w:r w:rsidR="006F78B6">
        <w:rPr>
          <w:rFonts w:ascii="Times New Roman" w:eastAsia="Minion-Regular" w:hAnsi="Times New Roman" w:cs="Times New Roman"/>
          <w:color w:val="231F20"/>
          <w:sz w:val="24"/>
          <w:szCs w:val="24"/>
        </w:rPr>
        <w:t xml:space="preserve">je </w:t>
      </w:r>
      <w:r w:rsidRPr="0089091E">
        <w:rPr>
          <w:rFonts w:ascii="Times New Roman" w:eastAsia="Minion-Regular" w:hAnsi="Times New Roman" w:cs="Times New Roman"/>
          <w:color w:val="231F20"/>
          <w:sz w:val="24"/>
          <w:szCs w:val="24"/>
        </w:rPr>
        <w:t xml:space="preserve">limfni čvor invadiran malignom bolešću tj. </w:t>
      </w:r>
      <w:proofErr w:type="gramStart"/>
      <w:r w:rsidRPr="0089091E">
        <w:rPr>
          <w:rFonts w:ascii="Times New Roman" w:eastAsia="Minion-Regular" w:hAnsi="Times New Roman" w:cs="Times New Roman"/>
          <w:color w:val="231F20"/>
          <w:sz w:val="24"/>
          <w:szCs w:val="24"/>
        </w:rPr>
        <w:t>procjenjuje</w:t>
      </w:r>
      <w:proofErr w:type="gramEnd"/>
      <w:r w:rsidRPr="0089091E">
        <w:rPr>
          <w:rFonts w:ascii="Times New Roman" w:eastAsia="Minion-Regular" w:hAnsi="Times New Roman" w:cs="Times New Roman"/>
          <w:color w:val="231F20"/>
          <w:sz w:val="24"/>
          <w:szCs w:val="24"/>
        </w:rPr>
        <w:t xml:space="preserve"> se stadijum </w:t>
      </w:r>
      <w:r w:rsidRPr="00042A58">
        <w:rPr>
          <w:rFonts w:ascii="Times New Roman" w:eastAsia="Minion-Regular" w:hAnsi="Times New Roman" w:cs="Times New Roman"/>
          <w:sz w:val="24"/>
          <w:szCs w:val="24"/>
        </w:rPr>
        <w:t xml:space="preserve">oboljenja (slika </w:t>
      </w:r>
      <w:r w:rsidR="000946AD" w:rsidRPr="00042A58">
        <w:rPr>
          <w:rFonts w:ascii="Times New Roman" w:eastAsia="Minion-Regular" w:hAnsi="Times New Roman" w:cs="Times New Roman"/>
          <w:sz w:val="24"/>
          <w:szCs w:val="24"/>
        </w:rPr>
        <w:t>9</w:t>
      </w:r>
      <w:r w:rsidRPr="00042A58">
        <w:rPr>
          <w:rFonts w:ascii="Times New Roman" w:eastAsia="Minion-Regular" w:hAnsi="Times New Roman" w:cs="Times New Roman"/>
          <w:sz w:val="24"/>
          <w:szCs w:val="24"/>
        </w:rPr>
        <w:t>).</w:t>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r w:rsidRPr="0089091E">
        <w:rPr>
          <w:rFonts w:ascii="Times New Roman" w:hAnsi="Times New Roman" w:cs="Times New Roman"/>
          <w:b/>
          <w:noProof/>
          <w:color w:val="FF0000"/>
        </w:rPr>
        <w:lastRenderedPageBreak/>
        <w:drawing>
          <wp:inline distT="0" distB="0" distL="0" distR="0">
            <wp:extent cx="1924050" cy="1442085"/>
            <wp:effectExtent l="0" t="0" r="0" b="0"/>
            <wp:docPr id="15" name="Picture 15" descr="slike\punkcija limfnog cvo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like\punkcija limfnog cvora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1442085"/>
                    </a:xfrm>
                    <a:prstGeom prst="rect">
                      <a:avLst/>
                    </a:prstGeom>
                    <a:noFill/>
                    <a:ln>
                      <a:noFill/>
                    </a:ln>
                  </pic:spPr>
                </pic:pic>
              </a:graphicData>
            </a:graphic>
          </wp:inline>
        </w:drawing>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 xml:space="preserve">Slika </w:t>
      </w:r>
      <w:r w:rsidR="000946AD">
        <w:rPr>
          <w:rFonts w:ascii="Times New Roman" w:eastAsia="Minion-Regular" w:hAnsi="Times New Roman" w:cs="Times New Roman"/>
          <w:color w:val="231F20"/>
          <w:sz w:val="24"/>
          <w:szCs w:val="24"/>
        </w:rPr>
        <w:t>9</w:t>
      </w:r>
      <w:r w:rsidRPr="0089091E">
        <w:rPr>
          <w:rFonts w:ascii="Times New Roman" w:eastAsia="Minion-Regular" w:hAnsi="Times New Roman" w:cs="Times New Roman"/>
          <w:color w:val="231F20"/>
          <w:sz w:val="24"/>
          <w:szCs w:val="24"/>
        </w:rPr>
        <w:t>; Punkcija limfnog nodusa</w:t>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p>
    <w:p w:rsidR="00CF00E8" w:rsidRPr="00373FD2" w:rsidRDefault="00CF00E8" w:rsidP="00301C53">
      <w:pPr>
        <w:pStyle w:val="ListParagraph"/>
        <w:numPr>
          <w:ilvl w:val="0"/>
          <w:numId w:val="2"/>
        </w:numPr>
        <w:autoSpaceDE w:val="0"/>
        <w:autoSpaceDN w:val="0"/>
        <w:adjustRightInd w:val="0"/>
        <w:spacing w:after="0" w:line="240" w:lineRule="auto"/>
        <w:jc w:val="both"/>
        <w:rPr>
          <w:rFonts w:ascii="Times New Roman" w:eastAsia="Minion-Regular" w:hAnsi="Times New Roman" w:cs="Times New Roman"/>
          <w:sz w:val="24"/>
          <w:szCs w:val="24"/>
        </w:rPr>
      </w:pPr>
      <w:r w:rsidRPr="0089091E">
        <w:rPr>
          <w:rFonts w:ascii="Times New Roman" w:eastAsia="Minion-Regular" w:hAnsi="Times New Roman" w:cs="Times New Roman"/>
          <w:color w:val="231F20"/>
          <w:sz w:val="24"/>
          <w:szCs w:val="24"/>
        </w:rPr>
        <w:t>Transtorakalna iglena aspiraciona punkcija i/ili biopsija se rade pod kontrolom RTG-</w:t>
      </w:r>
      <w:proofErr w:type="gramStart"/>
      <w:r w:rsidRPr="0089091E">
        <w:rPr>
          <w:rFonts w:ascii="Times New Roman" w:eastAsia="Minion-Regular" w:hAnsi="Times New Roman" w:cs="Times New Roman"/>
          <w:color w:val="231F20"/>
          <w:sz w:val="24"/>
          <w:szCs w:val="24"/>
        </w:rPr>
        <w:t>a</w:t>
      </w:r>
      <w:proofErr w:type="gramEnd"/>
      <w:r w:rsidRPr="0089091E">
        <w:rPr>
          <w:rFonts w:ascii="Times New Roman" w:eastAsia="Minion-Regular" w:hAnsi="Times New Roman" w:cs="Times New Roman"/>
          <w:color w:val="231F20"/>
          <w:sz w:val="24"/>
          <w:szCs w:val="24"/>
        </w:rPr>
        <w:t xml:space="preserve"> ili kompjuterizovane tomografije. Na ovaj način iz promjena koje su smještene periferno, </w:t>
      </w:r>
      <w:r w:rsidR="000042AD">
        <w:rPr>
          <w:rFonts w:ascii="Times New Roman" w:eastAsia="Minion-Regular" w:hAnsi="Times New Roman" w:cs="Times New Roman"/>
          <w:color w:val="231F20"/>
          <w:sz w:val="24"/>
          <w:szCs w:val="24"/>
        </w:rPr>
        <w:t xml:space="preserve">koje nisu endoskopski dostupne, </w:t>
      </w:r>
      <w:r w:rsidRPr="0089091E">
        <w:rPr>
          <w:rFonts w:ascii="Times New Roman" w:eastAsia="Minion-Regular" w:hAnsi="Times New Roman" w:cs="Times New Roman"/>
          <w:color w:val="231F20"/>
          <w:sz w:val="24"/>
          <w:szCs w:val="24"/>
        </w:rPr>
        <w:t xml:space="preserve">dobije </w:t>
      </w:r>
      <w:r w:rsidR="000042AD">
        <w:rPr>
          <w:rFonts w:ascii="Times New Roman" w:eastAsia="Minion-Regular" w:hAnsi="Times New Roman" w:cs="Times New Roman"/>
          <w:color w:val="231F20"/>
          <w:sz w:val="24"/>
          <w:szCs w:val="24"/>
        </w:rPr>
        <w:t xml:space="preserve">se </w:t>
      </w:r>
      <w:r w:rsidRPr="0089091E">
        <w:rPr>
          <w:rFonts w:ascii="Times New Roman" w:eastAsia="Minion-Regular" w:hAnsi="Times New Roman" w:cs="Times New Roman"/>
          <w:color w:val="231F20"/>
          <w:sz w:val="24"/>
          <w:szCs w:val="24"/>
        </w:rPr>
        <w:t xml:space="preserve">uzorak pogodan za morfološku </w:t>
      </w:r>
      <w:r w:rsidRPr="00373FD2">
        <w:rPr>
          <w:rFonts w:ascii="Times New Roman" w:eastAsia="Minion-Regular" w:hAnsi="Times New Roman" w:cs="Times New Roman"/>
          <w:sz w:val="24"/>
          <w:szCs w:val="24"/>
        </w:rPr>
        <w:t>analizu (slika</w:t>
      </w:r>
      <w:r w:rsidR="000946AD" w:rsidRPr="00373FD2">
        <w:rPr>
          <w:rFonts w:ascii="Times New Roman" w:eastAsia="Minion-Regular" w:hAnsi="Times New Roman" w:cs="Times New Roman"/>
          <w:sz w:val="24"/>
          <w:szCs w:val="24"/>
        </w:rPr>
        <w:t>10</w:t>
      </w:r>
      <w:r w:rsidRPr="00373FD2">
        <w:rPr>
          <w:rFonts w:ascii="Times New Roman" w:eastAsia="Minion-Regular" w:hAnsi="Times New Roman" w:cs="Times New Roman"/>
          <w:sz w:val="24"/>
          <w:szCs w:val="24"/>
        </w:rPr>
        <w:t>).</w:t>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r w:rsidRPr="0089091E">
        <w:rPr>
          <w:rFonts w:ascii="Times New Roman" w:hAnsi="Times New Roman" w:cs="Times New Roman"/>
          <w:noProof/>
        </w:rPr>
        <w:drawing>
          <wp:inline distT="0" distB="0" distL="0" distR="0">
            <wp:extent cx="2162175" cy="1685925"/>
            <wp:effectExtent l="0" t="0" r="0" b="0"/>
            <wp:docPr id="17" name="Picture 17" descr="slike\perkutana iglena punkc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like\perkutana iglena punkcija 1.jp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162175" cy="1685925"/>
                    </a:xfrm>
                    <a:prstGeom prst="rect">
                      <a:avLst/>
                    </a:prstGeom>
                    <a:noFill/>
                    <a:ln>
                      <a:noFill/>
                    </a:ln>
                  </pic:spPr>
                </pic:pic>
              </a:graphicData>
            </a:graphic>
          </wp:inline>
        </w:drawing>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 xml:space="preserve">Slika </w:t>
      </w:r>
      <w:r w:rsidR="000946AD">
        <w:rPr>
          <w:rFonts w:ascii="Times New Roman" w:eastAsia="Minion-Regular" w:hAnsi="Times New Roman" w:cs="Times New Roman"/>
          <w:color w:val="231F20"/>
          <w:sz w:val="24"/>
          <w:szCs w:val="24"/>
        </w:rPr>
        <w:t>10</w:t>
      </w:r>
      <w:r w:rsidRPr="0089091E">
        <w:rPr>
          <w:rFonts w:ascii="Times New Roman" w:eastAsia="Minion-Regular" w:hAnsi="Times New Roman" w:cs="Times New Roman"/>
          <w:color w:val="231F20"/>
          <w:sz w:val="24"/>
          <w:szCs w:val="24"/>
        </w:rPr>
        <w:t>; Perkutana biopsija, navodjena radiološki</w:t>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p>
    <w:p w:rsidR="00CF00E8" w:rsidRPr="0089091E" w:rsidRDefault="00CF00E8" w:rsidP="00301C53">
      <w:pPr>
        <w:pStyle w:val="ListParagraph"/>
        <w:numPr>
          <w:ilvl w:val="0"/>
          <w:numId w:val="2"/>
        </w:num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Torakoskopija i video-asistirana torakoskopija (V</w:t>
      </w:r>
      <w:r w:rsidR="000042AD">
        <w:rPr>
          <w:rFonts w:ascii="Times New Roman" w:eastAsia="Minion-Regular" w:hAnsi="Times New Roman" w:cs="Times New Roman"/>
          <w:color w:val="231F20"/>
          <w:sz w:val="24"/>
          <w:szCs w:val="24"/>
        </w:rPr>
        <w:t>.</w:t>
      </w:r>
      <w:r w:rsidRPr="0089091E">
        <w:rPr>
          <w:rFonts w:ascii="Times New Roman" w:eastAsia="Minion-Regular" w:hAnsi="Times New Roman" w:cs="Times New Roman"/>
          <w:color w:val="231F20"/>
          <w:sz w:val="24"/>
          <w:szCs w:val="24"/>
        </w:rPr>
        <w:t>A</w:t>
      </w:r>
      <w:r w:rsidR="000042AD">
        <w:rPr>
          <w:rFonts w:ascii="Times New Roman" w:eastAsia="Minion-Regular" w:hAnsi="Times New Roman" w:cs="Times New Roman"/>
          <w:color w:val="231F20"/>
          <w:sz w:val="24"/>
          <w:szCs w:val="24"/>
        </w:rPr>
        <w:t>.</w:t>
      </w:r>
      <w:r w:rsidRPr="0089091E">
        <w:rPr>
          <w:rFonts w:ascii="Times New Roman" w:eastAsia="Minion-Regular" w:hAnsi="Times New Roman" w:cs="Times New Roman"/>
          <w:color w:val="231F20"/>
          <w:sz w:val="24"/>
          <w:szCs w:val="24"/>
        </w:rPr>
        <w:t>T</w:t>
      </w:r>
      <w:r w:rsidR="000042AD">
        <w:rPr>
          <w:rFonts w:ascii="Times New Roman" w:eastAsia="Minion-Regular" w:hAnsi="Times New Roman" w:cs="Times New Roman"/>
          <w:color w:val="231F20"/>
          <w:sz w:val="24"/>
          <w:szCs w:val="24"/>
        </w:rPr>
        <w:t>.</w:t>
      </w:r>
      <w:r w:rsidRPr="0089091E">
        <w:rPr>
          <w:rFonts w:ascii="Times New Roman" w:eastAsia="Minion-Regular" w:hAnsi="Times New Roman" w:cs="Times New Roman"/>
          <w:color w:val="231F20"/>
          <w:sz w:val="24"/>
          <w:szCs w:val="24"/>
        </w:rPr>
        <w:t>S</w:t>
      </w:r>
      <w:r w:rsidR="000042AD">
        <w:rPr>
          <w:rFonts w:ascii="Times New Roman" w:eastAsia="Minion-Regular" w:hAnsi="Times New Roman" w:cs="Times New Roman"/>
          <w:color w:val="231F20"/>
          <w:sz w:val="24"/>
          <w:szCs w:val="24"/>
        </w:rPr>
        <w:t>.</w:t>
      </w:r>
      <w:r w:rsidRPr="0089091E">
        <w:rPr>
          <w:rFonts w:ascii="Times New Roman" w:eastAsia="Minion-Regular" w:hAnsi="Times New Roman" w:cs="Times New Roman"/>
          <w:color w:val="231F20"/>
          <w:sz w:val="24"/>
          <w:szCs w:val="24"/>
        </w:rPr>
        <w:t>)-</w:t>
      </w:r>
      <w:r w:rsidRPr="0089091E">
        <w:rPr>
          <w:rFonts w:ascii="Times New Roman" w:hAnsi="Times New Roman" w:cs="Times New Roman"/>
          <w:color w:val="000000"/>
          <w:sz w:val="24"/>
          <w:szCs w:val="24"/>
          <w:shd w:val="clear" w:color="auto" w:fill="FFFFFF"/>
        </w:rPr>
        <w:t xml:space="preserve">je metoda, koja podrazumjeva pravljenje malog reza </w:t>
      </w:r>
      <w:proofErr w:type="gramStart"/>
      <w:r w:rsidRPr="0089091E">
        <w:rPr>
          <w:rFonts w:ascii="Times New Roman" w:hAnsi="Times New Roman" w:cs="Times New Roman"/>
          <w:color w:val="000000"/>
          <w:sz w:val="24"/>
          <w:szCs w:val="24"/>
          <w:shd w:val="clear" w:color="auto" w:fill="FFFFFF"/>
        </w:rPr>
        <w:t>na</w:t>
      </w:r>
      <w:proofErr w:type="gramEnd"/>
      <w:r w:rsidRPr="0089091E">
        <w:rPr>
          <w:rFonts w:ascii="Times New Roman" w:hAnsi="Times New Roman" w:cs="Times New Roman"/>
          <w:color w:val="000000"/>
          <w:sz w:val="24"/>
          <w:szCs w:val="24"/>
          <w:shd w:val="clear" w:color="auto" w:fill="FFFFFF"/>
        </w:rPr>
        <w:t xml:space="preserve"> koži zida grudnog koša i ubacivanje optičkog instrumenta u unutrašnjost grudne duplje da bi se direktno vidjela pluća i pleura i da bi se sa sumnjivih mjesta uzeli odgovarajući uzorci. Pored dijagnostike, ima svoje mjesto i prilikom resekcije plućnog parenhima kao i drugih zahvata </w:t>
      </w:r>
      <w:proofErr w:type="gramStart"/>
      <w:r w:rsidRPr="0089091E">
        <w:rPr>
          <w:rFonts w:ascii="Times New Roman" w:hAnsi="Times New Roman" w:cs="Times New Roman"/>
          <w:color w:val="000000"/>
          <w:sz w:val="24"/>
          <w:szCs w:val="24"/>
          <w:shd w:val="clear" w:color="auto" w:fill="FFFFFF"/>
        </w:rPr>
        <w:t>na</w:t>
      </w:r>
      <w:proofErr w:type="gramEnd"/>
      <w:r w:rsidRPr="0089091E">
        <w:rPr>
          <w:rFonts w:ascii="Times New Roman" w:hAnsi="Times New Roman" w:cs="Times New Roman"/>
          <w:color w:val="000000"/>
          <w:sz w:val="24"/>
          <w:szCs w:val="24"/>
          <w:shd w:val="clear" w:color="auto" w:fill="FFFFFF"/>
        </w:rPr>
        <w:t xml:space="preserve"> plućima i pleuri (slika </w:t>
      </w:r>
      <w:r w:rsidR="000946AD">
        <w:rPr>
          <w:rFonts w:ascii="Times New Roman" w:hAnsi="Times New Roman" w:cs="Times New Roman"/>
          <w:color w:val="000000"/>
          <w:sz w:val="24"/>
          <w:szCs w:val="24"/>
          <w:shd w:val="clear" w:color="auto" w:fill="FFFFFF"/>
        </w:rPr>
        <w:t>11</w:t>
      </w:r>
      <w:r w:rsidRPr="0089091E">
        <w:rPr>
          <w:rFonts w:ascii="Times New Roman" w:hAnsi="Times New Roman" w:cs="Times New Roman"/>
          <w:color w:val="000000"/>
          <w:sz w:val="24"/>
          <w:szCs w:val="24"/>
          <w:shd w:val="clear" w:color="auto" w:fill="FFFFFF"/>
        </w:rPr>
        <w:t>).</w:t>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r w:rsidRPr="0089091E">
        <w:rPr>
          <w:rFonts w:ascii="Times New Roman" w:hAnsi="Times New Roman" w:cs="Times New Roman"/>
          <w:noProof/>
        </w:rPr>
        <w:drawing>
          <wp:inline distT="0" distB="0" distL="0" distR="0">
            <wp:extent cx="1758461" cy="1372537"/>
            <wp:effectExtent l="0" t="0" r="0" b="0"/>
            <wp:docPr id="20" name="Picture 20" descr="http://krames.sjmctx.com/HealthSheets/151736.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krames.sjmctx.com/HealthSheets/151736.i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8307" cy="1372417"/>
                    </a:xfrm>
                    <a:prstGeom prst="rect">
                      <a:avLst/>
                    </a:prstGeom>
                    <a:noFill/>
                    <a:ln>
                      <a:noFill/>
                    </a:ln>
                  </pic:spPr>
                </pic:pic>
              </a:graphicData>
            </a:graphic>
          </wp:inline>
        </w:drawing>
      </w:r>
    </w:p>
    <w:p w:rsidR="00CF00E8" w:rsidRPr="0089091E" w:rsidRDefault="00CF00E8" w:rsidP="00CF00E8">
      <w:pPr>
        <w:pStyle w:val="ListParagraph"/>
        <w:autoSpaceDE w:val="0"/>
        <w:autoSpaceDN w:val="0"/>
        <w:adjustRightInd w:val="0"/>
        <w:spacing w:after="0" w:line="240" w:lineRule="auto"/>
        <w:ind w:left="1070"/>
        <w:jc w:val="center"/>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 xml:space="preserve">Slika </w:t>
      </w:r>
      <w:r w:rsidR="000946AD">
        <w:rPr>
          <w:rFonts w:ascii="Times New Roman" w:eastAsia="Minion-Regular" w:hAnsi="Times New Roman" w:cs="Times New Roman"/>
          <w:color w:val="231F20"/>
          <w:sz w:val="24"/>
          <w:szCs w:val="24"/>
        </w:rPr>
        <w:t>11</w:t>
      </w:r>
      <w:proofErr w:type="gramStart"/>
      <w:r w:rsidRPr="0089091E">
        <w:rPr>
          <w:rFonts w:ascii="Times New Roman" w:eastAsia="Minion-Regular" w:hAnsi="Times New Roman" w:cs="Times New Roman"/>
          <w:color w:val="231F20"/>
          <w:sz w:val="24"/>
          <w:szCs w:val="24"/>
        </w:rPr>
        <w:t>;Torakoskopija</w:t>
      </w:r>
      <w:proofErr w:type="gramEnd"/>
      <w:r w:rsidR="000042AD">
        <w:rPr>
          <w:rFonts w:ascii="Times New Roman" w:eastAsia="Minion-Regular" w:hAnsi="Times New Roman" w:cs="Times New Roman"/>
          <w:color w:val="231F20"/>
          <w:sz w:val="24"/>
          <w:szCs w:val="24"/>
        </w:rPr>
        <w:t xml:space="preserve"> </w:t>
      </w:r>
      <w:r w:rsidR="000042AD" w:rsidRPr="0089091E">
        <w:rPr>
          <w:rFonts w:ascii="Times New Roman" w:eastAsia="Minion-Regular" w:hAnsi="Times New Roman" w:cs="Times New Roman"/>
          <w:color w:val="231F20"/>
          <w:sz w:val="24"/>
          <w:szCs w:val="24"/>
        </w:rPr>
        <w:t>(V</w:t>
      </w:r>
      <w:r w:rsidR="000042AD">
        <w:rPr>
          <w:rFonts w:ascii="Times New Roman" w:eastAsia="Minion-Regular" w:hAnsi="Times New Roman" w:cs="Times New Roman"/>
          <w:color w:val="231F20"/>
          <w:sz w:val="24"/>
          <w:szCs w:val="24"/>
        </w:rPr>
        <w:t>.</w:t>
      </w:r>
      <w:r w:rsidR="000042AD" w:rsidRPr="0089091E">
        <w:rPr>
          <w:rFonts w:ascii="Times New Roman" w:eastAsia="Minion-Regular" w:hAnsi="Times New Roman" w:cs="Times New Roman"/>
          <w:color w:val="231F20"/>
          <w:sz w:val="24"/>
          <w:szCs w:val="24"/>
        </w:rPr>
        <w:t>A</w:t>
      </w:r>
      <w:r w:rsidR="000042AD">
        <w:rPr>
          <w:rFonts w:ascii="Times New Roman" w:eastAsia="Minion-Regular" w:hAnsi="Times New Roman" w:cs="Times New Roman"/>
          <w:color w:val="231F20"/>
          <w:sz w:val="24"/>
          <w:szCs w:val="24"/>
        </w:rPr>
        <w:t>.</w:t>
      </w:r>
      <w:r w:rsidR="000042AD" w:rsidRPr="0089091E">
        <w:rPr>
          <w:rFonts w:ascii="Times New Roman" w:eastAsia="Minion-Regular" w:hAnsi="Times New Roman" w:cs="Times New Roman"/>
          <w:color w:val="231F20"/>
          <w:sz w:val="24"/>
          <w:szCs w:val="24"/>
        </w:rPr>
        <w:t>T</w:t>
      </w:r>
      <w:r w:rsidR="000042AD">
        <w:rPr>
          <w:rFonts w:ascii="Times New Roman" w:eastAsia="Minion-Regular" w:hAnsi="Times New Roman" w:cs="Times New Roman"/>
          <w:color w:val="231F20"/>
          <w:sz w:val="24"/>
          <w:szCs w:val="24"/>
        </w:rPr>
        <w:t>.</w:t>
      </w:r>
      <w:r w:rsidR="000042AD" w:rsidRPr="0089091E">
        <w:rPr>
          <w:rFonts w:ascii="Times New Roman" w:eastAsia="Minion-Regular" w:hAnsi="Times New Roman" w:cs="Times New Roman"/>
          <w:color w:val="231F20"/>
          <w:sz w:val="24"/>
          <w:szCs w:val="24"/>
        </w:rPr>
        <w:t>S</w:t>
      </w:r>
      <w:r w:rsidR="000042AD">
        <w:rPr>
          <w:rFonts w:ascii="Times New Roman" w:eastAsia="Minion-Regular" w:hAnsi="Times New Roman" w:cs="Times New Roman"/>
          <w:color w:val="231F20"/>
          <w:sz w:val="24"/>
          <w:szCs w:val="24"/>
        </w:rPr>
        <w:t>.</w:t>
      </w:r>
      <w:r w:rsidR="000042AD" w:rsidRPr="0089091E">
        <w:rPr>
          <w:rFonts w:ascii="Times New Roman" w:eastAsia="Minion-Regular" w:hAnsi="Times New Roman" w:cs="Times New Roman"/>
          <w:color w:val="231F20"/>
          <w:sz w:val="24"/>
          <w:szCs w:val="24"/>
        </w:rPr>
        <w:t>)</w:t>
      </w:r>
      <w:r w:rsidR="000042AD">
        <w:rPr>
          <w:rFonts w:ascii="Times New Roman" w:eastAsia="Minion-Regular" w:hAnsi="Times New Roman" w:cs="Times New Roman"/>
          <w:color w:val="231F20"/>
          <w:sz w:val="24"/>
          <w:szCs w:val="24"/>
        </w:rPr>
        <w:t>,</w:t>
      </w:r>
      <w:r w:rsidRPr="0089091E">
        <w:rPr>
          <w:rFonts w:ascii="Times New Roman" w:eastAsia="Minion-Regular" w:hAnsi="Times New Roman" w:cs="Times New Roman"/>
          <w:color w:val="231F20"/>
          <w:sz w:val="24"/>
          <w:szCs w:val="24"/>
        </w:rPr>
        <w:t xml:space="preserve"> sa biopsijom</w:t>
      </w:r>
    </w:p>
    <w:p w:rsidR="00CF00E8" w:rsidRPr="0089091E" w:rsidRDefault="00CF00E8" w:rsidP="00CF00E8">
      <w:pPr>
        <w:pStyle w:val="ListParagraph"/>
        <w:autoSpaceDE w:val="0"/>
        <w:autoSpaceDN w:val="0"/>
        <w:adjustRightInd w:val="0"/>
        <w:spacing w:after="0" w:line="240" w:lineRule="auto"/>
        <w:ind w:left="1070"/>
        <w:jc w:val="both"/>
        <w:rPr>
          <w:rFonts w:ascii="Times New Roman" w:eastAsia="Minion-Regular" w:hAnsi="Times New Roman" w:cs="Times New Roman"/>
          <w:color w:val="231F20"/>
          <w:sz w:val="24"/>
          <w:szCs w:val="24"/>
        </w:rPr>
      </w:pPr>
    </w:p>
    <w:p w:rsidR="00F666D3" w:rsidRPr="00F666D3" w:rsidRDefault="00CF00E8" w:rsidP="00F666D3">
      <w:pPr>
        <w:pStyle w:val="ListParagraph"/>
        <w:numPr>
          <w:ilvl w:val="0"/>
          <w:numId w:val="2"/>
        </w:numPr>
        <w:jc w:val="both"/>
        <w:rPr>
          <w:rFonts w:ascii="Times New Roman" w:hAnsi="Times New Roman" w:cs="Times New Roman"/>
          <w:sz w:val="24"/>
          <w:szCs w:val="24"/>
        </w:rPr>
      </w:pPr>
      <w:r w:rsidRPr="00655DE9">
        <w:rPr>
          <w:rFonts w:ascii="Times New Roman" w:hAnsi="Times New Roman" w:cs="Times New Roman"/>
          <w:sz w:val="24"/>
          <w:szCs w:val="24"/>
          <w:lang w:val="hr-HR"/>
        </w:rPr>
        <w:t xml:space="preserve">Medijastinoskopija se uglavnom koristi u </w:t>
      </w:r>
      <w:r w:rsidR="00F666D3">
        <w:rPr>
          <w:rFonts w:ascii="Times New Roman" w:hAnsi="Times New Roman" w:cs="Times New Roman"/>
          <w:sz w:val="24"/>
          <w:szCs w:val="24"/>
        </w:rPr>
        <w:t>pre</w:t>
      </w:r>
      <w:r w:rsidRPr="00655DE9">
        <w:rPr>
          <w:rFonts w:ascii="Times New Roman" w:hAnsi="Times New Roman" w:cs="Times New Roman"/>
          <w:sz w:val="24"/>
          <w:szCs w:val="24"/>
        </w:rPr>
        <w:t>operativnoj procjeni kod bolesnika sa karcinomom pluća</w:t>
      </w:r>
      <w:r w:rsidR="0083144F">
        <w:rPr>
          <w:rFonts w:ascii="Times New Roman" w:hAnsi="Times New Roman" w:cs="Times New Roman"/>
          <w:sz w:val="24"/>
          <w:szCs w:val="24"/>
        </w:rPr>
        <w:t xml:space="preserve"> (31,32)</w:t>
      </w:r>
      <w:r w:rsidRPr="00655DE9">
        <w:rPr>
          <w:rFonts w:ascii="Times New Roman" w:hAnsi="Times New Roman" w:cs="Times New Roman"/>
          <w:sz w:val="24"/>
          <w:szCs w:val="24"/>
        </w:rPr>
        <w:t xml:space="preserve">. Utvrđeno je da kod oko 70% bolesnika </w:t>
      </w:r>
      <w:proofErr w:type="gramStart"/>
      <w:r w:rsidRPr="00655DE9">
        <w:rPr>
          <w:rFonts w:ascii="Times New Roman" w:hAnsi="Times New Roman" w:cs="Times New Roman"/>
          <w:sz w:val="24"/>
          <w:szCs w:val="24"/>
        </w:rPr>
        <w:t>sa</w:t>
      </w:r>
      <w:proofErr w:type="gramEnd"/>
      <w:r w:rsidRPr="00655DE9">
        <w:rPr>
          <w:rFonts w:ascii="Times New Roman" w:hAnsi="Times New Roman" w:cs="Times New Roman"/>
          <w:sz w:val="24"/>
          <w:szCs w:val="24"/>
        </w:rPr>
        <w:t xml:space="preserve"> metastazama u medijastinalnim limfnim žlijezdama</w:t>
      </w:r>
      <w:r w:rsidR="00F666D3">
        <w:rPr>
          <w:rFonts w:ascii="Times New Roman" w:hAnsi="Times New Roman" w:cs="Times New Roman"/>
          <w:sz w:val="24"/>
          <w:szCs w:val="24"/>
        </w:rPr>
        <w:t xml:space="preserve"> </w:t>
      </w:r>
      <w:r w:rsidRPr="00655DE9">
        <w:rPr>
          <w:rFonts w:ascii="Times New Roman" w:hAnsi="Times New Roman" w:cs="Times New Roman"/>
          <w:sz w:val="24"/>
          <w:szCs w:val="24"/>
        </w:rPr>
        <w:t xml:space="preserve">standardna radiografija grudog koša ne ukazuje na postojanje limfadenopatije. Najšire je prihvaćena </w:t>
      </w:r>
      <w:proofErr w:type="gramStart"/>
      <w:r w:rsidRPr="00655DE9">
        <w:rPr>
          <w:rFonts w:ascii="Times New Roman" w:hAnsi="Times New Roman" w:cs="Times New Roman"/>
          <w:sz w:val="24"/>
          <w:szCs w:val="24"/>
        </w:rPr>
        <w:t>praksa  da</w:t>
      </w:r>
      <w:proofErr w:type="gramEnd"/>
      <w:r w:rsidRPr="00655DE9">
        <w:rPr>
          <w:rFonts w:ascii="Times New Roman" w:hAnsi="Times New Roman" w:cs="Times New Roman"/>
          <w:sz w:val="24"/>
          <w:szCs w:val="24"/>
        </w:rPr>
        <w:t xml:space="preserve"> se prije medijastinoskopije uradi </w:t>
      </w:r>
      <w:r w:rsidR="00F666D3">
        <w:rPr>
          <w:rFonts w:ascii="Times New Roman" w:hAnsi="Times New Roman" w:cs="Times New Roman"/>
          <w:sz w:val="24"/>
          <w:szCs w:val="24"/>
        </w:rPr>
        <w:t>KT</w:t>
      </w:r>
      <w:r w:rsidRPr="00655DE9">
        <w:rPr>
          <w:rFonts w:ascii="Times New Roman" w:hAnsi="Times New Roman" w:cs="Times New Roman"/>
          <w:sz w:val="24"/>
          <w:szCs w:val="24"/>
        </w:rPr>
        <w:t xml:space="preserve"> grudnog koša da bi se smanjio broj nepotrebnih medijastinoskopija. Pri tome treba imati </w:t>
      </w:r>
      <w:proofErr w:type="gramStart"/>
      <w:r w:rsidRPr="00655DE9">
        <w:rPr>
          <w:rFonts w:ascii="Times New Roman" w:hAnsi="Times New Roman" w:cs="Times New Roman"/>
          <w:sz w:val="24"/>
          <w:szCs w:val="24"/>
        </w:rPr>
        <w:t>na</w:t>
      </w:r>
      <w:proofErr w:type="gramEnd"/>
      <w:r w:rsidRPr="00655DE9">
        <w:rPr>
          <w:rFonts w:ascii="Times New Roman" w:hAnsi="Times New Roman" w:cs="Times New Roman"/>
          <w:sz w:val="24"/>
          <w:szCs w:val="24"/>
        </w:rPr>
        <w:t xml:space="preserve"> umu da je pri procjeni stanja žlijezda medijastinuma senzitivnost skenera grudnog koša, prema dobro kontrolisanim studijama</w:t>
      </w:r>
      <w:r w:rsidR="00F666D3">
        <w:rPr>
          <w:rFonts w:ascii="Times New Roman" w:hAnsi="Times New Roman" w:cs="Times New Roman"/>
          <w:sz w:val="24"/>
          <w:szCs w:val="24"/>
        </w:rPr>
        <w:t>,</w:t>
      </w:r>
      <w:r w:rsidRPr="00655DE9">
        <w:rPr>
          <w:rFonts w:ascii="Times New Roman" w:hAnsi="Times New Roman" w:cs="Times New Roman"/>
          <w:sz w:val="24"/>
          <w:szCs w:val="24"/>
        </w:rPr>
        <w:t xml:space="preserve"> 50 - 60%, a specifi</w:t>
      </w:r>
      <w:r w:rsidRPr="00655DE9">
        <w:rPr>
          <w:rFonts w:ascii="Times New Roman" w:hAnsi="Times New Roman" w:cs="Times New Roman"/>
          <w:sz w:val="24"/>
          <w:szCs w:val="24"/>
          <w:lang w:val="hr-HR"/>
        </w:rPr>
        <w:t>č</w:t>
      </w:r>
      <w:r w:rsidRPr="00655DE9">
        <w:rPr>
          <w:rFonts w:ascii="Times New Roman" w:hAnsi="Times New Roman" w:cs="Times New Roman"/>
          <w:sz w:val="24"/>
          <w:szCs w:val="24"/>
        </w:rPr>
        <w:t xml:space="preserve">nost ne veća od 70%. U sklopu iste procjene </w:t>
      </w:r>
      <w:r w:rsidRPr="00655DE9">
        <w:rPr>
          <w:rFonts w:ascii="Times New Roman" w:hAnsi="Times New Roman" w:cs="Times New Roman"/>
          <w:sz w:val="24"/>
          <w:szCs w:val="24"/>
        </w:rPr>
        <w:lastRenderedPageBreak/>
        <w:t xml:space="preserve">senzitivnost medijastinoskopije je oko 90%, a specifičnost skoro 100%. Ipak, medijastinoskopija nije široko prihvaćena kao rutinska metoda u </w:t>
      </w:r>
      <w:r w:rsidR="00F666D3">
        <w:rPr>
          <w:rFonts w:ascii="Times New Roman" w:hAnsi="Times New Roman" w:cs="Times New Roman"/>
          <w:sz w:val="24"/>
          <w:szCs w:val="24"/>
        </w:rPr>
        <w:t>pr</w:t>
      </w:r>
      <w:r w:rsidRPr="00655DE9">
        <w:rPr>
          <w:rFonts w:ascii="Times New Roman" w:hAnsi="Times New Roman" w:cs="Times New Roman"/>
          <w:sz w:val="24"/>
          <w:szCs w:val="24"/>
        </w:rPr>
        <w:t>eoperativnoj procjeni</w:t>
      </w:r>
      <w:r w:rsidR="00F666D3">
        <w:rPr>
          <w:rFonts w:ascii="Times New Roman" w:hAnsi="Times New Roman" w:cs="Times New Roman"/>
          <w:sz w:val="24"/>
          <w:szCs w:val="24"/>
        </w:rPr>
        <w:t xml:space="preserve"> medijastinalne proširenosti</w:t>
      </w:r>
      <w:r w:rsidRPr="00655DE9">
        <w:rPr>
          <w:rFonts w:ascii="Times New Roman" w:hAnsi="Times New Roman" w:cs="Times New Roman"/>
          <w:sz w:val="24"/>
          <w:szCs w:val="24"/>
        </w:rPr>
        <w:t xml:space="preserve"> karcinoma pluća</w:t>
      </w:r>
      <w:proofErr w:type="gramStart"/>
      <w:r w:rsidRPr="00655DE9">
        <w:rPr>
          <w:rFonts w:ascii="Times New Roman" w:hAnsi="Times New Roman" w:cs="Times New Roman"/>
          <w:sz w:val="24"/>
          <w:szCs w:val="24"/>
        </w:rPr>
        <w:t>,  uglavnom</w:t>
      </w:r>
      <w:proofErr w:type="gramEnd"/>
      <w:r w:rsidRPr="00655DE9">
        <w:rPr>
          <w:rFonts w:ascii="Times New Roman" w:hAnsi="Times New Roman" w:cs="Times New Roman"/>
          <w:sz w:val="24"/>
          <w:szCs w:val="24"/>
        </w:rPr>
        <w:t xml:space="preserve"> zbog činjenice da odre</w:t>
      </w:r>
      <w:r w:rsidRPr="00655DE9">
        <w:rPr>
          <w:rFonts w:ascii="Times New Roman" w:hAnsi="Times New Roman" w:cs="Times New Roman"/>
          <w:sz w:val="24"/>
          <w:szCs w:val="24"/>
          <w:lang w:val="sl-SI"/>
        </w:rPr>
        <w:t>đene</w:t>
      </w:r>
      <w:r w:rsidRPr="00655DE9">
        <w:rPr>
          <w:rFonts w:ascii="Times New Roman" w:hAnsi="Times New Roman" w:cs="Times New Roman"/>
          <w:sz w:val="24"/>
          <w:szCs w:val="24"/>
        </w:rPr>
        <w:t xml:space="preserve"> grupe medijastinalnih žlijezda nisu dostupne klasičnom medijastinoskopijom, kao i zbog relativno dobrog  preživljavanja bolesnika sa metastazama u pojedinim grupama žlijezda (petogodišnje </w:t>
      </w:r>
      <w:r w:rsidRPr="00655DE9">
        <w:rPr>
          <w:rFonts w:ascii="Times New Roman" w:hAnsi="Times New Roman" w:cs="Times New Roman"/>
          <w:sz w:val="24"/>
          <w:szCs w:val="24"/>
          <w:lang w:val="hr-HR"/>
        </w:rPr>
        <w:t xml:space="preserve">preživljavanje je </w:t>
      </w:r>
      <w:r w:rsidRPr="00655DE9">
        <w:rPr>
          <w:rFonts w:ascii="Times New Roman" w:hAnsi="Times New Roman" w:cs="Times New Roman"/>
          <w:sz w:val="24"/>
          <w:szCs w:val="24"/>
        </w:rPr>
        <w:t xml:space="preserve">do 30% ako su zahvaćene samo žlijezde  u predjelu aortnog prozora). Stavovi u vezi potrebe za medijastinoskopijom </w:t>
      </w:r>
      <w:proofErr w:type="gramStart"/>
      <w:r w:rsidRPr="00655DE9">
        <w:rPr>
          <w:rFonts w:ascii="Times New Roman" w:hAnsi="Times New Roman" w:cs="Times New Roman"/>
          <w:sz w:val="24"/>
          <w:szCs w:val="24"/>
        </w:rPr>
        <w:t>u  prijeoperativnoj</w:t>
      </w:r>
      <w:proofErr w:type="gramEnd"/>
      <w:r w:rsidRPr="00655DE9">
        <w:rPr>
          <w:rFonts w:ascii="Times New Roman" w:hAnsi="Times New Roman" w:cs="Times New Roman"/>
          <w:sz w:val="24"/>
          <w:szCs w:val="24"/>
        </w:rPr>
        <w:t xml:space="preserve"> procjeni kod karcinoma pluća su neujednačeni, od rutinske primjene medijastinoskopije kod svakog bolesnika sa potencijalno resektabilnim tumorom, preko njene selektivne primjene samo kod centralnih tumora, do potpunog negiranja njenog značaja u preoperativnoj procjeni. </w:t>
      </w:r>
    </w:p>
    <w:p w:rsidR="00CF00E8" w:rsidRPr="00655DE9" w:rsidRDefault="00CF00E8" w:rsidP="00CF00E8">
      <w:pPr>
        <w:pStyle w:val="ListParagraph"/>
        <w:ind w:left="1070"/>
        <w:jc w:val="both"/>
        <w:rPr>
          <w:rFonts w:ascii="Times New Roman" w:hAnsi="Times New Roman" w:cs="Times New Roman"/>
          <w:sz w:val="24"/>
          <w:szCs w:val="24"/>
        </w:rPr>
      </w:pPr>
      <w:r w:rsidRPr="00655DE9">
        <w:rPr>
          <w:rFonts w:ascii="Times New Roman" w:hAnsi="Times New Roman" w:cs="Times New Roman"/>
          <w:sz w:val="24"/>
          <w:szCs w:val="24"/>
        </w:rPr>
        <w:t>Ukoliko se ima u vidu činjenica da je petogodišnje preživljavanje operisanih sa prijeoperativno utvrđenim metastazama u žlijezdama medijastinuma (cN</w:t>
      </w:r>
      <w:r w:rsidRPr="00655DE9">
        <w:rPr>
          <w:rFonts w:ascii="Times New Roman" w:hAnsi="Times New Roman" w:cs="Times New Roman"/>
          <w:sz w:val="24"/>
          <w:szCs w:val="24"/>
          <w:vertAlign w:val="subscript"/>
        </w:rPr>
        <w:t>2</w:t>
      </w:r>
      <w:r w:rsidRPr="00655DE9">
        <w:rPr>
          <w:rFonts w:ascii="Times New Roman" w:hAnsi="Times New Roman" w:cs="Times New Roman"/>
          <w:sz w:val="24"/>
          <w:szCs w:val="24"/>
        </w:rPr>
        <w:t>), znatno nepovoljnije u odnosu na operisane kod kojih su ove metastaze tek intraoperativno utvrđene (pN</w:t>
      </w:r>
      <w:r w:rsidRPr="00655DE9">
        <w:rPr>
          <w:rFonts w:ascii="Times New Roman" w:hAnsi="Times New Roman" w:cs="Times New Roman"/>
          <w:sz w:val="24"/>
          <w:szCs w:val="24"/>
          <w:vertAlign w:val="subscript"/>
        </w:rPr>
        <w:t>2</w:t>
      </w:r>
      <w:r w:rsidRPr="00655DE9">
        <w:rPr>
          <w:rFonts w:ascii="Times New Roman" w:hAnsi="Times New Roman" w:cs="Times New Roman"/>
          <w:sz w:val="24"/>
          <w:szCs w:val="24"/>
        </w:rPr>
        <w:t>), izgleda da je najprihvatljiviji stav da je medijastinoskopija potpuno opravdana kod centralnih tumora bez obzira na to da li su medijastinalne žlijezde na skeneru uvećane ili ne (slika</w:t>
      </w:r>
      <w:r w:rsidR="000946AD" w:rsidRPr="00655DE9">
        <w:rPr>
          <w:rFonts w:ascii="Times New Roman" w:hAnsi="Times New Roman" w:cs="Times New Roman"/>
          <w:sz w:val="24"/>
          <w:szCs w:val="24"/>
        </w:rPr>
        <w:t>12</w:t>
      </w:r>
      <w:r w:rsidRPr="00655DE9">
        <w:rPr>
          <w:rFonts w:ascii="Times New Roman" w:hAnsi="Times New Roman" w:cs="Times New Roman"/>
          <w:sz w:val="24"/>
          <w:szCs w:val="24"/>
        </w:rPr>
        <w:t xml:space="preserve">).  </w:t>
      </w:r>
    </w:p>
    <w:p w:rsidR="00CF00E8" w:rsidRPr="0089091E" w:rsidRDefault="00CF00E8" w:rsidP="00CF00E8">
      <w:pPr>
        <w:pStyle w:val="ListParagraph"/>
        <w:ind w:left="1070"/>
        <w:jc w:val="center"/>
        <w:rPr>
          <w:rFonts w:ascii="Times New Roman" w:hAnsi="Times New Roman" w:cs="Times New Roman"/>
        </w:rPr>
      </w:pPr>
      <w:r w:rsidRPr="0089091E">
        <w:rPr>
          <w:rFonts w:ascii="Times New Roman" w:hAnsi="Times New Roman" w:cs="Times New Roman"/>
          <w:noProof/>
        </w:rPr>
        <w:drawing>
          <wp:inline distT="0" distB="0" distL="0" distR="0">
            <wp:extent cx="2588211" cy="15223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9341" cy="1522991"/>
                    </a:xfrm>
                    <a:prstGeom prst="rect">
                      <a:avLst/>
                    </a:prstGeom>
                    <a:noFill/>
                    <a:ln>
                      <a:noFill/>
                    </a:ln>
                  </pic:spPr>
                </pic:pic>
              </a:graphicData>
            </a:graphic>
          </wp:inline>
        </w:drawing>
      </w:r>
    </w:p>
    <w:p w:rsidR="00CF00E8" w:rsidRPr="00655DE9" w:rsidRDefault="00CF00E8" w:rsidP="00CF00E8">
      <w:pPr>
        <w:pStyle w:val="ListParagraph"/>
        <w:ind w:left="1070"/>
        <w:jc w:val="center"/>
        <w:rPr>
          <w:rFonts w:ascii="Times New Roman" w:hAnsi="Times New Roman" w:cs="Times New Roman"/>
          <w:sz w:val="24"/>
          <w:szCs w:val="24"/>
        </w:rPr>
      </w:pPr>
      <w:r w:rsidRPr="00655DE9">
        <w:rPr>
          <w:rFonts w:ascii="Times New Roman" w:hAnsi="Times New Roman" w:cs="Times New Roman"/>
          <w:sz w:val="24"/>
          <w:szCs w:val="24"/>
        </w:rPr>
        <w:t xml:space="preserve">Slika </w:t>
      </w:r>
      <w:r w:rsidR="000946AD" w:rsidRPr="00655DE9">
        <w:rPr>
          <w:rFonts w:ascii="Times New Roman" w:hAnsi="Times New Roman" w:cs="Times New Roman"/>
          <w:sz w:val="24"/>
          <w:szCs w:val="24"/>
        </w:rPr>
        <w:t>12</w:t>
      </w:r>
      <w:r w:rsidRPr="00655DE9">
        <w:rPr>
          <w:rFonts w:ascii="Times New Roman" w:hAnsi="Times New Roman" w:cs="Times New Roman"/>
          <w:sz w:val="24"/>
          <w:szCs w:val="24"/>
        </w:rPr>
        <w:t>; Klasična medijastinoskopija</w:t>
      </w:r>
    </w:p>
    <w:p w:rsidR="00CF00E8" w:rsidRPr="0089091E" w:rsidRDefault="00CF00E8" w:rsidP="00CF00E8">
      <w:pPr>
        <w:pStyle w:val="ListParagraph"/>
        <w:autoSpaceDE w:val="0"/>
        <w:autoSpaceDN w:val="0"/>
        <w:adjustRightInd w:val="0"/>
        <w:spacing w:after="0" w:line="240" w:lineRule="auto"/>
        <w:ind w:left="1070"/>
        <w:jc w:val="both"/>
        <w:rPr>
          <w:rFonts w:ascii="Times New Roman" w:eastAsia="Minion-Regular" w:hAnsi="Times New Roman" w:cs="Times New Roman"/>
          <w:color w:val="231F20"/>
          <w:sz w:val="24"/>
          <w:szCs w:val="24"/>
        </w:rPr>
      </w:pPr>
    </w:p>
    <w:p w:rsidR="00CF00E8" w:rsidRPr="0089091E" w:rsidRDefault="00CF00E8" w:rsidP="00CF00E8">
      <w:pPr>
        <w:pStyle w:val="Heading2"/>
        <w:spacing w:line="240" w:lineRule="auto"/>
        <w:rPr>
          <w:rFonts w:eastAsiaTheme="minorHAnsi" w:cs="Times New Roman"/>
        </w:rPr>
      </w:pPr>
      <w:r>
        <w:rPr>
          <w:rFonts w:eastAsia="Minion-Regular" w:cs="Times New Roman"/>
        </w:rPr>
        <w:t>Patološke analize</w:t>
      </w:r>
    </w:p>
    <w:p w:rsidR="00CF00E8" w:rsidRPr="0089091E" w:rsidRDefault="00CF00E8" w:rsidP="00CF00E8">
      <w:pPr>
        <w:autoSpaceDE w:val="0"/>
        <w:autoSpaceDN w:val="0"/>
        <w:adjustRightInd w:val="0"/>
        <w:spacing w:after="0" w:line="240" w:lineRule="auto"/>
        <w:jc w:val="both"/>
        <w:rPr>
          <w:rFonts w:ascii="Times New Roman" w:hAnsi="Times New Roman" w:cs="Times New Roman"/>
          <w:sz w:val="24"/>
          <w:szCs w:val="24"/>
        </w:rPr>
      </w:pPr>
    </w:p>
    <w:p w:rsidR="00CF00E8" w:rsidRPr="00DD169F" w:rsidRDefault="00CF00E8" w:rsidP="00CF00E8">
      <w:pPr>
        <w:jc w:val="both"/>
        <w:rPr>
          <w:rFonts w:ascii="Times New Roman" w:hAnsi="Times New Roman"/>
          <w:sz w:val="24"/>
          <w:szCs w:val="24"/>
          <w:lang w:val="sr-Latn-CS"/>
        </w:rPr>
      </w:pPr>
      <w:r w:rsidRPr="00DD169F">
        <w:rPr>
          <w:rFonts w:ascii="Times New Roman" w:hAnsi="Times New Roman"/>
          <w:sz w:val="24"/>
          <w:szCs w:val="24"/>
          <w:lang w:val="sr-Latn-CS"/>
        </w:rPr>
        <w:t xml:space="preserve">Savremene patološke analize obuhvataju patološku evaluaciju, imunohistohemijske i molekularne analize. Bez korištenja svih potrebnih analiza, nije moguće kvalitetno dijagnostikovati, ne samo tip i porijeklo tumora, nego i veoma važne prognostičke faktore uz pomoć kojih je </w:t>
      </w:r>
      <w:r>
        <w:rPr>
          <w:rFonts w:ascii="Times New Roman" w:hAnsi="Times New Roman"/>
          <w:sz w:val="24"/>
          <w:szCs w:val="24"/>
          <w:lang w:val="sr-Latn-CS"/>
        </w:rPr>
        <w:t>moguće</w:t>
      </w:r>
      <w:r w:rsidRPr="00DD169F">
        <w:rPr>
          <w:rFonts w:ascii="Times New Roman" w:hAnsi="Times New Roman"/>
          <w:sz w:val="24"/>
          <w:szCs w:val="24"/>
          <w:lang w:val="sr-Latn-CS"/>
        </w:rPr>
        <w:t xml:space="preserve"> izabrati način liječenja pogodan za svakog bolesnika individualno.</w:t>
      </w:r>
    </w:p>
    <w:p w:rsidR="00CF00E8" w:rsidRPr="00553413" w:rsidRDefault="00CF00E8" w:rsidP="00CF00E8">
      <w:pPr>
        <w:autoSpaceDE w:val="0"/>
        <w:autoSpaceDN w:val="0"/>
        <w:adjustRightInd w:val="0"/>
        <w:spacing w:after="0" w:line="240" w:lineRule="auto"/>
        <w:jc w:val="both"/>
        <w:rPr>
          <w:rFonts w:ascii="Times New Roman" w:hAnsi="Times New Roman" w:cs="Times New Roman"/>
          <w:sz w:val="24"/>
          <w:szCs w:val="24"/>
          <w:lang w:val="sr-Latn-CS"/>
        </w:rPr>
      </w:pPr>
      <w:r w:rsidRPr="00DD169F">
        <w:rPr>
          <w:rFonts w:ascii="Times New Roman" w:hAnsi="Times New Roman" w:cs="Times New Roman"/>
          <w:sz w:val="24"/>
          <w:szCs w:val="24"/>
        </w:rPr>
        <w:t>Za</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optimalnu</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patolo</w:t>
      </w:r>
      <w:r w:rsidRPr="00553413">
        <w:rPr>
          <w:rFonts w:ascii="Times New Roman" w:hAnsi="Times New Roman" w:cs="Times New Roman"/>
          <w:sz w:val="24"/>
          <w:szCs w:val="24"/>
          <w:lang w:val="sr-Latn-CS"/>
        </w:rPr>
        <w:t>š</w:t>
      </w:r>
      <w:r w:rsidRPr="00DD169F">
        <w:rPr>
          <w:rFonts w:ascii="Times New Roman" w:hAnsi="Times New Roman" w:cs="Times New Roman"/>
          <w:sz w:val="24"/>
          <w:szCs w:val="24"/>
        </w:rPr>
        <w:t>ku</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dijagnozu</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potrebni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su</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adekvatni</w:t>
      </w:r>
      <w:r w:rsidRPr="00553413">
        <w:rPr>
          <w:rFonts w:ascii="Times New Roman" w:hAnsi="Times New Roman" w:cs="Times New Roman"/>
          <w:sz w:val="24"/>
          <w:szCs w:val="24"/>
          <w:lang w:val="sr-Latn-CS"/>
        </w:rPr>
        <w:t xml:space="preserve">, </w:t>
      </w:r>
      <w:r w:rsidRPr="00DD169F">
        <w:rPr>
          <w:rFonts w:ascii="Times New Roman" w:hAnsi="Times New Roman" w:cs="Times New Roman"/>
          <w:sz w:val="24"/>
          <w:szCs w:val="24"/>
        </w:rPr>
        <w:t>reprezentativni</w:t>
      </w:r>
      <w:r w:rsidR="000042AD" w:rsidRPr="000D1005">
        <w:rPr>
          <w:rFonts w:ascii="Times New Roman" w:hAnsi="Times New Roman" w:cs="Times New Roman"/>
          <w:sz w:val="24"/>
          <w:szCs w:val="24"/>
          <w:lang w:val="sr-Latn-CS"/>
        </w:rPr>
        <w:t xml:space="preserve"> </w:t>
      </w:r>
      <w:r w:rsidR="000042AD">
        <w:rPr>
          <w:rFonts w:ascii="Times New Roman" w:hAnsi="Times New Roman" w:cs="Times New Roman"/>
          <w:sz w:val="24"/>
          <w:szCs w:val="24"/>
        </w:rPr>
        <w:t>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tehni</w:t>
      </w:r>
      <w:r w:rsidRPr="00553413">
        <w:rPr>
          <w:rFonts w:ascii="Times New Roman" w:hAnsi="Times New Roman" w:cs="Times New Roman"/>
          <w:sz w:val="24"/>
          <w:szCs w:val="24"/>
          <w:lang w:val="sr-Latn-CS"/>
        </w:rPr>
        <w:t>č</w:t>
      </w:r>
      <w:r w:rsidRPr="00DD169F">
        <w:rPr>
          <w:rFonts w:ascii="Times New Roman" w:hAnsi="Times New Roman" w:cs="Times New Roman"/>
          <w:sz w:val="24"/>
          <w:szCs w:val="24"/>
        </w:rPr>
        <w:t>ki</w:t>
      </w:r>
      <w:r w:rsidR="000042AD" w:rsidRPr="000D1005">
        <w:rPr>
          <w:rFonts w:ascii="Times New Roman" w:hAnsi="Times New Roman" w:cs="Times New Roman"/>
          <w:sz w:val="24"/>
          <w:szCs w:val="24"/>
          <w:lang w:val="sr-Latn-CS"/>
        </w:rPr>
        <w:t xml:space="preserve"> </w:t>
      </w:r>
      <w:proofErr w:type="gramStart"/>
      <w:r w:rsidRPr="00DD169F">
        <w:rPr>
          <w:rFonts w:ascii="Times New Roman" w:hAnsi="Times New Roman" w:cs="Times New Roman"/>
          <w:sz w:val="24"/>
          <w:szCs w:val="24"/>
        </w:rPr>
        <w:t>dobro</w:t>
      </w:r>
      <w:proofErr w:type="gramEnd"/>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procesuirani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uzorci</w:t>
      </w:r>
      <w:r w:rsidRPr="00553413">
        <w:rPr>
          <w:rFonts w:ascii="Times New Roman" w:hAnsi="Times New Roman" w:cs="Times New Roman"/>
          <w:sz w:val="24"/>
          <w:szCs w:val="24"/>
          <w:lang w:val="sr-Latn-CS"/>
        </w:rPr>
        <w:t xml:space="preserve">. </w:t>
      </w:r>
      <w:proofErr w:type="gramStart"/>
      <w:r w:rsidRPr="00DD169F">
        <w:rPr>
          <w:rFonts w:ascii="Times New Roman" w:hAnsi="Times New Roman" w:cs="Times New Roman"/>
          <w:sz w:val="24"/>
          <w:szCs w:val="24"/>
        </w:rPr>
        <w:t>Naj</w:t>
      </w:r>
      <w:r w:rsidRPr="00553413">
        <w:rPr>
          <w:rFonts w:ascii="Times New Roman" w:hAnsi="Times New Roman" w:cs="Times New Roman"/>
          <w:sz w:val="24"/>
          <w:szCs w:val="24"/>
          <w:lang w:val="sr-Latn-CS"/>
        </w:rPr>
        <w:t>č</w:t>
      </w:r>
      <w:r w:rsidRPr="00DD169F">
        <w:rPr>
          <w:rFonts w:ascii="Times New Roman" w:hAnsi="Times New Roman" w:cs="Times New Roman"/>
          <w:sz w:val="24"/>
          <w:szCs w:val="24"/>
        </w:rPr>
        <w:t>e</w:t>
      </w:r>
      <w:r w:rsidRPr="00553413">
        <w:rPr>
          <w:rFonts w:ascii="Times New Roman" w:hAnsi="Times New Roman" w:cs="Times New Roman"/>
          <w:sz w:val="24"/>
          <w:szCs w:val="24"/>
          <w:lang w:val="sr-Latn-CS"/>
        </w:rPr>
        <w:t>šć</w:t>
      </w:r>
      <w:r w:rsidRPr="00DD169F">
        <w:rPr>
          <w:rFonts w:ascii="Times New Roman" w:hAnsi="Times New Roman" w:cs="Times New Roman"/>
          <w:sz w:val="24"/>
          <w:szCs w:val="24"/>
        </w:rPr>
        <w:t>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u</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dijagnostici</w:t>
      </w:r>
      <w:r w:rsidR="000042AD" w:rsidRPr="000D1005">
        <w:rPr>
          <w:rFonts w:ascii="Times New Roman" w:hAnsi="Times New Roman" w:cs="Times New Roman"/>
          <w:sz w:val="24"/>
          <w:szCs w:val="24"/>
          <w:lang w:val="sr-Latn-CS"/>
        </w:rPr>
        <w:t xml:space="preserve"> </w:t>
      </w:r>
      <w:r w:rsidR="000042AD">
        <w:rPr>
          <w:rFonts w:ascii="Times New Roman" w:hAnsi="Times New Roman" w:cs="Times New Roman"/>
          <w:sz w:val="24"/>
          <w:szCs w:val="24"/>
        </w:rPr>
        <w:t>karcinoma</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plu</w:t>
      </w:r>
      <w:r w:rsidRPr="00553413">
        <w:rPr>
          <w:rFonts w:ascii="Times New Roman" w:hAnsi="Times New Roman" w:cs="Times New Roman"/>
          <w:sz w:val="24"/>
          <w:szCs w:val="24"/>
          <w:lang w:val="sr-Latn-CS"/>
        </w:rPr>
        <w:t>ć</w:t>
      </w:r>
      <w:r w:rsidRPr="00DD169F">
        <w:rPr>
          <w:rFonts w:ascii="Times New Roman" w:hAnsi="Times New Roman" w:cs="Times New Roman"/>
          <w:sz w:val="24"/>
          <w:szCs w:val="24"/>
        </w:rPr>
        <w:t>a</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su</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biopti</w:t>
      </w:r>
      <w:r w:rsidRPr="00553413">
        <w:rPr>
          <w:rFonts w:ascii="Times New Roman" w:hAnsi="Times New Roman" w:cs="Times New Roman"/>
          <w:sz w:val="24"/>
          <w:szCs w:val="24"/>
          <w:lang w:val="sr-Latn-CS"/>
        </w:rPr>
        <w:t>č</w:t>
      </w:r>
      <w:r w:rsidRPr="00DD169F">
        <w:rPr>
          <w:rFonts w:ascii="Times New Roman" w:hAnsi="Times New Roman" w:cs="Times New Roman"/>
          <w:sz w:val="24"/>
          <w:szCs w:val="24"/>
        </w:rPr>
        <w:t>ki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uzorci</w:t>
      </w:r>
      <w:r w:rsidRPr="00553413">
        <w:rPr>
          <w:rFonts w:ascii="Times New Roman" w:hAnsi="Times New Roman" w:cs="Times New Roman"/>
          <w:sz w:val="24"/>
          <w:szCs w:val="24"/>
          <w:lang w:val="sr-Latn-CS"/>
        </w:rPr>
        <w:t>.</w:t>
      </w:r>
      <w:proofErr w:type="gramEnd"/>
      <w:r w:rsidR="000042AD">
        <w:rPr>
          <w:rFonts w:ascii="Times New Roman" w:hAnsi="Times New Roman" w:cs="Times New Roman"/>
          <w:sz w:val="24"/>
          <w:szCs w:val="24"/>
          <w:lang w:val="sr-Latn-CS"/>
        </w:rPr>
        <w:t xml:space="preserve"> </w:t>
      </w:r>
      <w:r w:rsidRPr="00DD169F">
        <w:rPr>
          <w:rFonts w:ascii="Times New Roman" w:hAnsi="Times New Roman" w:cs="Times New Roman"/>
          <w:sz w:val="24"/>
          <w:szCs w:val="24"/>
        </w:rPr>
        <w:t>Naprednijim</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tehnikama</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dobijanja</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aspiracioni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uzorci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za</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citolo</w:t>
      </w:r>
      <w:r w:rsidRPr="00553413">
        <w:rPr>
          <w:rFonts w:ascii="Times New Roman" w:hAnsi="Times New Roman" w:cs="Times New Roman"/>
          <w:sz w:val="24"/>
          <w:szCs w:val="24"/>
          <w:lang w:val="sr-Latn-CS"/>
        </w:rPr>
        <w:t>š</w:t>
      </w:r>
      <w:r w:rsidRPr="00DD169F">
        <w:rPr>
          <w:rFonts w:ascii="Times New Roman" w:hAnsi="Times New Roman" w:cs="Times New Roman"/>
          <w:sz w:val="24"/>
          <w:szCs w:val="24"/>
        </w:rPr>
        <w:t>ku</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analizu</w:t>
      </w:r>
      <w:r w:rsidR="000042AD" w:rsidRPr="000D1005">
        <w:rPr>
          <w:rFonts w:ascii="Times New Roman" w:hAnsi="Times New Roman" w:cs="Times New Roman"/>
          <w:sz w:val="24"/>
          <w:szCs w:val="24"/>
          <w:lang w:val="sr-Latn-CS"/>
        </w:rPr>
        <w:t xml:space="preserve"> </w:t>
      </w:r>
      <w:proofErr w:type="gramStart"/>
      <w:r w:rsidRPr="00DD169F">
        <w:rPr>
          <w:rFonts w:ascii="Times New Roman" w:hAnsi="Times New Roman" w:cs="Times New Roman"/>
          <w:sz w:val="24"/>
          <w:szCs w:val="24"/>
        </w:rPr>
        <w:t>ili</w:t>
      </w:r>
      <w:proofErr w:type="gramEnd"/>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njihovo</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kori</w:t>
      </w:r>
      <w:r w:rsidRPr="00553413">
        <w:rPr>
          <w:rFonts w:ascii="Times New Roman" w:hAnsi="Times New Roman" w:cs="Times New Roman"/>
          <w:sz w:val="24"/>
          <w:szCs w:val="24"/>
          <w:lang w:val="sr-Latn-CS"/>
        </w:rPr>
        <w:t>š</w:t>
      </w:r>
      <w:r w:rsidRPr="00DD169F">
        <w:rPr>
          <w:rFonts w:ascii="Times New Roman" w:hAnsi="Times New Roman" w:cs="Times New Roman"/>
          <w:sz w:val="24"/>
          <w:szCs w:val="24"/>
        </w:rPr>
        <w:t>etenje</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u</w:t>
      </w:r>
      <w:r w:rsidR="00F666D3">
        <w:rPr>
          <w:rFonts w:ascii="Times New Roman" w:hAnsi="Times New Roman" w:cs="Times New Roman"/>
          <w:sz w:val="24"/>
          <w:szCs w:val="24"/>
          <w:lang w:val="sr-Latn-CS"/>
        </w:rPr>
        <w:t xml:space="preserve"> „</w:t>
      </w:r>
      <w:r w:rsidRPr="00DD169F">
        <w:rPr>
          <w:rFonts w:ascii="Times New Roman" w:hAnsi="Times New Roman" w:cs="Times New Roman"/>
          <w:sz w:val="24"/>
          <w:szCs w:val="24"/>
        </w:rPr>
        <w:t>bloku</w:t>
      </w:r>
      <w:r w:rsidRPr="00553413">
        <w:rPr>
          <w:rFonts w:ascii="Times New Roman" w:hAnsi="Times New Roman" w:cs="Times New Roman"/>
          <w:sz w:val="24"/>
          <w:szCs w:val="24"/>
          <w:lang w:val="sr-Latn-CS"/>
        </w:rPr>
        <w:t xml:space="preserve">” </w:t>
      </w:r>
      <w:r w:rsidRPr="00DD169F">
        <w:rPr>
          <w:rFonts w:ascii="Times New Roman" w:hAnsi="Times New Roman" w:cs="Times New Roman"/>
          <w:sz w:val="24"/>
          <w:szCs w:val="24"/>
        </w:rPr>
        <w:t>su</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takodje</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visoko</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reprezentativni</w:t>
      </w:r>
      <w:r w:rsidR="000042AD" w:rsidRPr="000D1005">
        <w:rPr>
          <w:rFonts w:ascii="Times New Roman" w:hAnsi="Times New Roman" w:cs="Times New Roman"/>
          <w:sz w:val="24"/>
          <w:szCs w:val="24"/>
          <w:lang w:val="sr-Latn-CS"/>
        </w:rPr>
        <w:t xml:space="preserve"> </w:t>
      </w:r>
      <w:r w:rsidR="000042AD">
        <w:rPr>
          <w:rFonts w:ascii="Times New Roman" w:hAnsi="Times New Roman" w:cs="Times New Roman"/>
          <w:sz w:val="24"/>
          <w:szCs w:val="24"/>
        </w:rPr>
        <w:t>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jednako</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vrijedni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kao</w:t>
      </w:r>
      <w:r w:rsidR="000042AD" w:rsidRPr="000D1005">
        <w:rPr>
          <w:rFonts w:ascii="Times New Roman" w:hAnsi="Times New Roman" w:cs="Times New Roman"/>
          <w:sz w:val="24"/>
          <w:szCs w:val="24"/>
          <w:lang w:val="sr-Latn-CS"/>
        </w:rPr>
        <w:t xml:space="preserve"> </w:t>
      </w:r>
      <w:r w:rsidR="000042AD">
        <w:rPr>
          <w:rFonts w:ascii="Times New Roman" w:hAnsi="Times New Roman" w:cs="Times New Roman"/>
          <w:sz w:val="24"/>
          <w:szCs w:val="24"/>
        </w:rPr>
        <w:t>i</w:t>
      </w:r>
      <w:r w:rsidR="000042AD"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biopti</w:t>
      </w:r>
      <w:r w:rsidRPr="00553413">
        <w:rPr>
          <w:rFonts w:ascii="Times New Roman" w:hAnsi="Times New Roman" w:cs="Times New Roman"/>
          <w:sz w:val="24"/>
          <w:szCs w:val="24"/>
          <w:lang w:val="sr-Latn-CS"/>
        </w:rPr>
        <w:t>č</w:t>
      </w:r>
      <w:r w:rsidRPr="00DD169F">
        <w:rPr>
          <w:rFonts w:ascii="Times New Roman" w:hAnsi="Times New Roman" w:cs="Times New Roman"/>
          <w:sz w:val="24"/>
          <w:szCs w:val="24"/>
        </w:rPr>
        <w:t>ki</w:t>
      </w:r>
      <w:r w:rsidR="005E6B16" w:rsidRPr="000D1005">
        <w:rPr>
          <w:rFonts w:ascii="Times New Roman" w:hAnsi="Times New Roman" w:cs="Times New Roman"/>
          <w:sz w:val="24"/>
          <w:szCs w:val="24"/>
          <w:lang w:val="sr-Latn-CS"/>
        </w:rPr>
        <w:t xml:space="preserve"> </w:t>
      </w:r>
      <w:r w:rsidRPr="00DD169F">
        <w:rPr>
          <w:rFonts w:ascii="Times New Roman" w:hAnsi="Times New Roman" w:cs="Times New Roman"/>
          <w:sz w:val="24"/>
          <w:szCs w:val="24"/>
        </w:rPr>
        <w:t>uzorci</w:t>
      </w:r>
      <w:r w:rsidRPr="00553413">
        <w:rPr>
          <w:rFonts w:ascii="Times New Roman" w:hAnsi="Times New Roman" w:cs="Times New Roman"/>
          <w:sz w:val="24"/>
          <w:szCs w:val="24"/>
          <w:lang w:val="sr-Latn-CS"/>
        </w:rPr>
        <w:t>.</w:t>
      </w:r>
    </w:p>
    <w:p w:rsidR="00CF00E8" w:rsidRPr="00DD169F" w:rsidRDefault="00CF00E8" w:rsidP="00CF00E8">
      <w:pPr>
        <w:autoSpaceDE w:val="0"/>
        <w:autoSpaceDN w:val="0"/>
        <w:adjustRightInd w:val="0"/>
        <w:spacing w:after="0" w:line="240" w:lineRule="auto"/>
        <w:jc w:val="both"/>
        <w:rPr>
          <w:rFonts w:ascii="Times New Roman" w:hAnsi="Times New Roman"/>
          <w:sz w:val="24"/>
          <w:szCs w:val="24"/>
          <w:lang w:val="sr-Latn-CS"/>
        </w:rPr>
      </w:pPr>
    </w:p>
    <w:p w:rsidR="00CF00E8" w:rsidRPr="00DD169F" w:rsidRDefault="00CF00E8" w:rsidP="00CF00E8">
      <w:pPr>
        <w:jc w:val="both"/>
        <w:rPr>
          <w:rFonts w:ascii="Times New Roman" w:hAnsi="Times New Roman"/>
          <w:sz w:val="24"/>
          <w:szCs w:val="24"/>
          <w:lang w:val="sr-Latn-CS"/>
        </w:rPr>
      </w:pPr>
      <w:r w:rsidRPr="00DD169F">
        <w:rPr>
          <w:rFonts w:ascii="Times New Roman" w:hAnsi="Times New Roman"/>
          <w:sz w:val="24"/>
          <w:szCs w:val="24"/>
          <w:lang w:val="sr-Latn-CS"/>
        </w:rPr>
        <w:t>Cilj patološke evaluacije je precizna klasifikacija histološkog tipa karcinoma p</w:t>
      </w:r>
      <w:r w:rsidR="00A40273">
        <w:rPr>
          <w:rFonts w:ascii="Times New Roman" w:hAnsi="Times New Roman"/>
          <w:sz w:val="24"/>
          <w:szCs w:val="24"/>
          <w:lang w:val="sr-Latn-CS"/>
        </w:rPr>
        <w:t>luća i određivanje parametara proširenosti</w:t>
      </w:r>
      <w:r w:rsidRPr="00DD169F">
        <w:rPr>
          <w:rFonts w:ascii="Times New Roman" w:hAnsi="Times New Roman"/>
          <w:sz w:val="24"/>
          <w:szCs w:val="24"/>
          <w:lang w:val="sr-Latn-CS"/>
        </w:rPr>
        <w:t xml:space="preserve"> bolesti uključujući veličinu tumora, stepen invazivosti (pleuralna i bronhijalna), </w:t>
      </w:r>
      <w:r w:rsidR="00F666D3">
        <w:rPr>
          <w:rFonts w:ascii="Times New Roman" w:hAnsi="Times New Roman"/>
          <w:sz w:val="24"/>
          <w:szCs w:val="24"/>
          <w:lang w:val="sr-Latn-CS"/>
        </w:rPr>
        <w:t>procjena</w:t>
      </w:r>
      <w:r w:rsidRPr="00DD169F">
        <w:rPr>
          <w:rFonts w:ascii="Times New Roman" w:hAnsi="Times New Roman"/>
          <w:sz w:val="24"/>
          <w:szCs w:val="24"/>
          <w:lang w:val="sr-Latn-CS"/>
        </w:rPr>
        <w:t xml:space="preserve"> hirurških ivica i prisutnost i</w:t>
      </w:r>
      <w:r w:rsidR="00A40273">
        <w:rPr>
          <w:rFonts w:ascii="Times New Roman" w:hAnsi="Times New Roman"/>
          <w:sz w:val="24"/>
          <w:szCs w:val="24"/>
          <w:lang w:val="sr-Latn-CS"/>
        </w:rPr>
        <w:t>li</w:t>
      </w:r>
      <w:r w:rsidRPr="00DD169F">
        <w:rPr>
          <w:rFonts w:ascii="Times New Roman" w:hAnsi="Times New Roman"/>
          <w:sz w:val="24"/>
          <w:szCs w:val="24"/>
          <w:lang w:val="sr-Latn-CS"/>
        </w:rPr>
        <w:t xml:space="preserve"> odsutnost metastaza u limfnim čvorovima. Dalje, određivanje specifičnih molekularnih abnormalnosti tumora je </w:t>
      </w:r>
      <w:r w:rsidRPr="00DD169F">
        <w:rPr>
          <w:rFonts w:ascii="Times New Roman" w:hAnsi="Times New Roman"/>
          <w:sz w:val="24"/>
          <w:szCs w:val="24"/>
          <w:lang w:val="sr-Latn-CS"/>
        </w:rPr>
        <w:lastRenderedPageBreak/>
        <w:t>važno za predviđanje senzitivnosti ili rezistencije ciljanih terapija, naročito inhibitorima tirozin kinaze.</w:t>
      </w:r>
    </w:p>
    <w:p w:rsidR="00CF00E8" w:rsidRPr="00DD169F" w:rsidRDefault="00CF00E8" w:rsidP="00CF00E8">
      <w:pPr>
        <w:jc w:val="both"/>
        <w:rPr>
          <w:rFonts w:ascii="Times New Roman" w:hAnsi="Times New Roman"/>
          <w:sz w:val="24"/>
          <w:szCs w:val="24"/>
          <w:lang w:val="sr-Latn-CS"/>
        </w:rPr>
      </w:pPr>
      <w:r w:rsidRPr="00DD169F">
        <w:rPr>
          <w:rFonts w:ascii="Times New Roman" w:hAnsi="Times New Roman"/>
          <w:sz w:val="24"/>
          <w:szCs w:val="24"/>
          <w:lang w:val="sr-Latn-CS"/>
        </w:rPr>
        <w:t>Imunohistohemija, danas obavezna kod tumora plućnog porijekla, se koristi za diferenciranje primarnog plućnog adenokarcinoma prema skvamoznom ili krupnoćelijskom karcinomu, metastatskom karcinomu ili malignom mezoteliomu. Takođe može da dokaže neuroendokrinu komponentu tumora.</w:t>
      </w:r>
    </w:p>
    <w:p w:rsidR="00CF00E8" w:rsidRPr="00DD169F" w:rsidRDefault="00CF00E8" w:rsidP="00CF00E8">
      <w:pPr>
        <w:jc w:val="both"/>
        <w:rPr>
          <w:rFonts w:ascii="Times New Roman" w:hAnsi="Times New Roman"/>
          <w:sz w:val="24"/>
          <w:szCs w:val="24"/>
          <w:lang w:val="sr-Latn-CS"/>
        </w:rPr>
      </w:pPr>
      <w:r w:rsidRPr="00DD169F">
        <w:rPr>
          <w:rFonts w:ascii="Times New Roman" w:hAnsi="Times New Roman"/>
          <w:sz w:val="24"/>
          <w:szCs w:val="24"/>
          <w:lang w:val="sr-Latn-CS"/>
        </w:rPr>
        <w:t>Molekularna dijagnostika karcinoma pluća omogućuje pravilan odabir terapije.</w:t>
      </w:r>
      <w:r w:rsidR="00A40273">
        <w:rPr>
          <w:rFonts w:ascii="Times New Roman" w:hAnsi="Times New Roman"/>
          <w:sz w:val="24"/>
          <w:szCs w:val="24"/>
          <w:lang w:val="sr-Latn-CS"/>
        </w:rPr>
        <w:t xml:space="preserve"> </w:t>
      </w:r>
      <w:r w:rsidRPr="00DD169F">
        <w:rPr>
          <w:rFonts w:ascii="Times New Roman" w:hAnsi="Times New Roman"/>
          <w:sz w:val="24"/>
          <w:szCs w:val="24"/>
          <w:lang w:val="bs-Latn-BA"/>
        </w:rPr>
        <w:t>„Epidermal growth factor receptor-tyrosine kinase inhibitors“ – EGFR-TKI</w:t>
      </w:r>
      <w:r w:rsidRPr="00DD169F">
        <w:rPr>
          <w:rFonts w:ascii="Times New Roman" w:hAnsi="Times New Roman"/>
          <w:sz w:val="24"/>
          <w:szCs w:val="24"/>
          <w:lang w:val="sr-Latn-CS"/>
        </w:rPr>
        <w:t xml:space="preserve"> se nalazi na površini epitelnih ćelija i često je u većoj mjeri izražen kod malignih bolesti. Prevalenca EGFR mutacija u adenokarcinomu je 10% u zapadnoj Evropi i do 50% kod stanovnika Azije, sa povišenom učestalošću EGFR mutacija kod nepušača, žena i nemucinoznih karcinoma. Pojava EGFR aktiviranih mutacija predstavlja kritičnu biološku determinantu za odgovarajući terapijski odabir kod pacijenata sa karcinomom pluća. Postoji značajna povezanost između EGFR mutacija i pozitivnog odgovora na terapiju inhibitorima tirozin kinaze.</w:t>
      </w:r>
      <w:r w:rsidR="00A40273">
        <w:rPr>
          <w:rFonts w:ascii="Times New Roman" w:hAnsi="Times New Roman"/>
          <w:sz w:val="24"/>
          <w:szCs w:val="24"/>
          <w:lang w:val="sr-Latn-CS"/>
        </w:rPr>
        <w:t xml:space="preserve"> </w:t>
      </w:r>
      <w:r w:rsidRPr="00DD169F">
        <w:rPr>
          <w:rFonts w:ascii="Times New Roman" w:hAnsi="Times New Roman"/>
          <w:sz w:val="24"/>
          <w:szCs w:val="24"/>
          <w:lang w:val="sr-Latn-CS"/>
        </w:rPr>
        <w:t xml:space="preserve">Mutacije KRAS gena su povezane sa unutarćelijskom rezistencijom na terapiju inhibitorima tirozin kinaze, te je status KRAS gena koristan u odabiru pogodnih za liječenje pacijenata. KRAS mutacije su najčešće kod neazijskih pacijenata, pušača i mucinoznih karcinoma. Otpornost na terapiju inhibitorima tirozin kinaze je </w:t>
      </w:r>
      <w:r w:rsidR="00A40273">
        <w:rPr>
          <w:rFonts w:ascii="Times New Roman" w:hAnsi="Times New Roman"/>
          <w:sz w:val="24"/>
          <w:szCs w:val="24"/>
          <w:lang w:val="sr-Latn-CS"/>
        </w:rPr>
        <w:t xml:space="preserve">nadjena kod bolesnika </w:t>
      </w:r>
      <w:r w:rsidRPr="00DD169F">
        <w:rPr>
          <w:rFonts w:ascii="Times New Roman" w:hAnsi="Times New Roman"/>
          <w:sz w:val="24"/>
          <w:szCs w:val="24"/>
          <w:lang w:val="sr-Latn-CS"/>
        </w:rPr>
        <w:t>sa sekundarno stečenim EGFR mutacijama, kao što je</w:t>
      </w:r>
      <w:r w:rsidR="00A40273">
        <w:rPr>
          <w:rFonts w:ascii="Times New Roman" w:hAnsi="Times New Roman"/>
          <w:sz w:val="24"/>
          <w:szCs w:val="24"/>
          <w:lang w:val="sr-Latn-CS"/>
        </w:rPr>
        <w:t xml:space="preserve"> mutacija </w:t>
      </w:r>
      <w:r w:rsidRPr="00DD169F">
        <w:rPr>
          <w:rFonts w:ascii="Times New Roman" w:hAnsi="Times New Roman"/>
          <w:sz w:val="24"/>
          <w:szCs w:val="24"/>
          <w:lang w:val="sr-Latn-CS"/>
        </w:rPr>
        <w:t xml:space="preserve">na egzonu 20 </w:t>
      </w:r>
      <w:r w:rsidR="00A40273">
        <w:rPr>
          <w:rFonts w:ascii="Times New Roman" w:hAnsi="Times New Roman"/>
          <w:sz w:val="24"/>
          <w:szCs w:val="24"/>
          <w:lang w:val="sr-Latn-CS"/>
        </w:rPr>
        <w:t>-</w:t>
      </w:r>
      <w:r w:rsidRPr="00DD169F">
        <w:rPr>
          <w:rFonts w:ascii="Times New Roman" w:hAnsi="Times New Roman"/>
          <w:sz w:val="24"/>
          <w:szCs w:val="24"/>
          <w:lang w:val="sr-Latn-CS"/>
        </w:rPr>
        <w:t>T790M</w:t>
      </w:r>
      <w:r w:rsidR="00655DE9">
        <w:rPr>
          <w:rFonts w:ascii="Times New Roman" w:hAnsi="Times New Roman"/>
          <w:sz w:val="24"/>
          <w:szCs w:val="24"/>
          <w:lang w:val="sr-Latn-CS"/>
        </w:rPr>
        <w:t xml:space="preserve">  (20)</w:t>
      </w:r>
      <w:r w:rsidRPr="00DD169F">
        <w:rPr>
          <w:rFonts w:ascii="Times New Roman" w:hAnsi="Times New Roman"/>
          <w:sz w:val="24"/>
          <w:szCs w:val="24"/>
          <w:lang w:val="sr-Latn-CS"/>
        </w:rPr>
        <w:t>.</w:t>
      </w:r>
    </w:p>
    <w:p w:rsidR="00CF00E8" w:rsidRPr="00DD169F" w:rsidRDefault="00CF00E8" w:rsidP="00CF00E8">
      <w:pPr>
        <w:jc w:val="both"/>
        <w:rPr>
          <w:rFonts w:ascii="Times New Roman" w:hAnsi="Times New Roman"/>
          <w:sz w:val="24"/>
          <w:szCs w:val="24"/>
          <w:lang w:val="sr-Latn-CS"/>
        </w:rPr>
      </w:pPr>
      <w:r w:rsidRPr="00DD169F">
        <w:rPr>
          <w:rFonts w:ascii="Times New Roman" w:hAnsi="Times New Roman"/>
          <w:sz w:val="24"/>
          <w:szCs w:val="24"/>
          <w:lang w:val="sr-Latn-CS"/>
        </w:rPr>
        <w:t>EML4-ALK NSCLC predstavljaju podgrupu pacijenata sa nemikrocelularnim karcinom pluća, iako dijele kliničke karakteristike svih nemikrocelularnih karcinoma pluća</w:t>
      </w:r>
      <w:r w:rsidR="00655DE9">
        <w:rPr>
          <w:rFonts w:ascii="Times New Roman" w:hAnsi="Times New Roman"/>
          <w:sz w:val="24"/>
          <w:szCs w:val="24"/>
          <w:lang w:val="sr-Latn-CS"/>
        </w:rPr>
        <w:t xml:space="preserve"> (20)</w:t>
      </w:r>
      <w:r w:rsidRPr="00DD169F">
        <w:rPr>
          <w:rFonts w:ascii="Times New Roman" w:hAnsi="Times New Roman"/>
          <w:sz w:val="24"/>
          <w:szCs w:val="24"/>
          <w:lang w:val="sr-Latn-CS"/>
        </w:rPr>
        <w:t xml:space="preserve">. EML4-ALK translokacija se uglavnom javlja kod mlađih pacijenata i kod onih sa uznapredovalim NSCLC, dok ova povezanost nije opisana kod EGFR mutirajućeg NSCLC. Uzimajući u obzir ALK inhibitori </w:t>
      </w:r>
      <w:r w:rsidR="00A40273">
        <w:rPr>
          <w:rFonts w:ascii="Times New Roman" w:hAnsi="Times New Roman"/>
          <w:sz w:val="24"/>
          <w:szCs w:val="24"/>
          <w:lang w:val="sr-Latn-CS"/>
        </w:rPr>
        <w:t xml:space="preserve">(crisotinib) </w:t>
      </w:r>
      <w:r w:rsidRPr="00DD169F">
        <w:rPr>
          <w:rFonts w:ascii="Times New Roman" w:hAnsi="Times New Roman"/>
          <w:sz w:val="24"/>
          <w:szCs w:val="24"/>
          <w:lang w:val="sr-Latn-CS"/>
        </w:rPr>
        <w:t xml:space="preserve">mogu predstavljati veoma učinkovitu terapijsku opciju, od kliničkog je značaja detekcija bolesnika sa nemikrocelularnim karcinomom koji imaju preuređen ALK gen. Trenutno standardna metoda za detekciju EML4-ALK NSCLC je fluorescentna in situ hibridizacija (FISH). </w:t>
      </w:r>
    </w:p>
    <w:p w:rsidR="00CF00E8" w:rsidRPr="00CF00E8" w:rsidRDefault="00CF00E8" w:rsidP="00CF00E8">
      <w:pPr>
        <w:pStyle w:val="Heading1"/>
        <w:spacing w:line="240" w:lineRule="auto"/>
        <w:rPr>
          <w:rFonts w:cs="Times New Roman"/>
          <w:lang w:val="sr-Latn-CS"/>
        </w:rPr>
      </w:pPr>
      <w:r w:rsidRPr="0089091E">
        <w:rPr>
          <w:rFonts w:eastAsia="Calibri" w:cs="Times New Roman"/>
        </w:rPr>
        <w:t>Odredjivanje</w:t>
      </w:r>
      <w:r w:rsidR="00A40273" w:rsidRPr="000D1005">
        <w:rPr>
          <w:rFonts w:eastAsia="Calibri" w:cs="Times New Roman"/>
          <w:lang w:val="sr-Latn-CS"/>
        </w:rPr>
        <w:t xml:space="preserve"> </w:t>
      </w:r>
      <w:r w:rsidRPr="0089091E">
        <w:rPr>
          <w:rFonts w:eastAsia="Calibri" w:cs="Times New Roman"/>
        </w:rPr>
        <w:t>pro</w:t>
      </w:r>
      <w:r w:rsidRPr="00CF00E8">
        <w:rPr>
          <w:rFonts w:eastAsia="Calibri" w:cs="Times New Roman"/>
          <w:lang w:val="sr-Latn-CS"/>
        </w:rPr>
        <w:t>š</w:t>
      </w:r>
      <w:r w:rsidRPr="0089091E">
        <w:rPr>
          <w:rFonts w:eastAsia="Calibri" w:cs="Times New Roman"/>
        </w:rPr>
        <w:t>irenosti</w:t>
      </w:r>
      <w:r w:rsidR="00A40273" w:rsidRPr="000D1005">
        <w:rPr>
          <w:rFonts w:eastAsia="Calibri" w:cs="Times New Roman"/>
          <w:lang w:val="sr-Latn-CS"/>
        </w:rPr>
        <w:t xml:space="preserve"> </w:t>
      </w:r>
      <w:r w:rsidRPr="0089091E">
        <w:rPr>
          <w:rFonts w:eastAsia="Calibri" w:cs="Times New Roman"/>
        </w:rPr>
        <w:t>bolesti</w:t>
      </w:r>
    </w:p>
    <w:p w:rsidR="00CF00E8" w:rsidRPr="00CF00E8" w:rsidRDefault="00CF00E8" w:rsidP="00CF00E8">
      <w:pPr>
        <w:pStyle w:val="ListParagraph"/>
        <w:spacing w:line="240" w:lineRule="auto"/>
        <w:ind w:left="360"/>
        <w:rPr>
          <w:rFonts w:ascii="Times New Roman" w:hAnsi="Times New Roman" w:cs="Times New Roman"/>
          <w:lang w:val="sr-Latn-CS"/>
        </w:rPr>
      </w:pPr>
    </w:p>
    <w:p w:rsidR="00CF00E8" w:rsidRPr="00CF00E8" w:rsidRDefault="00CF00E8" w:rsidP="00CF00E8">
      <w:pPr>
        <w:spacing w:line="240" w:lineRule="auto"/>
        <w:ind w:firstLine="709"/>
        <w:jc w:val="both"/>
        <w:rPr>
          <w:rFonts w:ascii="Times New Roman" w:eastAsia="Calibri" w:hAnsi="Times New Roman" w:cs="Times New Roman"/>
          <w:sz w:val="24"/>
          <w:szCs w:val="24"/>
          <w:lang w:val="sr-Latn-CS"/>
        </w:rPr>
      </w:pPr>
      <w:proofErr w:type="gramStart"/>
      <w:r w:rsidRPr="0089091E">
        <w:rPr>
          <w:rFonts w:ascii="Times New Roman" w:hAnsi="Times New Roman" w:cs="Times New Roman"/>
          <w:sz w:val="24"/>
          <w:szCs w:val="24"/>
        </w:rPr>
        <w:t>Za</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odredjivanje</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stadijuma</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pro</w:t>
      </w:r>
      <w:r w:rsidRPr="00CF00E8">
        <w:rPr>
          <w:rFonts w:ascii="Times New Roman" w:hAnsi="Times New Roman" w:cs="Times New Roman"/>
          <w:sz w:val="24"/>
          <w:szCs w:val="24"/>
          <w:lang w:val="sr-Latn-CS"/>
        </w:rPr>
        <w:t>š</w:t>
      </w:r>
      <w:r w:rsidRPr="0089091E">
        <w:rPr>
          <w:rFonts w:ascii="Times New Roman" w:hAnsi="Times New Roman" w:cs="Times New Roman"/>
          <w:sz w:val="24"/>
          <w:szCs w:val="24"/>
        </w:rPr>
        <w:t>irenosti</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karcinoma</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plu</w:t>
      </w:r>
      <w:r w:rsidRPr="00CF00E8">
        <w:rPr>
          <w:rFonts w:ascii="Times New Roman" w:hAnsi="Times New Roman" w:cs="Times New Roman"/>
          <w:sz w:val="24"/>
          <w:szCs w:val="24"/>
          <w:lang w:val="sr-Latn-CS"/>
        </w:rPr>
        <w:t>ć</w:t>
      </w:r>
      <w:r w:rsidRPr="0089091E">
        <w:rPr>
          <w:rFonts w:ascii="Times New Roman" w:hAnsi="Times New Roman" w:cs="Times New Roman"/>
          <w:sz w:val="24"/>
          <w:szCs w:val="24"/>
        </w:rPr>
        <w:t>a</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koristi</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se</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TNM</w:t>
      </w:r>
      <w:r w:rsidR="00A40273" w:rsidRPr="000D1005">
        <w:rPr>
          <w:rFonts w:ascii="Times New Roman" w:hAnsi="Times New Roman" w:cs="Times New Roman"/>
          <w:sz w:val="24"/>
          <w:szCs w:val="24"/>
          <w:lang w:val="sr-Latn-CS"/>
        </w:rPr>
        <w:t xml:space="preserve"> </w:t>
      </w:r>
      <w:r w:rsidRPr="0089091E">
        <w:rPr>
          <w:rFonts w:ascii="Times New Roman" w:hAnsi="Times New Roman" w:cs="Times New Roman"/>
          <w:sz w:val="24"/>
          <w:szCs w:val="24"/>
        </w:rPr>
        <w:t>kalsifikacija</w:t>
      </w:r>
      <w:r w:rsidRPr="00CF00E8">
        <w:rPr>
          <w:rFonts w:ascii="Times New Roman" w:hAnsi="Times New Roman" w:cs="Times New Roman"/>
          <w:sz w:val="24"/>
          <w:szCs w:val="24"/>
          <w:lang w:val="sr-Latn-CS"/>
        </w:rPr>
        <w:t>.</w:t>
      </w:r>
      <w:proofErr w:type="gramEnd"/>
      <w:r w:rsidR="00A40273">
        <w:rPr>
          <w:rFonts w:ascii="Times New Roman" w:hAnsi="Times New Roman" w:cs="Times New Roman"/>
          <w:sz w:val="24"/>
          <w:szCs w:val="24"/>
          <w:lang w:val="sr-Latn-CS"/>
        </w:rPr>
        <w:t xml:space="preserve"> </w:t>
      </w:r>
      <w:proofErr w:type="gramStart"/>
      <w:r w:rsidRPr="0089091E">
        <w:rPr>
          <w:rFonts w:ascii="Times New Roman" w:eastAsia="Calibri" w:hAnsi="Times New Roman" w:cs="Times New Roman"/>
          <w:sz w:val="24"/>
          <w:szCs w:val="24"/>
        </w:rPr>
        <w:t>Slovom</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T</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ozna</w:t>
      </w:r>
      <w:r w:rsidRPr="00CF00E8">
        <w:rPr>
          <w:rFonts w:ascii="Times New Roman" w:eastAsia="Calibri" w:hAnsi="Times New Roman" w:cs="Times New Roman"/>
          <w:sz w:val="24"/>
          <w:szCs w:val="24"/>
          <w:lang w:val="sr-Latn-CS"/>
        </w:rPr>
        <w:t>č</w:t>
      </w:r>
      <w:r w:rsidRPr="0089091E">
        <w:rPr>
          <w:rFonts w:ascii="Times New Roman" w:eastAsia="Calibri" w:hAnsi="Times New Roman" w:cs="Times New Roman"/>
          <w:sz w:val="24"/>
          <w:szCs w:val="24"/>
        </w:rPr>
        <w:t>ava</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se</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primarni</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tumor</w:t>
      </w:r>
      <w:r w:rsidRPr="00CF00E8">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njegovu</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veli</w:t>
      </w:r>
      <w:r w:rsidRPr="00CF00E8">
        <w:rPr>
          <w:rFonts w:ascii="Times New Roman" w:eastAsia="Calibri" w:hAnsi="Times New Roman" w:cs="Times New Roman"/>
          <w:sz w:val="24"/>
          <w:szCs w:val="24"/>
          <w:lang w:val="sr-Latn-CS"/>
        </w:rPr>
        <w:t>č</w:t>
      </w:r>
      <w:r w:rsidRPr="0089091E">
        <w:rPr>
          <w:rFonts w:ascii="Times New Roman" w:eastAsia="Calibri" w:hAnsi="Times New Roman" w:cs="Times New Roman"/>
          <w:sz w:val="24"/>
          <w:szCs w:val="24"/>
        </w:rPr>
        <w:t>inu</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i</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invaziju</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okolnih</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struktura</w:t>
      </w:r>
      <w:r w:rsidRPr="00CF00E8">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slovom</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N</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zahva</w:t>
      </w:r>
      <w:r w:rsidRPr="00CF00E8">
        <w:rPr>
          <w:rFonts w:ascii="Times New Roman" w:eastAsia="Calibri" w:hAnsi="Times New Roman" w:cs="Times New Roman"/>
          <w:sz w:val="24"/>
          <w:szCs w:val="24"/>
          <w:lang w:val="sr-Latn-CS"/>
        </w:rPr>
        <w:t>ć</w:t>
      </w:r>
      <w:r w:rsidRPr="0089091E">
        <w:rPr>
          <w:rFonts w:ascii="Times New Roman" w:eastAsia="Calibri" w:hAnsi="Times New Roman" w:cs="Times New Roman"/>
          <w:sz w:val="24"/>
          <w:szCs w:val="24"/>
        </w:rPr>
        <w:t>enost</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limfnih</w:t>
      </w:r>
      <w:r w:rsidRPr="00CF00E8">
        <w:rPr>
          <w:rFonts w:ascii="Times New Roman" w:eastAsia="Calibri" w:hAnsi="Times New Roman" w:cs="Times New Roman"/>
          <w:sz w:val="24"/>
          <w:szCs w:val="24"/>
          <w:lang w:val="sr-Latn-CS"/>
        </w:rPr>
        <w:t xml:space="preserve"> č</w:t>
      </w:r>
      <w:r w:rsidRPr="0089091E">
        <w:rPr>
          <w:rFonts w:ascii="Times New Roman" w:eastAsia="Calibri" w:hAnsi="Times New Roman" w:cs="Times New Roman"/>
          <w:sz w:val="24"/>
          <w:szCs w:val="24"/>
        </w:rPr>
        <w:t>vorova</w:t>
      </w:r>
      <w:r w:rsidRPr="00CF00E8">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dok</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slovom</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M</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se</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ozna</w:t>
      </w:r>
      <w:r w:rsidRPr="00CF00E8">
        <w:rPr>
          <w:rFonts w:ascii="Times New Roman" w:eastAsia="Calibri" w:hAnsi="Times New Roman" w:cs="Times New Roman"/>
          <w:sz w:val="24"/>
          <w:szCs w:val="24"/>
          <w:lang w:val="sr-Latn-CS"/>
        </w:rPr>
        <w:t>č</w:t>
      </w:r>
      <w:r w:rsidRPr="0089091E">
        <w:rPr>
          <w:rFonts w:ascii="Times New Roman" w:eastAsia="Calibri" w:hAnsi="Times New Roman" w:cs="Times New Roman"/>
          <w:sz w:val="24"/>
          <w:szCs w:val="24"/>
        </w:rPr>
        <w:t>ava</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prisustvo</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metastaza</w:t>
      </w:r>
      <w:r w:rsidRPr="00CF00E8">
        <w:rPr>
          <w:rFonts w:ascii="Times New Roman" w:eastAsia="Calibri" w:hAnsi="Times New Roman" w:cs="Times New Roman"/>
          <w:sz w:val="24"/>
          <w:szCs w:val="24"/>
          <w:lang w:val="sr-Latn-CS"/>
        </w:rPr>
        <w:t>.</w:t>
      </w:r>
      <w:proofErr w:type="gramEnd"/>
    </w:p>
    <w:p w:rsidR="00CF00E8" w:rsidRPr="00CF00E8" w:rsidRDefault="00CF00E8" w:rsidP="00CF00E8">
      <w:pPr>
        <w:spacing w:line="240" w:lineRule="auto"/>
        <w:jc w:val="both"/>
        <w:rPr>
          <w:rFonts w:ascii="Times New Roman" w:eastAsia="Calibri" w:hAnsi="Times New Roman" w:cs="Times New Roman"/>
          <w:sz w:val="24"/>
          <w:szCs w:val="24"/>
          <w:lang w:val="sr-Latn-CS"/>
        </w:rPr>
      </w:pPr>
      <w:r w:rsidRPr="0089091E">
        <w:rPr>
          <w:rFonts w:ascii="Times New Roman" w:eastAsia="Calibri" w:hAnsi="Times New Roman" w:cs="Times New Roman"/>
          <w:sz w:val="24"/>
          <w:szCs w:val="24"/>
        </w:rPr>
        <w:t>Ispred</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TNM</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klasifikacije</w:t>
      </w:r>
      <w:r w:rsidR="00A40273" w:rsidRPr="000D1005">
        <w:rPr>
          <w:rFonts w:ascii="Times New Roman" w:eastAsia="Calibri" w:hAnsi="Times New Roman" w:cs="Times New Roman"/>
          <w:sz w:val="24"/>
          <w:szCs w:val="24"/>
          <w:lang w:val="sr-Latn-CS"/>
        </w:rPr>
        <w:t xml:space="preserve"> </w:t>
      </w:r>
      <w:r w:rsidR="00F666D3">
        <w:rPr>
          <w:rFonts w:ascii="Times New Roman" w:eastAsia="Calibri" w:hAnsi="Times New Roman" w:cs="Times New Roman"/>
          <w:sz w:val="24"/>
          <w:szCs w:val="24"/>
        </w:rPr>
        <w:t>dodaju</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prefiks</w:t>
      </w:r>
      <w:r w:rsidR="00F666D3">
        <w:rPr>
          <w:rFonts w:ascii="Times New Roman" w:eastAsia="Calibri" w:hAnsi="Times New Roman" w:cs="Times New Roman"/>
          <w:sz w:val="24"/>
          <w:szCs w:val="24"/>
        </w:rPr>
        <w:t>i</w:t>
      </w:r>
      <w:r w:rsidRPr="00CF00E8">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c</w:t>
      </w:r>
      <w:r w:rsidRPr="00CF00E8">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p</w:t>
      </w:r>
      <w:r w:rsidRPr="00CF00E8">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y</w:t>
      </w:r>
      <w:r w:rsidRPr="00CF00E8">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r</w:t>
      </w:r>
      <w:r w:rsidRPr="00CF00E8">
        <w:rPr>
          <w:rFonts w:ascii="Times New Roman" w:eastAsia="Calibri" w:hAnsi="Times New Roman" w:cs="Times New Roman"/>
          <w:sz w:val="24"/>
          <w:szCs w:val="24"/>
          <w:lang w:val="sr-Latn-CS"/>
        </w:rPr>
        <w:t xml:space="preserve">, </w:t>
      </w:r>
      <w:proofErr w:type="gramStart"/>
      <w:r w:rsidRPr="0089091E">
        <w:rPr>
          <w:rFonts w:ascii="Times New Roman" w:eastAsia="Calibri" w:hAnsi="Times New Roman" w:cs="Times New Roman"/>
          <w:sz w:val="24"/>
          <w:szCs w:val="24"/>
        </w:rPr>
        <w:t>ili</w:t>
      </w:r>
      <w:proofErr w:type="gramEnd"/>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a</w:t>
      </w:r>
      <w:r w:rsidRPr="00CF00E8">
        <w:rPr>
          <w:rFonts w:ascii="Times New Roman" w:eastAsia="Calibri" w:hAnsi="Times New Roman" w:cs="Times New Roman"/>
          <w:sz w:val="24"/>
          <w:szCs w:val="24"/>
          <w:lang w:val="sr-Latn-CS"/>
        </w:rPr>
        <w:t xml:space="preserve">. </w:t>
      </w:r>
    </w:p>
    <w:p w:rsidR="00CF00E8" w:rsidRPr="00CF00E8" w:rsidRDefault="00CF00E8" w:rsidP="00CF00E8">
      <w:pPr>
        <w:spacing w:after="0" w:line="240" w:lineRule="auto"/>
        <w:jc w:val="both"/>
        <w:rPr>
          <w:rFonts w:ascii="Times New Roman" w:eastAsia="Calibri" w:hAnsi="Times New Roman" w:cs="Times New Roman"/>
          <w:sz w:val="24"/>
          <w:szCs w:val="24"/>
          <w:lang w:val="sr-Latn-CS"/>
        </w:rPr>
      </w:pPr>
      <w:r w:rsidRPr="0089091E">
        <w:rPr>
          <w:rFonts w:ascii="Times New Roman" w:eastAsia="Calibri" w:hAnsi="Times New Roman" w:cs="Times New Roman"/>
          <w:sz w:val="24"/>
          <w:szCs w:val="24"/>
        </w:rPr>
        <w:t>Prefiksi</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imaju</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slede</w:t>
      </w:r>
      <w:r w:rsidRPr="00CF00E8">
        <w:rPr>
          <w:rFonts w:ascii="Times New Roman" w:eastAsia="Calibri" w:hAnsi="Times New Roman" w:cs="Times New Roman"/>
          <w:sz w:val="24"/>
          <w:szCs w:val="24"/>
          <w:lang w:val="sr-Latn-CS"/>
        </w:rPr>
        <w:t>ć</w:t>
      </w:r>
      <w:r w:rsidRPr="0089091E">
        <w:rPr>
          <w:rFonts w:ascii="Times New Roman" w:eastAsia="Calibri" w:hAnsi="Times New Roman" w:cs="Times New Roman"/>
          <w:sz w:val="24"/>
          <w:szCs w:val="24"/>
        </w:rPr>
        <w:t>e</w:t>
      </w:r>
      <w:r w:rsidR="00A40273" w:rsidRPr="000D1005">
        <w:rPr>
          <w:rFonts w:ascii="Times New Roman" w:eastAsia="Calibri" w:hAnsi="Times New Roman" w:cs="Times New Roman"/>
          <w:sz w:val="24"/>
          <w:szCs w:val="24"/>
          <w:lang w:val="sr-Latn-CS"/>
        </w:rPr>
        <w:t xml:space="preserve"> </w:t>
      </w:r>
      <w:r w:rsidRPr="0089091E">
        <w:rPr>
          <w:rFonts w:ascii="Times New Roman" w:eastAsia="Calibri" w:hAnsi="Times New Roman" w:cs="Times New Roman"/>
          <w:sz w:val="24"/>
          <w:szCs w:val="24"/>
        </w:rPr>
        <w:t>zna</w:t>
      </w:r>
      <w:r w:rsidRPr="00CF00E8">
        <w:rPr>
          <w:rFonts w:ascii="Times New Roman" w:eastAsia="Calibri" w:hAnsi="Times New Roman" w:cs="Times New Roman"/>
          <w:sz w:val="24"/>
          <w:szCs w:val="24"/>
          <w:lang w:val="sr-Latn-CS"/>
        </w:rPr>
        <w:t>č</w:t>
      </w:r>
      <w:r w:rsidRPr="0089091E">
        <w:rPr>
          <w:rFonts w:ascii="Times New Roman" w:eastAsia="Calibri" w:hAnsi="Times New Roman" w:cs="Times New Roman"/>
          <w:sz w:val="24"/>
          <w:szCs w:val="24"/>
        </w:rPr>
        <w:t>enje</w:t>
      </w:r>
      <w:r w:rsidRPr="00CF00E8">
        <w:rPr>
          <w:rFonts w:ascii="Times New Roman" w:eastAsia="Calibri" w:hAnsi="Times New Roman" w:cs="Times New Roman"/>
          <w:sz w:val="24"/>
          <w:szCs w:val="24"/>
          <w:lang w:val="sr-Latn-CS"/>
        </w:rPr>
        <w:t>:</w:t>
      </w:r>
    </w:p>
    <w:p w:rsidR="00CF00E8" w:rsidRPr="00CF00E8" w:rsidRDefault="00CF00E8" w:rsidP="00CF00E8">
      <w:pPr>
        <w:spacing w:after="0" w:line="240" w:lineRule="auto"/>
        <w:ind w:left="709"/>
        <w:jc w:val="both"/>
        <w:rPr>
          <w:rFonts w:ascii="Times New Roman" w:eastAsia="Calibri" w:hAnsi="Times New Roman" w:cs="Times New Roman"/>
          <w:color w:val="000000"/>
          <w:sz w:val="24"/>
          <w:szCs w:val="24"/>
          <w:lang w:val="sr-Latn-CS"/>
        </w:rPr>
      </w:pPr>
      <w:proofErr w:type="gramStart"/>
      <w:r w:rsidRPr="0089091E">
        <w:rPr>
          <w:rFonts w:ascii="Times New Roman" w:eastAsia="Calibri" w:hAnsi="Times New Roman" w:cs="Times New Roman"/>
          <w:b/>
          <w:bCs/>
          <w:color w:val="000000"/>
          <w:sz w:val="24"/>
          <w:szCs w:val="24"/>
        </w:rPr>
        <w:t>c</w:t>
      </w:r>
      <w:r w:rsidRPr="00CF00E8">
        <w:rPr>
          <w:rFonts w:ascii="Times New Roman" w:eastAsia="Calibri" w:hAnsi="Times New Roman" w:cs="Times New Roman"/>
          <w:color w:val="000000"/>
          <w:sz w:val="24"/>
          <w:szCs w:val="24"/>
          <w:lang w:val="sr-Latn-CS"/>
        </w:rPr>
        <w:t>:</w:t>
      </w:r>
      <w:proofErr w:type="gramEnd"/>
      <w:r w:rsidRPr="0089091E">
        <w:rPr>
          <w:rFonts w:ascii="Times New Roman" w:eastAsia="Calibri" w:hAnsi="Times New Roman" w:cs="Times New Roman"/>
          <w:color w:val="000000"/>
          <w:sz w:val="24"/>
          <w:szCs w:val="24"/>
        </w:rPr>
        <w:t>ovaj</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prefiks</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se</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dodaje</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kada</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je</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TNM</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klasifikacija</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done</w:t>
      </w:r>
      <w:r w:rsidRPr="00CF00E8">
        <w:rPr>
          <w:rFonts w:ascii="Times New Roman" w:eastAsia="Calibri" w:hAnsi="Times New Roman" w:cs="Times New Roman"/>
          <w:color w:val="000000"/>
          <w:sz w:val="24"/>
          <w:szCs w:val="24"/>
          <w:lang w:val="sr-Latn-CS"/>
        </w:rPr>
        <w:t>š</w:t>
      </w:r>
      <w:r w:rsidRPr="0089091E">
        <w:rPr>
          <w:rFonts w:ascii="Times New Roman" w:eastAsia="Calibri" w:hAnsi="Times New Roman" w:cs="Times New Roman"/>
          <w:color w:val="000000"/>
          <w:sz w:val="24"/>
          <w:szCs w:val="24"/>
        </w:rPr>
        <w:t>ena</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na</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osnovu</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dijagnosti</w:t>
      </w:r>
      <w:r w:rsidRPr="00CF00E8">
        <w:rPr>
          <w:rFonts w:ascii="Times New Roman" w:eastAsia="Calibri" w:hAnsi="Times New Roman" w:cs="Times New Roman"/>
          <w:color w:val="000000"/>
          <w:sz w:val="24"/>
          <w:szCs w:val="24"/>
          <w:lang w:val="sr-Latn-CS"/>
        </w:rPr>
        <w:t>č</w:t>
      </w:r>
      <w:r w:rsidRPr="0089091E">
        <w:rPr>
          <w:rFonts w:ascii="Times New Roman" w:eastAsia="Calibri" w:hAnsi="Times New Roman" w:cs="Times New Roman"/>
          <w:color w:val="000000"/>
          <w:sz w:val="24"/>
          <w:szCs w:val="24"/>
        </w:rPr>
        <w:t>kih</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pretraga</w:t>
      </w:r>
      <w:r w:rsidRPr="00CF00E8">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neinvazibnih</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i</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invazivnih</w:t>
      </w:r>
      <w:r w:rsidRPr="00CF00E8">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ali</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kod</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kojih</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nije</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ra</w:t>
      </w:r>
      <w:r w:rsidRPr="00CF00E8">
        <w:rPr>
          <w:rFonts w:ascii="Times New Roman" w:eastAsia="Calibri" w:hAnsi="Times New Roman" w:cs="Times New Roman"/>
          <w:color w:val="000000"/>
          <w:sz w:val="24"/>
          <w:szCs w:val="24"/>
          <w:lang w:val="sr-Latn-CS"/>
        </w:rPr>
        <w:t>đ</w:t>
      </w:r>
      <w:r w:rsidRPr="0089091E">
        <w:rPr>
          <w:rFonts w:ascii="Times New Roman" w:eastAsia="Calibri" w:hAnsi="Times New Roman" w:cs="Times New Roman"/>
          <w:color w:val="000000"/>
          <w:sz w:val="24"/>
          <w:szCs w:val="24"/>
        </w:rPr>
        <w:t>ena</w:t>
      </w:r>
      <w:r w:rsidR="001904DF" w:rsidRPr="000D1005">
        <w:rPr>
          <w:rFonts w:ascii="Times New Roman" w:eastAsia="Calibri" w:hAnsi="Times New Roman" w:cs="Times New Roman"/>
          <w:color w:val="000000"/>
          <w:sz w:val="24"/>
          <w:szCs w:val="24"/>
          <w:lang w:val="sr-Latn-CS"/>
        </w:rPr>
        <w:t xml:space="preserve"> </w:t>
      </w:r>
      <w:r w:rsidRPr="0089091E">
        <w:rPr>
          <w:rFonts w:ascii="Times New Roman" w:eastAsia="Calibri" w:hAnsi="Times New Roman" w:cs="Times New Roman"/>
          <w:color w:val="000000"/>
          <w:sz w:val="24"/>
          <w:szCs w:val="24"/>
        </w:rPr>
        <w:t>torakotomija</w:t>
      </w:r>
      <w:r w:rsidRPr="00CF00E8">
        <w:rPr>
          <w:rFonts w:ascii="Times New Roman" w:eastAsia="Calibri" w:hAnsi="Times New Roman" w:cs="Times New Roman"/>
          <w:color w:val="000000"/>
          <w:sz w:val="24"/>
          <w:szCs w:val="24"/>
          <w:lang w:val="sr-Latn-CS"/>
        </w:rPr>
        <w:t>,</w:t>
      </w:r>
    </w:p>
    <w:p w:rsidR="00CF00E8" w:rsidRPr="0089091E" w:rsidRDefault="00CF00E8" w:rsidP="00CF00E8">
      <w:pPr>
        <w:spacing w:after="0" w:line="240" w:lineRule="auto"/>
        <w:ind w:firstLine="709"/>
        <w:jc w:val="both"/>
        <w:rPr>
          <w:rFonts w:ascii="Times New Roman" w:eastAsia="Calibri" w:hAnsi="Times New Roman" w:cs="Times New Roman"/>
          <w:color w:val="000000"/>
          <w:sz w:val="24"/>
          <w:szCs w:val="24"/>
        </w:rPr>
      </w:pPr>
      <w:proofErr w:type="gramStart"/>
      <w:r w:rsidRPr="0089091E">
        <w:rPr>
          <w:rFonts w:ascii="Times New Roman" w:eastAsia="Calibri" w:hAnsi="Times New Roman" w:cs="Times New Roman"/>
          <w:b/>
          <w:bCs/>
          <w:color w:val="000000"/>
          <w:sz w:val="24"/>
          <w:szCs w:val="24"/>
        </w:rPr>
        <w:t>yc</w:t>
      </w:r>
      <w:r w:rsidRPr="0089091E">
        <w:rPr>
          <w:rFonts w:ascii="Times New Roman" w:eastAsia="Calibri" w:hAnsi="Times New Roman" w:cs="Times New Roman"/>
          <w:i/>
          <w:color w:val="000000"/>
          <w:sz w:val="24"/>
          <w:szCs w:val="24"/>
        </w:rPr>
        <w:t>:</w:t>
      </w:r>
      <w:proofErr w:type="gramEnd"/>
      <w:r w:rsidRPr="0089091E">
        <w:rPr>
          <w:rFonts w:ascii="Times New Roman" w:eastAsia="Calibri" w:hAnsi="Times New Roman" w:cs="Times New Roman"/>
          <w:color w:val="000000"/>
          <w:sz w:val="24"/>
          <w:szCs w:val="24"/>
        </w:rPr>
        <w:t>nakon incijalne neoadjuvantne terapije,</w:t>
      </w:r>
    </w:p>
    <w:p w:rsidR="00CF00E8" w:rsidRPr="0089091E" w:rsidRDefault="00CF00E8" w:rsidP="00CF00E8">
      <w:pPr>
        <w:spacing w:after="0" w:line="240" w:lineRule="auto"/>
        <w:ind w:left="709"/>
        <w:jc w:val="both"/>
        <w:rPr>
          <w:rFonts w:ascii="Times New Roman" w:eastAsia="Calibri" w:hAnsi="Times New Roman" w:cs="Times New Roman"/>
          <w:bCs/>
          <w:color w:val="000000"/>
          <w:sz w:val="24"/>
          <w:szCs w:val="24"/>
        </w:rPr>
      </w:pPr>
      <w:proofErr w:type="gramStart"/>
      <w:r w:rsidRPr="0089091E">
        <w:rPr>
          <w:rFonts w:ascii="Times New Roman" w:eastAsia="Calibri" w:hAnsi="Times New Roman" w:cs="Times New Roman"/>
          <w:b/>
          <w:bCs/>
          <w:color w:val="000000"/>
          <w:sz w:val="24"/>
          <w:szCs w:val="24"/>
        </w:rPr>
        <w:t>s</w:t>
      </w:r>
      <w:proofErr w:type="gramEnd"/>
      <w:r w:rsidRPr="0089091E">
        <w:rPr>
          <w:rFonts w:ascii="Times New Roman" w:eastAsia="Calibri" w:hAnsi="Times New Roman" w:cs="Times New Roman"/>
          <w:b/>
          <w:bCs/>
          <w:color w:val="000000"/>
          <w:sz w:val="24"/>
          <w:szCs w:val="24"/>
        </w:rPr>
        <w:t xml:space="preserve">: </w:t>
      </w:r>
      <w:r w:rsidRPr="0089091E">
        <w:rPr>
          <w:rFonts w:ascii="Times New Roman" w:eastAsia="Calibri" w:hAnsi="Times New Roman" w:cs="Times New Roman"/>
          <w:bCs/>
          <w:color w:val="000000"/>
          <w:sz w:val="24"/>
          <w:szCs w:val="24"/>
        </w:rPr>
        <w:t>staging dobijen nakon eksplorativne torakotomije i biopsija koje su urađene tokom torakotomije,</w:t>
      </w:r>
    </w:p>
    <w:p w:rsidR="00CF00E8" w:rsidRPr="0089091E" w:rsidRDefault="00CF00E8" w:rsidP="00CF00E8">
      <w:pPr>
        <w:spacing w:after="0" w:line="240" w:lineRule="auto"/>
        <w:ind w:left="709"/>
        <w:jc w:val="both"/>
        <w:rPr>
          <w:rFonts w:ascii="Times New Roman" w:eastAsia="Calibri" w:hAnsi="Times New Roman" w:cs="Times New Roman"/>
          <w:color w:val="000000"/>
          <w:sz w:val="24"/>
          <w:szCs w:val="24"/>
        </w:rPr>
      </w:pPr>
      <w:proofErr w:type="gramStart"/>
      <w:r w:rsidRPr="0089091E">
        <w:rPr>
          <w:rFonts w:ascii="Times New Roman" w:eastAsia="Calibri" w:hAnsi="Times New Roman" w:cs="Times New Roman"/>
          <w:b/>
          <w:bCs/>
          <w:color w:val="000000"/>
          <w:sz w:val="24"/>
          <w:szCs w:val="24"/>
        </w:rPr>
        <w:lastRenderedPageBreak/>
        <w:t>p</w:t>
      </w:r>
      <w:proofErr w:type="gramEnd"/>
      <w:r w:rsidRPr="0089091E">
        <w:rPr>
          <w:rFonts w:ascii="Times New Roman" w:eastAsia="Calibri" w:hAnsi="Times New Roman" w:cs="Times New Roman"/>
          <w:color w:val="000000"/>
          <w:sz w:val="24"/>
          <w:szCs w:val="24"/>
        </w:rPr>
        <w:t>: ovaj prefiks se dodaje nakon izvršene hirurške intervencije i patohistološkog nalaza reseciranog dijela,</w:t>
      </w:r>
    </w:p>
    <w:p w:rsidR="00CF00E8" w:rsidRPr="0089091E" w:rsidRDefault="00CF00E8" w:rsidP="00CF00E8">
      <w:pPr>
        <w:spacing w:after="0" w:line="240" w:lineRule="auto"/>
        <w:ind w:firstLine="709"/>
        <w:jc w:val="both"/>
        <w:rPr>
          <w:rFonts w:ascii="Times New Roman" w:eastAsia="Calibri" w:hAnsi="Times New Roman" w:cs="Times New Roman"/>
          <w:color w:val="000000"/>
          <w:sz w:val="24"/>
          <w:szCs w:val="24"/>
        </w:rPr>
      </w:pPr>
      <w:proofErr w:type="gramStart"/>
      <w:r w:rsidRPr="0089091E">
        <w:rPr>
          <w:rFonts w:ascii="Times New Roman" w:eastAsia="Calibri" w:hAnsi="Times New Roman" w:cs="Times New Roman"/>
          <w:b/>
          <w:bCs/>
          <w:color w:val="000000"/>
          <w:sz w:val="24"/>
          <w:szCs w:val="24"/>
        </w:rPr>
        <w:t>yp</w:t>
      </w:r>
      <w:proofErr w:type="gramEnd"/>
      <w:r w:rsidRPr="0089091E">
        <w:rPr>
          <w:rFonts w:ascii="Times New Roman" w:eastAsia="Calibri" w:hAnsi="Times New Roman" w:cs="Times New Roman"/>
          <w:color w:val="000000"/>
          <w:sz w:val="24"/>
          <w:szCs w:val="24"/>
        </w:rPr>
        <w:t>: nakon inicijalne neoadjuvantne terapije i hirurške resekcije,</w:t>
      </w:r>
    </w:p>
    <w:p w:rsidR="00CF00E8" w:rsidRPr="0089091E" w:rsidRDefault="00CF00E8" w:rsidP="00CF00E8">
      <w:pPr>
        <w:spacing w:after="0" w:line="240" w:lineRule="auto"/>
        <w:ind w:firstLine="709"/>
        <w:jc w:val="both"/>
        <w:rPr>
          <w:rFonts w:ascii="Times New Roman" w:eastAsia="Calibri" w:hAnsi="Times New Roman" w:cs="Times New Roman"/>
          <w:color w:val="000000"/>
          <w:sz w:val="24"/>
          <w:szCs w:val="24"/>
          <w:lang w:val="de-AT"/>
        </w:rPr>
      </w:pPr>
      <w:r w:rsidRPr="0089091E">
        <w:rPr>
          <w:rFonts w:ascii="Times New Roman" w:eastAsia="Calibri" w:hAnsi="Times New Roman" w:cs="Times New Roman"/>
          <w:b/>
          <w:bCs/>
          <w:color w:val="000000"/>
          <w:sz w:val="24"/>
          <w:szCs w:val="24"/>
          <w:lang w:val="de-AT"/>
        </w:rPr>
        <w:t>r</w:t>
      </w:r>
      <w:r w:rsidRPr="0089091E">
        <w:rPr>
          <w:rFonts w:ascii="Times New Roman" w:eastAsia="Calibri" w:hAnsi="Times New Roman" w:cs="Times New Roman"/>
          <w:color w:val="000000"/>
          <w:sz w:val="24"/>
          <w:szCs w:val="24"/>
          <w:lang w:val="de-AT"/>
        </w:rPr>
        <w:t>: restaging (nakon sprovedene određene terapije),</w:t>
      </w:r>
    </w:p>
    <w:p w:rsidR="00CF00E8" w:rsidRPr="0089091E" w:rsidRDefault="00CF00E8" w:rsidP="00CF00E8">
      <w:pPr>
        <w:spacing w:after="0" w:line="240" w:lineRule="auto"/>
        <w:ind w:firstLine="709"/>
        <w:jc w:val="both"/>
        <w:rPr>
          <w:rFonts w:ascii="Times New Roman" w:eastAsia="Calibri" w:hAnsi="Times New Roman" w:cs="Times New Roman"/>
          <w:color w:val="000000"/>
          <w:sz w:val="24"/>
          <w:szCs w:val="24"/>
          <w:lang w:val="de-AT"/>
        </w:rPr>
      </w:pPr>
      <w:r w:rsidRPr="0089091E">
        <w:rPr>
          <w:rFonts w:ascii="Times New Roman" w:eastAsia="Calibri" w:hAnsi="Times New Roman" w:cs="Times New Roman"/>
          <w:b/>
          <w:bCs/>
          <w:color w:val="000000"/>
          <w:sz w:val="24"/>
          <w:szCs w:val="24"/>
          <w:lang w:val="de-AT"/>
        </w:rPr>
        <w:t>a</w:t>
      </w:r>
      <w:r w:rsidRPr="0089091E">
        <w:rPr>
          <w:rFonts w:ascii="Times New Roman" w:eastAsia="Calibri" w:hAnsi="Times New Roman" w:cs="Times New Roman"/>
          <w:color w:val="000000"/>
          <w:sz w:val="24"/>
          <w:szCs w:val="24"/>
          <w:lang w:val="de-AT"/>
        </w:rPr>
        <w:t>: ovaj prefiks se dodaje ako je TNM klasifikacija utvrđena obdukcijom.</w:t>
      </w:r>
    </w:p>
    <w:p w:rsidR="00CF00E8" w:rsidRPr="0089091E" w:rsidRDefault="00CF00E8" w:rsidP="00CF00E8">
      <w:pPr>
        <w:spacing w:after="100" w:afterAutospacing="1" w:line="240" w:lineRule="auto"/>
        <w:jc w:val="both"/>
        <w:rPr>
          <w:rFonts w:ascii="Times New Roman" w:eastAsia="Calibri" w:hAnsi="Times New Roman" w:cs="Times New Roman"/>
          <w:sz w:val="24"/>
          <w:szCs w:val="24"/>
          <w:lang w:val="de-AT"/>
        </w:rPr>
      </w:pPr>
    </w:p>
    <w:p w:rsidR="00CF00E8" w:rsidRDefault="00CF00E8" w:rsidP="00CF00E8">
      <w:pPr>
        <w:spacing w:after="0" w:line="240" w:lineRule="auto"/>
        <w:jc w:val="both"/>
        <w:rPr>
          <w:rFonts w:ascii="Times New Roman" w:eastAsia="Calibri" w:hAnsi="Times New Roman" w:cs="Times New Roman"/>
          <w:sz w:val="24"/>
          <w:szCs w:val="24"/>
          <w:lang w:val="de-AT"/>
        </w:rPr>
      </w:pPr>
      <w:r w:rsidRPr="0089091E">
        <w:rPr>
          <w:rFonts w:ascii="Times New Roman" w:eastAsia="Calibri" w:hAnsi="Times New Roman" w:cs="Times New Roman"/>
          <w:sz w:val="24"/>
          <w:szCs w:val="24"/>
          <w:lang w:val="de-AT"/>
        </w:rPr>
        <w:t>Trenutno je u upotrebi 7. revizija TNM klasifikacije iz 2010.godine</w:t>
      </w:r>
      <w:r w:rsidR="00FA40C2">
        <w:rPr>
          <w:rFonts w:ascii="Times New Roman" w:eastAsia="Calibri" w:hAnsi="Times New Roman" w:cs="Times New Roman"/>
          <w:sz w:val="24"/>
          <w:szCs w:val="24"/>
          <w:lang w:val="de-AT"/>
        </w:rPr>
        <w:t xml:space="preserve"> (21)</w:t>
      </w:r>
      <w:r w:rsidRPr="0089091E">
        <w:rPr>
          <w:rFonts w:ascii="Times New Roman" w:eastAsia="Calibri" w:hAnsi="Times New Roman" w:cs="Times New Roman"/>
          <w:sz w:val="24"/>
          <w:szCs w:val="24"/>
          <w:lang w:val="de-AT"/>
        </w:rPr>
        <w:t>.</w:t>
      </w:r>
    </w:p>
    <w:p w:rsidR="00CF00E8" w:rsidRDefault="00CF00E8" w:rsidP="00CF00E8">
      <w:pPr>
        <w:spacing w:after="0" w:line="240" w:lineRule="auto"/>
        <w:jc w:val="both"/>
        <w:rPr>
          <w:rFonts w:ascii="Times New Roman" w:eastAsia="Calibri" w:hAnsi="Times New Roman" w:cs="Times New Roman"/>
          <w:sz w:val="24"/>
          <w:szCs w:val="24"/>
          <w:lang w:val="de-AT"/>
        </w:rPr>
      </w:pPr>
    </w:p>
    <w:p w:rsidR="00CF00E8" w:rsidRDefault="00CF00E8" w:rsidP="00CF00E8">
      <w:pPr>
        <w:spacing w:after="0" w:line="240" w:lineRule="auto"/>
        <w:jc w:val="both"/>
        <w:rPr>
          <w:rFonts w:ascii="Times New Roman" w:eastAsia="Calibri" w:hAnsi="Times New Roman" w:cs="Times New Roman"/>
          <w:sz w:val="24"/>
          <w:szCs w:val="24"/>
          <w:lang w:val="de-AT"/>
        </w:rPr>
      </w:pPr>
      <w:r>
        <w:rPr>
          <w:rFonts w:ascii="Times New Roman" w:eastAsia="Calibri" w:hAnsi="Times New Roman" w:cs="Times New Roman"/>
          <w:sz w:val="24"/>
          <w:szCs w:val="24"/>
          <w:lang w:val="de-AT"/>
        </w:rPr>
        <w:t>Primarni tumor (T)</w:t>
      </w:r>
    </w:p>
    <w:tbl>
      <w:tblPr>
        <w:tblpPr w:leftFromText="180" w:rightFromText="180" w:vertAnchor="text" w:horzAnchor="margin" w:tblpY="6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603"/>
        <w:gridCol w:w="8201"/>
      </w:tblGrid>
      <w:tr w:rsidR="00CF00E8" w:rsidRPr="006F78B6" w:rsidTr="00CF00E8">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b/>
                <w:sz w:val="24"/>
                <w:szCs w:val="24"/>
                <w:lang w:val="sr-Latn-CS"/>
              </w:rPr>
            </w:pPr>
            <w:r w:rsidRPr="0089091E">
              <w:rPr>
                <w:rFonts w:ascii="Times New Roman" w:hAnsi="Times New Roman" w:cs="Times New Roman"/>
                <w:sz w:val="24"/>
                <w:szCs w:val="24"/>
                <w:lang w:val="sr-Latn-BA"/>
              </w:rPr>
              <w:t>Tx</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pStyle w:val="Footer"/>
              <w:tabs>
                <w:tab w:val="left" w:pos="720"/>
              </w:tabs>
              <w:rPr>
                <w:rFonts w:ascii="Times New Roman" w:hAnsi="Times New Roman" w:cs="Times New Roman"/>
                <w:b/>
                <w:sz w:val="24"/>
                <w:szCs w:val="24"/>
                <w:lang w:val="sr-Latn-BA"/>
              </w:rPr>
            </w:pPr>
            <w:r w:rsidRPr="0089091E">
              <w:rPr>
                <w:rFonts w:ascii="Times New Roman" w:hAnsi="Times New Roman" w:cs="Times New Roman"/>
                <w:sz w:val="24"/>
                <w:szCs w:val="24"/>
                <w:lang w:val="sr-Latn-BA"/>
              </w:rPr>
              <w:t>Primarni tumor se ne može odrediti, ili tumor se može dokazati citološki u sputumu ili BAL</w:t>
            </w:r>
            <w:r w:rsidR="001904DF">
              <w:rPr>
                <w:rFonts w:ascii="Times New Roman" w:hAnsi="Times New Roman" w:cs="Times New Roman"/>
                <w:sz w:val="24"/>
                <w:szCs w:val="24"/>
                <w:lang w:val="sr-Latn-BA"/>
              </w:rPr>
              <w:t>-u</w:t>
            </w:r>
            <w:r w:rsidRPr="0089091E">
              <w:rPr>
                <w:rFonts w:ascii="Times New Roman" w:hAnsi="Times New Roman" w:cs="Times New Roman"/>
                <w:sz w:val="24"/>
                <w:szCs w:val="24"/>
                <w:lang w:val="sr-Latn-BA"/>
              </w:rPr>
              <w:t>, ali se ne može vidjeti bronhoskopskim i rendgenskim pregledom</w:t>
            </w:r>
          </w:p>
        </w:tc>
      </w:tr>
      <w:tr w:rsidR="00CF00E8" w:rsidRPr="0089091E" w:rsidTr="00CF00E8">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b/>
                <w:sz w:val="24"/>
                <w:szCs w:val="24"/>
                <w:lang w:val="sr-Latn-CS"/>
              </w:rPr>
            </w:pPr>
            <w:r w:rsidRPr="0089091E">
              <w:rPr>
                <w:rFonts w:ascii="Times New Roman" w:hAnsi="Times New Roman" w:cs="Times New Roman"/>
                <w:sz w:val="24"/>
                <w:szCs w:val="24"/>
                <w:lang w:val="sr-Latn-BA"/>
              </w:rPr>
              <w:t>T0</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rPr>
                <w:rFonts w:ascii="Times New Roman" w:hAnsi="Times New Roman" w:cs="Times New Roman"/>
                <w:b/>
                <w:sz w:val="24"/>
                <w:szCs w:val="24"/>
                <w:lang w:val="sr-Latn-CS"/>
              </w:rPr>
            </w:pPr>
            <w:r w:rsidRPr="0089091E">
              <w:rPr>
                <w:rFonts w:ascii="Times New Roman" w:hAnsi="Times New Roman" w:cs="Times New Roman"/>
                <w:sz w:val="24"/>
                <w:szCs w:val="24"/>
                <w:lang w:val="sr-Latn-BA"/>
              </w:rPr>
              <w:t>Ne postoji dokaz o primarnom tumoru</w:t>
            </w:r>
          </w:p>
        </w:tc>
      </w:tr>
      <w:tr w:rsidR="00CF00E8" w:rsidRPr="0089091E" w:rsidTr="00CF00E8">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Tis</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rPr>
                <w:rFonts w:ascii="Times New Roman" w:hAnsi="Times New Roman" w:cs="Times New Roman"/>
                <w:sz w:val="24"/>
                <w:szCs w:val="24"/>
                <w:lang w:val="sr-Latn-BA"/>
              </w:rPr>
            </w:pPr>
            <w:r w:rsidRPr="0089091E">
              <w:rPr>
                <w:rFonts w:ascii="Times New Roman" w:hAnsi="Times New Roman" w:cs="Times New Roman"/>
                <w:sz w:val="24"/>
                <w:szCs w:val="24"/>
                <w:lang w:val="sr-Latn-BA"/>
              </w:rPr>
              <w:t>Carcinoma in situ</w:t>
            </w:r>
          </w:p>
        </w:tc>
      </w:tr>
      <w:tr w:rsidR="00CF00E8" w:rsidRPr="006F78B6" w:rsidTr="00CF00E8">
        <w:trPr>
          <w:trHeight w:val="42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T1</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T1</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rPr>
                <w:rFonts w:ascii="Times New Roman" w:hAnsi="Times New Roman" w:cs="Times New Roman"/>
                <w:sz w:val="24"/>
                <w:szCs w:val="24"/>
                <w:lang w:val="sr-Latn-BA"/>
              </w:rPr>
            </w:pPr>
            <w:r w:rsidRPr="0089091E">
              <w:rPr>
                <w:rFonts w:ascii="Times New Roman" w:hAnsi="Times New Roman" w:cs="Times New Roman"/>
                <w:sz w:val="24"/>
                <w:szCs w:val="24"/>
                <w:lang w:val="sr-Latn-BA"/>
              </w:rPr>
              <w:t>Tumor od 3 cm ili manjih dimenzija koji zahvata pluća ili visceralnu pleuru, bez bronhoskopske potvrde o invaziji proksimalno od lobarnog bronha</w:t>
            </w:r>
          </w:p>
        </w:tc>
      </w:tr>
      <w:tr w:rsidR="00CF00E8" w:rsidRPr="006F78B6" w:rsidTr="00CF00E8">
        <w:trPr>
          <w:trHeight w:val="5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hAnsi="Times New Roman" w:cs="Times New Roman"/>
                <w:sz w:val="24"/>
                <w:szCs w:val="24"/>
                <w:lang w:val="sr-Latn-B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T1a</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rPr>
                <w:rFonts w:ascii="Times New Roman" w:hAnsi="Times New Roman" w:cs="Times New Roman"/>
                <w:sz w:val="24"/>
                <w:szCs w:val="24"/>
                <w:lang w:val="sr-Latn-BA"/>
              </w:rPr>
            </w:pPr>
            <w:r w:rsidRPr="0089091E">
              <w:rPr>
                <w:rFonts w:ascii="Times New Roman" w:hAnsi="Times New Roman" w:cs="Times New Roman"/>
                <w:sz w:val="24"/>
                <w:szCs w:val="24"/>
                <w:lang w:val="sr-Latn-BA"/>
              </w:rPr>
              <w:t>Tumor od 2 cm ili manjih dimenzija</w:t>
            </w:r>
          </w:p>
        </w:tc>
      </w:tr>
      <w:tr w:rsidR="00CF00E8" w:rsidRPr="006F78B6" w:rsidTr="00CF00E8">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hAnsi="Times New Roman" w:cs="Times New Roman"/>
                <w:sz w:val="24"/>
                <w:szCs w:val="24"/>
                <w:lang w:val="sr-Latn-B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T1b</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rPr>
                <w:rFonts w:ascii="Times New Roman" w:hAnsi="Times New Roman" w:cs="Times New Roman"/>
                <w:sz w:val="24"/>
                <w:szCs w:val="24"/>
                <w:lang w:val="sr-Latn-BA"/>
              </w:rPr>
            </w:pPr>
            <w:r w:rsidRPr="0089091E">
              <w:rPr>
                <w:rFonts w:ascii="Times New Roman" w:hAnsi="Times New Roman" w:cs="Times New Roman"/>
                <w:sz w:val="24"/>
                <w:szCs w:val="24"/>
                <w:lang w:val="sr-Latn-BA"/>
              </w:rPr>
              <w:t>Tumor veći od 2 cm ali ne veći od 3 cm</w:t>
            </w:r>
          </w:p>
        </w:tc>
      </w:tr>
      <w:tr w:rsidR="00CF00E8" w:rsidRPr="006F78B6" w:rsidTr="00CF00E8">
        <w:trPr>
          <w:trHeight w:val="180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T2</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T2</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rPr>
                <w:rFonts w:ascii="Times New Roman" w:hAnsi="Times New Roman" w:cs="Times New Roman"/>
                <w:sz w:val="24"/>
                <w:szCs w:val="24"/>
                <w:lang w:val="sr-Latn-CS"/>
              </w:rPr>
            </w:pPr>
            <w:r w:rsidRPr="0089091E">
              <w:rPr>
                <w:rFonts w:ascii="Times New Roman" w:hAnsi="Times New Roman" w:cs="Times New Roman"/>
                <w:sz w:val="24"/>
                <w:szCs w:val="24"/>
                <w:lang w:val="sr-Latn-BA"/>
              </w:rPr>
              <w:t>Tumor od 3cm ali ne veći od 7 cm</w:t>
            </w:r>
            <w:r w:rsidRPr="0089091E">
              <w:rPr>
                <w:rFonts w:ascii="Times New Roman" w:hAnsi="Times New Roman" w:cs="Times New Roman"/>
                <w:sz w:val="24"/>
                <w:szCs w:val="24"/>
                <w:lang w:val="sr-Latn-CS"/>
              </w:rPr>
              <w:t xml:space="preserve">, ili tumor sa bilo kojom pratećom karakteristikom: </w:t>
            </w:r>
          </w:p>
          <w:p w:rsidR="00CF00E8" w:rsidRPr="0089091E" w:rsidRDefault="00CF00E8" w:rsidP="00301C53">
            <w:pPr>
              <w:numPr>
                <w:ilvl w:val="0"/>
                <w:numId w:val="11"/>
              </w:numPr>
              <w:spacing w:after="0" w:line="240" w:lineRule="auto"/>
              <w:rPr>
                <w:rFonts w:ascii="Times New Roman" w:hAnsi="Times New Roman" w:cs="Times New Roman"/>
                <w:sz w:val="24"/>
                <w:szCs w:val="24"/>
                <w:lang w:val="sr-Latn-CS"/>
              </w:rPr>
            </w:pPr>
            <w:r w:rsidRPr="0089091E">
              <w:rPr>
                <w:rFonts w:ascii="Times New Roman" w:hAnsi="Times New Roman" w:cs="Times New Roman"/>
                <w:sz w:val="24"/>
                <w:szCs w:val="24"/>
                <w:lang w:val="sr-Latn-BA"/>
              </w:rPr>
              <w:t>smješteni u glavnom bonhu, distalno od glavne karine 2 cm i više</w:t>
            </w:r>
            <w:r w:rsidRPr="0089091E">
              <w:rPr>
                <w:rFonts w:ascii="Times New Roman" w:hAnsi="Times New Roman" w:cs="Times New Roman"/>
                <w:sz w:val="24"/>
                <w:szCs w:val="24"/>
                <w:lang w:val="sr-Latn-CS"/>
              </w:rPr>
              <w:t>,</w:t>
            </w:r>
          </w:p>
          <w:p w:rsidR="00CF00E8" w:rsidRPr="0089091E" w:rsidRDefault="00CF00E8" w:rsidP="00301C53">
            <w:pPr>
              <w:numPr>
                <w:ilvl w:val="0"/>
                <w:numId w:val="11"/>
              </w:numPr>
              <w:spacing w:after="0" w:line="240" w:lineRule="auto"/>
              <w:rPr>
                <w:rFonts w:ascii="Times New Roman" w:hAnsi="Times New Roman" w:cs="Times New Roman"/>
                <w:sz w:val="24"/>
                <w:szCs w:val="24"/>
                <w:lang w:val="sr-Latn-CS"/>
              </w:rPr>
            </w:pPr>
            <w:r w:rsidRPr="0089091E">
              <w:rPr>
                <w:rFonts w:ascii="Times New Roman" w:hAnsi="Times New Roman" w:cs="Times New Roman"/>
                <w:sz w:val="24"/>
                <w:szCs w:val="24"/>
                <w:lang w:val="sr-Latn-CS"/>
              </w:rPr>
              <w:t>koji zahvataju visceralnu pleuru,</w:t>
            </w:r>
          </w:p>
          <w:p w:rsidR="00CF00E8" w:rsidRPr="0089091E" w:rsidRDefault="00CF00E8" w:rsidP="00301C53">
            <w:pPr>
              <w:numPr>
                <w:ilvl w:val="0"/>
                <w:numId w:val="11"/>
              </w:numPr>
              <w:spacing w:after="0" w:line="240" w:lineRule="auto"/>
              <w:rPr>
                <w:rFonts w:ascii="Times New Roman" w:hAnsi="Times New Roman" w:cs="Times New Roman"/>
                <w:sz w:val="24"/>
                <w:szCs w:val="24"/>
                <w:lang w:val="sr-Latn-CS"/>
              </w:rPr>
            </w:pPr>
            <w:r w:rsidRPr="0089091E">
              <w:rPr>
                <w:rFonts w:ascii="Times New Roman" w:hAnsi="Times New Roman" w:cs="Times New Roman"/>
                <w:sz w:val="24"/>
                <w:szCs w:val="24"/>
                <w:lang w:val="sr-Latn-BA"/>
              </w:rPr>
              <w:t>udruženi sa atelektazom ili opstruktivnim pneumonitisom koji se širi do hilusa ali ne zahvata cijelo plućno krilo</w:t>
            </w:r>
          </w:p>
        </w:tc>
      </w:tr>
      <w:tr w:rsidR="00CF00E8" w:rsidRPr="006F78B6" w:rsidTr="00CF00E8">
        <w:trPr>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hAnsi="Times New Roman" w:cs="Times New Roman"/>
                <w:sz w:val="24"/>
                <w:szCs w:val="24"/>
                <w:lang w:val="sr-Latn-B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T2a</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rPr>
                <w:rFonts w:ascii="Times New Roman" w:hAnsi="Times New Roman" w:cs="Times New Roman"/>
                <w:sz w:val="24"/>
                <w:szCs w:val="24"/>
                <w:lang w:val="sr-Latn-BA"/>
              </w:rPr>
            </w:pPr>
            <w:r w:rsidRPr="0089091E">
              <w:rPr>
                <w:rFonts w:ascii="Times New Roman" w:hAnsi="Times New Roman" w:cs="Times New Roman"/>
                <w:sz w:val="24"/>
                <w:szCs w:val="24"/>
                <w:lang w:val="sr-Latn-BA"/>
              </w:rPr>
              <w:t>Tumor veći od 3 cm ali manji od 5 cm</w:t>
            </w:r>
          </w:p>
        </w:tc>
      </w:tr>
      <w:tr w:rsidR="00CF00E8" w:rsidRPr="006F78B6" w:rsidTr="00CF00E8">
        <w:trPr>
          <w:trHeight w:val="5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hAnsi="Times New Roman" w:cs="Times New Roman"/>
                <w:sz w:val="24"/>
                <w:szCs w:val="24"/>
                <w:lang w:val="sr-Latn-B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T2b</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ind w:left="720" w:hanging="720"/>
              <w:rPr>
                <w:rFonts w:ascii="Times New Roman" w:hAnsi="Times New Roman" w:cs="Times New Roman"/>
                <w:sz w:val="24"/>
                <w:szCs w:val="24"/>
                <w:lang w:val="sr-Latn-BA"/>
              </w:rPr>
            </w:pPr>
            <w:r w:rsidRPr="0089091E">
              <w:rPr>
                <w:rFonts w:ascii="Times New Roman" w:hAnsi="Times New Roman" w:cs="Times New Roman"/>
                <w:sz w:val="24"/>
                <w:szCs w:val="24"/>
                <w:lang w:val="sr-Latn-BA"/>
              </w:rPr>
              <w:t>Tumor veći od 5 cm ali manji od 7 cm</w:t>
            </w:r>
          </w:p>
        </w:tc>
      </w:tr>
      <w:tr w:rsidR="00CF00E8" w:rsidRPr="0089091E" w:rsidTr="00CF00E8">
        <w:trPr>
          <w:trHeight w:val="577"/>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T3</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rPr>
                <w:rFonts w:ascii="Times New Roman" w:hAnsi="Times New Roman" w:cs="Times New Roman"/>
                <w:sz w:val="24"/>
                <w:szCs w:val="24"/>
                <w:lang w:val="sr-Latn-BA"/>
              </w:rPr>
            </w:pPr>
            <w:r w:rsidRPr="0089091E">
              <w:rPr>
                <w:rFonts w:ascii="Times New Roman" w:hAnsi="Times New Roman" w:cs="Times New Roman"/>
                <w:sz w:val="24"/>
                <w:szCs w:val="24"/>
                <w:lang w:val="sr-Latn-BA"/>
              </w:rPr>
              <w:t>Tumor veći od 7 cm,</w:t>
            </w:r>
          </w:p>
          <w:p w:rsidR="00CF00E8" w:rsidRPr="0089091E" w:rsidRDefault="00CF00E8" w:rsidP="00CF00E8">
            <w:pPr>
              <w:spacing w:line="240" w:lineRule="auto"/>
              <w:rPr>
                <w:rFonts w:ascii="Times New Roman" w:hAnsi="Times New Roman" w:cs="Times New Roman"/>
                <w:sz w:val="24"/>
                <w:szCs w:val="24"/>
                <w:lang w:val="sr-Latn-BA"/>
              </w:rPr>
            </w:pPr>
            <w:r w:rsidRPr="0089091E">
              <w:rPr>
                <w:rFonts w:ascii="Times New Roman" w:hAnsi="Times New Roman" w:cs="Times New Roman"/>
                <w:sz w:val="24"/>
                <w:szCs w:val="24"/>
                <w:lang w:val="sr-Latn-BA"/>
              </w:rPr>
              <w:t>ili koji zahvata bilo koju sljedeću strukturu: grudni zid (uključujući sulcus superior tumor), dijafragmu, nervus frenikus, medijastinalnu pleuru, parijetalni perikard,</w:t>
            </w:r>
          </w:p>
          <w:p w:rsidR="00CF00E8" w:rsidRPr="0089091E" w:rsidRDefault="00CF00E8" w:rsidP="00CF00E8">
            <w:pPr>
              <w:spacing w:line="240" w:lineRule="auto"/>
              <w:rPr>
                <w:rFonts w:ascii="Times New Roman" w:hAnsi="Times New Roman" w:cs="Times New Roman"/>
                <w:sz w:val="24"/>
                <w:szCs w:val="24"/>
                <w:lang w:val="sr-Latn-BA"/>
              </w:rPr>
            </w:pPr>
            <w:r w:rsidRPr="0089091E">
              <w:rPr>
                <w:rFonts w:ascii="Times New Roman" w:hAnsi="Times New Roman" w:cs="Times New Roman"/>
                <w:sz w:val="24"/>
                <w:szCs w:val="24"/>
                <w:lang w:val="sr-Latn-BA"/>
              </w:rPr>
              <w:t>ili tumor u glavnom bronhu udaljeni manje od 2cm distalno od glavne karine koji ne zahvata karinu,</w:t>
            </w:r>
          </w:p>
          <w:p w:rsidR="00CF00E8" w:rsidRPr="0089091E" w:rsidRDefault="00CF00E8" w:rsidP="00CF00E8">
            <w:pPr>
              <w:spacing w:line="240" w:lineRule="auto"/>
              <w:rPr>
                <w:rFonts w:ascii="Times New Roman" w:hAnsi="Times New Roman" w:cs="Times New Roman"/>
                <w:sz w:val="24"/>
                <w:szCs w:val="24"/>
                <w:lang w:val="sr-Latn-BA"/>
              </w:rPr>
            </w:pPr>
            <w:r w:rsidRPr="0089091E">
              <w:rPr>
                <w:rFonts w:ascii="Times New Roman" w:hAnsi="Times New Roman" w:cs="Times New Roman"/>
                <w:sz w:val="24"/>
                <w:szCs w:val="24"/>
                <w:lang w:val="sr-Latn-BA"/>
              </w:rPr>
              <w:t xml:space="preserve">ili udružen sa atelektazom ili </w:t>
            </w:r>
            <w:r w:rsidRPr="0089091E">
              <w:rPr>
                <w:rFonts w:ascii="Times New Roman" w:hAnsi="Times New Roman" w:cs="Times New Roman"/>
                <w:sz w:val="24"/>
                <w:szCs w:val="24"/>
                <w:lang w:val="sr-Latn-CS"/>
              </w:rPr>
              <w:t>o</w:t>
            </w:r>
            <w:r w:rsidRPr="0089091E">
              <w:rPr>
                <w:rFonts w:ascii="Times New Roman" w:hAnsi="Times New Roman" w:cs="Times New Roman"/>
                <w:sz w:val="24"/>
                <w:szCs w:val="24"/>
                <w:lang w:val="sr-Latn-BA"/>
              </w:rPr>
              <w:t>pstruktivnim pneumonitisom unutar pluća,</w:t>
            </w:r>
          </w:p>
          <w:p w:rsidR="00CF00E8" w:rsidRPr="0089091E" w:rsidRDefault="00CF00E8" w:rsidP="00CF00E8">
            <w:pPr>
              <w:spacing w:line="240" w:lineRule="auto"/>
              <w:rPr>
                <w:rFonts w:ascii="Times New Roman" w:hAnsi="Times New Roman" w:cs="Times New Roman"/>
                <w:sz w:val="24"/>
                <w:szCs w:val="24"/>
                <w:lang w:val="sr-Latn-BA"/>
              </w:rPr>
            </w:pPr>
            <w:r w:rsidRPr="0089091E">
              <w:rPr>
                <w:rFonts w:ascii="Times New Roman" w:hAnsi="Times New Roman" w:cs="Times New Roman"/>
                <w:sz w:val="24"/>
                <w:szCs w:val="24"/>
                <w:lang w:val="sr-Latn-BA"/>
              </w:rPr>
              <w:t>ili pojedinačni tumori u istom lobusu sa primarnim tumorom</w:t>
            </w:r>
          </w:p>
        </w:tc>
      </w:tr>
      <w:tr w:rsidR="00CF00E8" w:rsidRPr="006F78B6" w:rsidTr="00CF00E8">
        <w:trPr>
          <w:trHeight w:val="577"/>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 xml:space="preserve">T4  </w:t>
            </w:r>
          </w:p>
        </w:tc>
        <w:tc>
          <w:tcPr>
            <w:tcW w:w="0" w:type="auto"/>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ind w:left="720" w:hanging="720"/>
              <w:rPr>
                <w:rFonts w:ascii="Times New Roman" w:hAnsi="Times New Roman" w:cs="Times New Roman"/>
                <w:sz w:val="24"/>
                <w:szCs w:val="24"/>
                <w:lang w:val="sr-Latn-BA"/>
              </w:rPr>
            </w:pPr>
            <w:r w:rsidRPr="0089091E">
              <w:rPr>
                <w:rFonts w:ascii="Times New Roman" w:hAnsi="Times New Roman" w:cs="Times New Roman"/>
                <w:sz w:val="24"/>
                <w:szCs w:val="24"/>
                <w:lang w:val="sr-Latn-BA"/>
              </w:rPr>
              <w:t xml:space="preserve">Tumor bilo koje veličine koji zahvata medijastinum, srce, velike krvne sudove, dušnik, rekurentne laringealne nerve, jednjak, kičmeni pršljen, centralnu </w:t>
            </w:r>
            <w:r w:rsidRPr="0089091E">
              <w:rPr>
                <w:rFonts w:ascii="Times New Roman" w:hAnsi="Times New Roman" w:cs="Times New Roman"/>
                <w:sz w:val="24"/>
                <w:szCs w:val="24"/>
                <w:lang w:val="sr-Latn-BA"/>
              </w:rPr>
              <w:lastRenderedPageBreak/>
              <w:t>karinu,</w:t>
            </w:r>
          </w:p>
          <w:p w:rsidR="00CF00E8" w:rsidRPr="0089091E" w:rsidRDefault="00CF00E8" w:rsidP="00CF00E8">
            <w:pPr>
              <w:spacing w:line="240" w:lineRule="auto"/>
              <w:ind w:left="720" w:hanging="720"/>
              <w:rPr>
                <w:rFonts w:ascii="Times New Roman" w:hAnsi="Times New Roman" w:cs="Times New Roman"/>
                <w:sz w:val="24"/>
                <w:szCs w:val="24"/>
                <w:lang w:val="sr-Latn-BA"/>
              </w:rPr>
            </w:pPr>
            <w:r w:rsidRPr="0089091E">
              <w:rPr>
                <w:rFonts w:ascii="Times New Roman" w:hAnsi="Times New Roman" w:cs="Times New Roman"/>
                <w:sz w:val="24"/>
                <w:szCs w:val="24"/>
                <w:lang w:val="sr-Latn-BA"/>
              </w:rPr>
              <w:t>ili pojedinačni tumorski čvorovi u drugom režnju istostranog pluća</w:t>
            </w:r>
          </w:p>
        </w:tc>
      </w:tr>
    </w:tbl>
    <w:p w:rsidR="00CF00E8" w:rsidRPr="0089091E" w:rsidRDefault="00CF00E8" w:rsidP="00CF00E8">
      <w:pPr>
        <w:ind w:left="720" w:hanging="720"/>
        <w:jc w:val="both"/>
        <w:rPr>
          <w:rFonts w:ascii="Times New Roman" w:hAnsi="Times New Roman" w:cs="Times New Roman"/>
          <w:sz w:val="24"/>
          <w:szCs w:val="24"/>
          <w:lang w:val="sr-Latn-BA"/>
        </w:rPr>
      </w:pPr>
    </w:p>
    <w:p w:rsidR="00CF00E8" w:rsidRPr="0089091E" w:rsidRDefault="00CF00E8" w:rsidP="00CF00E8">
      <w:pPr>
        <w:ind w:left="720" w:hanging="720"/>
        <w:jc w:val="both"/>
        <w:rPr>
          <w:rFonts w:ascii="Times New Roman" w:hAnsi="Times New Roman" w:cs="Times New Roman"/>
          <w:sz w:val="24"/>
          <w:szCs w:val="24"/>
        </w:rPr>
      </w:pPr>
      <w:r w:rsidRPr="0089091E">
        <w:rPr>
          <w:rFonts w:ascii="Times New Roman" w:hAnsi="Times New Roman" w:cs="Times New Roman"/>
          <w:sz w:val="24"/>
          <w:szCs w:val="24"/>
          <w:lang w:val="sr-Latn-BA"/>
        </w:rPr>
        <w:t xml:space="preserve">Regionalni limfni čvorovi (N)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7952"/>
      </w:tblGrid>
      <w:tr w:rsidR="00CF00E8" w:rsidRPr="0089091E" w:rsidTr="00CF00E8">
        <w:tc>
          <w:tcPr>
            <w:tcW w:w="1407"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both"/>
              <w:rPr>
                <w:rFonts w:ascii="Times New Roman" w:hAnsi="Times New Roman" w:cs="Times New Roman"/>
                <w:b/>
                <w:sz w:val="24"/>
                <w:szCs w:val="24"/>
              </w:rPr>
            </w:pPr>
            <w:r w:rsidRPr="0089091E">
              <w:rPr>
                <w:rFonts w:ascii="Times New Roman" w:hAnsi="Times New Roman" w:cs="Times New Roman"/>
                <w:sz w:val="24"/>
                <w:szCs w:val="24"/>
                <w:lang w:val="sr-Latn-BA"/>
              </w:rPr>
              <w:t>Nx</w:t>
            </w:r>
          </w:p>
        </w:tc>
        <w:tc>
          <w:tcPr>
            <w:tcW w:w="7952"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b/>
                <w:sz w:val="24"/>
                <w:szCs w:val="24"/>
              </w:rPr>
            </w:pPr>
            <w:r w:rsidRPr="0089091E">
              <w:rPr>
                <w:rFonts w:ascii="Times New Roman" w:hAnsi="Times New Roman" w:cs="Times New Roman"/>
                <w:sz w:val="24"/>
                <w:szCs w:val="24"/>
                <w:lang w:val="sr-Latn-BA"/>
              </w:rPr>
              <w:t>Regionalni limfni čvor se ne može procjeniti</w:t>
            </w:r>
          </w:p>
        </w:tc>
      </w:tr>
      <w:tr w:rsidR="00CF00E8" w:rsidRPr="006F78B6" w:rsidTr="00CF00E8">
        <w:tc>
          <w:tcPr>
            <w:tcW w:w="1407"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both"/>
              <w:rPr>
                <w:rFonts w:ascii="Times New Roman" w:hAnsi="Times New Roman" w:cs="Times New Roman"/>
                <w:b/>
                <w:sz w:val="24"/>
                <w:szCs w:val="24"/>
              </w:rPr>
            </w:pPr>
            <w:r w:rsidRPr="0089091E">
              <w:rPr>
                <w:rFonts w:ascii="Times New Roman" w:hAnsi="Times New Roman" w:cs="Times New Roman"/>
                <w:sz w:val="24"/>
                <w:szCs w:val="24"/>
                <w:lang w:val="sr-Latn-BA"/>
              </w:rPr>
              <w:t>N0</w:t>
            </w:r>
          </w:p>
        </w:tc>
        <w:tc>
          <w:tcPr>
            <w:tcW w:w="7952"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b/>
                <w:sz w:val="24"/>
                <w:szCs w:val="24"/>
                <w:lang w:val="de-AT"/>
              </w:rPr>
            </w:pPr>
            <w:r w:rsidRPr="0089091E">
              <w:rPr>
                <w:rFonts w:ascii="Times New Roman" w:hAnsi="Times New Roman" w:cs="Times New Roman"/>
                <w:sz w:val="24"/>
                <w:szCs w:val="24"/>
                <w:lang w:val="sr-Latn-BA"/>
              </w:rPr>
              <w:t>Bez metastaza u regionalnim limfnim čvorovima</w:t>
            </w:r>
          </w:p>
        </w:tc>
      </w:tr>
      <w:tr w:rsidR="00CF00E8" w:rsidRPr="006F78B6" w:rsidTr="00CF00E8">
        <w:tc>
          <w:tcPr>
            <w:tcW w:w="1407"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N1</w:t>
            </w:r>
          </w:p>
        </w:tc>
        <w:tc>
          <w:tcPr>
            <w:tcW w:w="7952"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Metastaze u istostranim peribronhijalnim i/ili istostranim hilarnim limfnim čvorovima i intrapulmonalni čvorovi zahvaćeni direktnom invazijom primarnog tumora</w:t>
            </w:r>
          </w:p>
        </w:tc>
      </w:tr>
      <w:tr w:rsidR="00CF00E8" w:rsidRPr="006F78B6" w:rsidTr="00CF00E8">
        <w:tc>
          <w:tcPr>
            <w:tcW w:w="1407"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N2</w:t>
            </w:r>
          </w:p>
        </w:tc>
        <w:tc>
          <w:tcPr>
            <w:tcW w:w="7952"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Metastaze u istostranim medijastinalnim i/ili subkarinalnim limfnim čvorovima</w:t>
            </w:r>
          </w:p>
        </w:tc>
      </w:tr>
      <w:tr w:rsidR="00CF00E8" w:rsidRPr="006F78B6" w:rsidTr="00CF00E8">
        <w:tc>
          <w:tcPr>
            <w:tcW w:w="1407"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N3</w:t>
            </w:r>
          </w:p>
        </w:tc>
        <w:tc>
          <w:tcPr>
            <w:tcW w:w="7952"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Metastaze u kontralateralnim medijastinalnim, kontralateralnim hilarnim limfnim čvorovima, istostranim ili kontralateralnim skalenskim ili supraklavikularnim limfnim čvorovima</w:t>
            </w:r>
          </w:p>
        </w:tc>
      </w:tr>
    </w:tbl>
    <w:p w:rsidR="00CF00E8" w:rsidRPr="0089091E" w:rsidRDefault="00CF00E8" w:rsidP="00CF00E8">
      <w:pPr>
        <w:spacing w:line="240" w:lineRule="auto"/>
        <w:jc w:val="both"/>
        <w:rPr>
          <w:rFonts w:ascii="Times New Roman" w:hAnsi="Times New Roman" w:cs="Times New Roman"/>
          <w:b/>
          <w:lang w:val="sr-Latn-BA"/>
        </w:rPr>
      </w:pPr>
    </w:p>
    <w:p w:rsidR="00CF00E8" w:rsidRPr="0089091E" w:rsidRDefault="00CF00E8" w:rsidP="00CF00E8">
      <w:pPr>
        <w:spacing w:line="240" w:lineRule="auto"/>
        <w:jc w:val="both"/>
        <w:rPr>
          <w:rFonts w:ascii="Times New Roman" w:hAnsi="Times New Roman" w:cs="Times New Roman"/>
          <w:sz w:val="24"/>
          <w:szCs w:val="24"/>
        </w:rPr>
      </w:pPr>
      <w:r w:rsidRPr="0089091E">
        <w:rPr>
          <w:rFonts w:ascii="Times New Roman" w:hAnsi="Times New Roman" w:cs="Times New Roman"/>
          <w:sz w:val="24"/>
          <w:szCs w:val="24"/>
          <w:lang w:val="sr-Latn-BA"/>
        </w:rPr>
        <w:t>Udaljene metastaze (M)</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20"/>
        <w:gridCol w:w="7919"/>
      </w:tblGrid>
      <w:tr w:rsidR="00CF00E8" w:rsidRPr="0089091E" w:rsidTr="00CF00E8">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center"/>
              <w:rPr>
                <w:rFonts w:ascii="Times New Roman" w:hAnsi="Times New Roman" w:cs="Times New Roman"/>
                <w:b/>
                <w:sz w:val="24"/>
                <w:szCs w:val="24"/>
              </w:rPr>
            </w:pPr>
            <w:r w:rsidRPr="0089091E">
              <w:rPr>
                <w:rFonts w:ascii="Times New Roman" w:hAnsi="Times New Roman" w:cs="Times New Roman"/>
                <w:sz w:val="24"/>
                <w:szCs w:val="24"/>
                <w:lang w:val="sr-Latn-BA"/>
              </w:rPr>
              <w:t>M0</w:t>
            </w:r>
          </w:p>
        </w:tc>
        <w:tc>
          <w:tcPr>
            <w:tcW w:w="7920"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b/>
                <w:sz w:val="24"/>
                <w:szCs w:val="24"/>
              </w:rPr>
            </w:pPr>
            <w:r w:rsidRPr="0089091E">
              <w:rPr>
                <w:rFonts w:ascii="Times New Roman" w:hAnsi="Times New Roman" w:cs="Times New Roman"/>
                <w:sz w:val="24"/>
                <w:szCs w:val="24"/>
                <w:lang w:val="sr-Latn-BA"/>
              </w:rPr>
              <w:t>Bez udaljenih metastaza</w:t>
            </w:r>
          </w:p>
        </w:tc>
      </w:tr>
      <w:tr w:rsidR="00CF00E8" w:rsidRPr="0089091E" w:rsidTr="00CF00E8">
        <w:trPr>
          <w:trHeight w:val="280"/>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M1</w:t>
            </w:r>
          </w:p>
        </w:tc>
        <w:tc>
          <w:tcPr>
            <w:tcW w:w="72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M1</w:t>
            </w:r>
          </w:p>
        </w:tc>
        <w:tc>
          <w:tcPr>
            <w:tcW w:w="7920"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Udaljene metastaze postoje</w:t>
            </w:r>
          </w:p>
        </w:tc>
      </w:tr>
      <w:tr w:rsidR="00CF00E8" w:rsidRPr="006F78B6" w:rsidTr="00CF00E8">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hAnsi="Times New Roman" w:cs="Times New Roman"/>
                <w:sz w:val="24"/>
                <w:szCs w:val="24"/>
                <w:lang w:val="sr-Latn-BA"/>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M1a</w:t>
            </w:r>
          </w:p>
        </w:tc>
        <w:tc>
          <w:tcPr>
            <w:tcW w:w="7920"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iCs/>
                <w:sz w:val="24"/>
                <w:szCs w:val="24"/>
                <w:lang w:val="sr-Latn-BA"/>
              </w:rPr>
            </w:pPr>
            <w:r w:rsidRPr="0089091E">
              <w:rPr>
                <w:rFonts w:ascii="Times New Roman" w:hAnsi="Times New Roman" w:cs="Times New Roman"/>
                <w:iCs/>
                <w:sz w:val="24"/>
                <w:szCs w:val="24"/>
                <w:lang w:val="sr-Latn-BA"/>
              </w:rPr>
              <w:t xml:space="preserve">Pojedinačni tumorski čvorovi u kontralateralnom režnju; </w:t>
            </w:r>
          </w:p>
          <w:p w:rsidR="00CF00E8" w:rsidRPr="0089091E" w:rsidRDefault="00CF00E8" w:rsidP="00CF00E8">
            <w:pPr>
              <w:spacing w:line="240" w:lineRule="auto"/>
              <w:jc w:val="both"/>
              <w:rPr>
                <w:rFonts w:ascii="Times New Roman" w:hAnsi="Times New Roman" w:cs="Times New Roman"/>
                <w:iCs/>
                <w:sz w:val="24"/>
                <w:szCs w:val="24"/>
                <w:lang w:val="sr-Latn-BA"/>
              </w:rPr>
            </w:pPr>
            <w:r w:rsidRPr="0089091E">
              <w:rPr>
                <w:rFonts w:ascii="Times New Roman" w:hAnsi="Times New Roman" w:cs="Times New Roman"/>
                <w:iCs/>
                <w:sz w:val="24"/>
                <w:szCs w:val="24"/>
                <w:lang w:val="sr-Latn-BA"/>
              </w:rPr>
              <w:t>ili tumor sa pleuralnim čvorićima ili</w:t>
            </w:r>
          </w:p>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iCs/>
                <w:sz w:val="24"/>
                <w:szCs w:val="24"/>
                <w:lang w:val="sr-Latn-BA"/>
              </w:rPr>
              <w:t>ili maligni pleuralni i/ili perikardni izliv</w:t>
            </w:r>
          </w:p>
        </w:tc>
      </w:tr>
      <w:tr w:rsidR="00CF00E8" w:rsidRPr="0089091E" w:rsidTr="00CF00E8">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hAnsi="Times New Roman" w:cs="Times New Roman"/>
                <w:sz w:val="24"/>
                <w:szCs w:val="24"/>
                <w:lang w:val="sr-Latn-BA"/>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line="240" w:lineRule="auto"/>
              <w:jc w:val="center"/>
              <w:rPr>
                <w:rFonts w:ascii="Times New Roman" w:hAnsi="Times New Roman" w:cs="Times New Roman"/>
                <w:sz w:val="24"/>
                <w:szCs w:val="24"/>
                <w:lang w:val="sr-Latn-BA"/>
              </w:rPr>
            </w:pPr>
            <w:r w:rsidRPr="0089091E">
              <w:rPr>
                <w:rFonts w:ascii="Times New Roman" w:hAnsi="Times New Roman" w:cs="Times New Roman"/>
                <w:sz w:val="24"/>
                <w:szCs w:val="24"/>
                <w:lang w:val="sr-Latn-BA"/>
              </w:rPr>
              <w:t>M1b</w:t>
            </w:r>
          </w:p>
        </w:tc>
        <w:tc>
          <w:tcPr>
            <w:tcW w:w="7920" w:type="dxa"/>
            <w:tcBorders>
              <w:top w:val="single" w:sz="4" w:space="0" w:color="auto"/>
              <w:left w:val="single" w:sz="4" w:space="0" w:color="auto"/>
              <w:bottom w:val="single" w:sz="4" w:space="0" w:color="auto"/>
              <w:right w:val="single" w:sz="4" w:space="0" w:color="auto"/>
            </w:tcBorders>
            <w:hideMark/>
          </w:tcPr>
          <w:p w:rsidR="00CF00E8" w:rsidRPr="0089091E" w:rsidRDefault="00CF00E8" w:rsidP="00CF00E8">
            <w:pPr>
              <w:spacing w:line="240" w:lineRule="auto"/>
              <w:jc w:val="both"/>
              <w:rPr>
                <w:rFonts w:ascii="Times New Roman" w:hAnsi="Times New Roman" w:cs="Times New Roman"/>
                <w:sz w:val="24"/>
                <w:szCs w:val="24"/>
                <w:lang w:val="sr-Latn-BA"/>
              </w:rPr>
            </w:pPr>
            <w:r w:rsidRPr="0089091E">
              <w:rPr>
                <w:rFonts w:ascii="Times New Roman" w:hAnsi="Times New Roman" w:cs="Times New Roman"/>
                <w:sz w:val="24"/>
                <w:szCs w:val="24"/>
                <w:lang w:val="sr-Latn-BA"/>
              </w:rPr>
              <w:t>Udaljene metastaze</w:t>
            </w:r>
          </w:p>
        </w:tc>
      </w:tr>
    </w:tbl>
    <w:p w:rsidR="00CF00E8" w:rsidRPr="0089091E" w:rsidRDefault="00CF00E8" w:rsidP="00CF00E8">
      <w:pPr>
        <w:spacing w:line="240" w:lineRule="auto"/>
        <w:jc w:val="both"/>
        <w:rPr>
          <w:rFonts w:ascii="Times New Roman" w:hAnsi="Times New Roman" w:cs="Times New Roman"/>
          <w:sz w:val="24"/>
          <w:szCs w:val="24"/>
          <w:lang w:val="de-AT" w:eastAsia="sr-Latn-CS"/>
        </w:rPr>
      </w:pPr>
    </w:p>
    <w:p w:rsidR="00CF00E8" w:rsidRPr="0089091E" w:rsidRDefault="00CF00E8" w:rsidP="00CF00E8">
      <w:pPr>
        <w:spacing w:line="240" w:lineRule="auto"/>
        <w:jc w:val="both"/>
        <w:rPr>
          <w:rFonts w:ascii="Times New Roman" w:eastAsia="Calibri" w:hAnsi="Times New Roman" w:cs="Times New Roman"/>
          <w:sz w:val="24"/>
          <w:szCs w:val="24"/>
          <w:lang w:val="de-AT" w:eastAsia="sr-Latn-CS"/>
        </w:rPr>
      </w:pPr>
      <w:r>
        <w:rPr>
          <w:rFonts w:ascii="Times New Roman" w:eastAsia="Calibri" w:hAnsi="Times New Roman" w:cs="Times New Roman"/>
          <w:sz w:val="24"/>
          <w:szCs w:val="24"/>
          <w:lang w:val="de-AT" w:eastAsia="sr-Latn-CS"/>
        </w:rPr>
        <w:t>Na osnovu</w:t>
      </w:r>
      <w:r w:rsidRPr="0089091E">
        <w:rPr>
          <w:rFonts w:ascii="Times New Roman" w:eastAsia="Calibri" w:hAnsi="Times New Roman" w:cs="Times New Roman"/>
          <w:sz w:val="24"/>
          <w:szCs w:val="24"/>
          <w:lang w:val="de-AT" w:eastAsia="sr-Latn-CS"/>
        </w:rPr>
        <w:t xml:space="preserve"> TNM klasifikacij</w:t>
      </w:r>
      <w:r>
        <w:rPr>
          <w:rFonts w:ascii="Times New Roman" w:eastAsia="Calibri" w:hAnsi="Times New Roman" w:cs="Times New Roman"/>
          <w:sz w:val="24"/>
          <w:szCs w:val="24"/>
          <w:lang w:val="de-AT" w:eastAsia="sr-Latn-CS"/>
        </w:rPr>
        <w:t>e</w:t>
      </w:r>
      <w:r w:rsidRPr="0089091E">
        <w:rPr>
          <w:rFonts w:ascii="Times New Roman" w:eastAsia="Calibri" w:hAnsi="Times New Roman" w:cs="Times New Roman"/>
          <w:sz w:val="24"/>
          <w:szCs w:val="24"/>
          <w:lang w:val="de-AT" w:eastAsia="sr-Latn-CS"/>
        </w:rPr>
        <w:t xml:space="preserve">, </w:t>
      </w:r>
      <w:r>
        <w:rPr>
          <w:rFonts w:ascii="Times New Roman" w:eastAsia="Calibri" w:hAnsi="Times New Roman" w:cs="Times New Roman"/>
          <w:sz w:val="24"/>
          <w:szCs w:val="24"/>
          <w:lang w:val="de-AT" w:eastAsia="sr-Latn-CS"/>
        </w:rPr>
        <w:t>odredjuje se</w:t>
      </w:r>
      <w:r w:rsidRPr="0089091E">
        <w:rPr>
          <w:rFonts w:ascii="Times New Roman" w:eastAsia="Calibri" w:hAnsi="Times New Roman" w:cs="Times New Roman"/>
          <w:sz w:val="24"/>
          <w:szCs w:val="24"/>
          <w:lang w:val="de-AT" w:eastAsia="sr-Latn-CS"/>
        </w:rPr>
        <w:t xml:space="preserve"> stadijum </w:t>
      </w:r>
      <w:r>
        <w:rPr>
          <w:rFonts w:ascii="Times New Roman" w:eastAsia="Calibri" w:hAnsi="Times New Roman" w:cs="Times New Roman"/>
          <w:sz w:val="24"/>
          <w:szCs w:val="24"/>
          <w:lang w:val="de-AT" w:eastAsia="sr-Latn-CS"/>
        </w:rPr>
        <w:t>proširenosti</w:t>
      </w:r>
      <w:r w:rsidRPr="0089091E">
        <w:rPr>
          <w:rFonts w:ascii="Times New Roman" w:eastAsia="Calibri" w:hAnsi="Times New Roman" w:cs="Times New Roman"/>
          <w:sz w:val="24"/>
          <w:szCs w:val="24"/>
          <w:lang w:val="de-AT" w:eastAsia="sr-Latn-CS"/>
        </w:rPr>
        <w:t xml:space="preserve"> bolesti:</w:t>
      </w:r>
    </w:p>
    <w:tbl>
      <w:tblPr>
        <w:tblW w:w="0" w:type="auto"/>
        <w:jc w:val="center"/>
        <w:tblInd w:w="-2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464"/>
      </w:tblGrid>
      <w:tr w:rsidR="00CF00E8" w:rsidRPr="0089091E" w:rsidTr="00CF00E8">
        <w:trPr>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Okultni karcinom</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w:t>
            </w:r>
            <w:r w:rsidRPr="0089091E">
              <w:rPr>
                <w:rFonts w:ascii="Times New Roman" w:eastAsia="Calibri" w:hAnsi="Times New Roman" w:cs="Times New Roman"/>
                <w:sz w:val="24"/>
                <w:szCs w:val="24"/>
                <w:lang w:val="sr-Latn-CS" w:eastAsia="sr-Latn-CS"/>
              </w:rPr>
              <w:t>x,</w:t>
            </w:r>
            <w:r w:rsidRPr="0089091E">
              <w:rPr>
                <w:rFonts w:ascii="Times New Roman" w:eastAsia="Calibri" w:hAnsi="Times New Roman" w:cs="Times New Roman"/>
                <w:sz w:val="24"/>
                <w:szCs w:val="24"/>
                <w:lang w:val="sr-Latn-BA" w:eastAsia="sr-Latn-CS"/>
              </w:rPr>
              <w:t>N0,M0</w:t>
            </w:r>
          </w:p>
        </w:tc>
      </w:tr>
      <w:tr w:rsidR="00CF00E8" w:rsidRPr="0089091E" w:rsidTr="00CF00E8">
        <w:trPr>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Stadijum 0</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Tis,N0,M0</w:t>
            </w:r>
          </w:p>
        </w:tc>
      </w:tr>
      <w:tr w:rsidR="00CF00E8" w:rsidRPr="0089091E" w:rsidTr="00CF00E8">
        <w:trPr>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Stadijum IA</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T1a,N0,M0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T1b,N0,M0</w:t>
            </w:r>
          </w:p>
        </w:tc>
      </w:tr>
      <w:tr w:rsidR="00CF00E8" w:rsidRPr="0089091E" w:rsidTr="00CF00E8">
        <w:trPr>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Stadijum IB</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T2a,N0,M0</w:t>
            </w:r>
          </w:p>
        </w:tc>
      </w:tr>
      <w:tr w:rsidR="00CF00E8" w:rsidRPr="0089091E" w:rsidTr="00CF00E8">
        <w:trPr>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Stadijum IIA</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T1a-b,N1,M0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T2a-b,N1M0</w:t>
            </w:r>
          </w:p>
        </w:tc>
      </w:tr>
      <w:tr w:rsidR="00CF00E8" w:rsidRPr="0089091E" w:rsidTr="00CF00E8">
        <w:trPr>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Stadijum IIB</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T2b,N1,M0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T3,N0,M0</w:t>
            </w:r>
          </w:p>
        </w:tc>
      </w:tr>
      <w:tr w:rsidR="00CF00E8" w:rsidRPr="0089091E" w:rsidTr="00CF00E8">
        <w:trPr>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Stadijum IIIA</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T1a-b,N2,M0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T2a-b,N2,M0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T3,N1,M0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lastRenderedPageBreak/>
              <w:t>T3,N2,M0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T4,N0,M0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T4,N1,M0</w:t>
            </w:r>
          </w:p>
        </w:tc>
      </w:tr>
      <w:tr w:rsidR="00CF00E8" w:rsidRPr="006F78B6" w:rsidTr="00CF00E8">
        <w:trPr>
          <w:trHeight w:val="485"/>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lastRenderedPageBreak/>
              <w:t>Stadijum IIIB</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T4,N2,M0</w:t>
            </w:r>
          </w:p>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Bilo koji T,N3,M0</w:t>
            </w:r>
          </w:p>
        </w:tc>
      </w:tr>
      <w:tr w:rsidR="00CF00E8" w:rsidRPr="006F78B6" w:rsidTr="00CF00E8">
        <w:trPr>
          <w:trHeight w:val="265"/>
          <w:jc w:val="center"/>
        </w:trPr>
        <w:tc>
          <w:tcPr>
            <w:tcW w:w="4410"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Stadijum IV</w:t>
            </w:r>
          </w:p>
        </w:tc>
        <w:tc>
          <w:tcPr>
            <w:tcW w:w="4464" w:type="dxa"/>
            <w:tcBorders>
              <w:top w:val="single" w:sz="4" w:space="0" w:color="auto"/>
              <w:left w:val="single" w:sz="4" w:space="0" w:color="auto"/>
              <w:bottom w:val="single" w:sz="4" w:space="0" w:color="auto"/>
              <w:right w:val="single" w:sz="4" w:space="0" w:color="auto"/>
            </w:tcBorders>
            <w:vAlign w:val="center"/>
            <w:hideMark/>
          </w:tcPr>
          <w:p w:rsidR="00CF00E8" w:rsidRPr="0089091E" w:rsidRDefault="00CF00E8" w:rsidP="00CF00E8">
            <w:pPr>
              <w:spacing w:after="0" w:line="240" w:lineRule="auto"/>
              <w:jc w:val="center"/>
              <w:rPr>
                <w:rFonts w:ascii="Times New Roman" w:eastAsia="Calibri" w:hAnsi="Times New Roman" w:cs="Times New Roman"/>
                <w:sz w:val="24"/>
                <w:szCs w:val="24"/>
                <w:lang w:val="sr-Latn-BA" w:eastAsia="sr-Latn-CS"/>
              </w:rPr>
            </w:pPr>
            <w:r w:rsidRPr="0089091E">
              <w:rPr>
                <w:rFonts w:ascii="Times New Roman" w:eastAsia="Calibri" w:hAnsi="Times New Roman" w:cs="Times New Roman"/>
                <w:sz w:val="24"/>
                <w:szCs w:val="24"/>
                <w:lang w:val="sr-Latn-BA" w:eastAsia="sr-Latn-CS"/>
              </w:rPr>
              <w:t>Bilo koji T, bilo koji N, M1a-b</w:t>
            </w:r>
          </w:p>
        </w:tc>
      </w:tr>
    </w:tbl>
    <w:p w:rsidR="00CF00E8" w:rsidRPr="0089091E" w:rsidRDefault="00CF00E8" w:rsidP="00CF00E8">
      <w:pPr>
        <w:spacing w:after="0" w:line="240" w:lineRule="auto"/>
        <w:rPr>
          <w:rFonts w:ascii="Times New Roman" w:eastAsia="Calibri" w:hAnsi="Times New Roman" w:cs="Times New Roman"/>
          <w:sz w:val="24"/>
          <w:szCs w:val="24"/>
          <w:lang w:val="de-AT" w:eastAsia="sr-Latn-CS"/>
        </w:rPr>
      </w:pPr>
    </w:p>
    <w:p w:rsidR="00CF00E8" w:rsidRPr="0089091E" w:rsidRDefault="00CF00E8" w:rsidP="00CF00E8">
      <w:pPr>
        <w:spacing w:after="0" w:line="240" w:lineRule="auto"/>
        <w:rPr>
          <w:rFonts w:ascii="Times New Roman" w:eastAsia="Calibri" w:hAnsi="Times New Roman" w:cs="Times New Roman"/>
          <w:sz w:val="24"/>
          <w:szCs w:val="24"/>
          <w:lang w:val="de-AT" w:eastAsia="sr-Latn-CS"/>
        </w:rPr>
      </w:pPr>
      <w:r w:rsidRPr="0089091E">
        <w:rPr>
          <w:rFonts w:ascii="Times New Roman" w:eastAsia="Calibri" w:hAnsi="Times New Roman" w:cs="Times New Roman"/>
          <w:sz w:val="24"/>
          <w:szCs w:val="24"/>
          <w:lang w:val="de-AT" w:eastAsia="sr-Latn-CS"/>
        </w:rPr>
        <w:t xml:space="preserve">              Tabela 1: Stadijumi bolesti karcinoma pluća prema TNM klasifikaciji</w:t>
      </w:r>
    </w:p>
    <w:p w:rsidR="00CF00E8" w:rsidRPr="0089091E" w:rsidRDefault="00CF00E8" w:rsidP="00CF00E8">
      <w:pPr>
        <w:spacing w:after="0" w:line="240" w:lineRule="auto"/>
        <w:rPr>
          <w:rFonts w:ascii="Times New Roman" w:eastAsia="Calibri" w:hAnsi="Times New Roman" w:cs="Times New Roman"/>
          <w:sz w:val="24"/>
          <w:szCs w:val="24"/>
          <w:lang w:val="de-AT" w:eastAsia="sr-Latn-CS"/>
        </w:rPr>
      </w:pPr>
    </w:p>
    <w:p w:rsidR="00CF00E8" w:rsidRPr="0089091E" w:rsidRDefault="00CF00E8" w:rsidP="00CF00E8">
      <w:pPr>
        <w:spacing w:line="240" w:lineRule="auto"/>
        <w:ind w:firstLine="709"/>
        <w:jc w:val="both"/>
        <w:rPr>
          <w:rFonts w:ascii="Times New Roman" w:eastAsia="Minion-Regular" w:hAnsi="Times New Roman" w:cs="Times New Roman"/>
          <w:b/>
          <w:color w:val="231F20"/>
          <w:sz w:val="24"/>
          <w:szCs w:val="24"/>
          <w:lang w:val="de-AT"/>
        </w:rPr>
      </w:pPr>
      <w:r w:rsidRPr="0089091E">
        <w:rPr>
          <w:rFonts w:ascii="Times New Roman" w:eastAsia="Calibri" w:hAnsi="Times New Roman" w:cs="Times New Roman"/>
          <w:sz w:val="24"/>
          <w:szCs w:val="24"/>
          <w:lang w:val="de-AT" w:eastAsia="sr-Latn-CS"/>
        </w:rPr>
        <w:t>Bez obzira na TNM klasifikaciju, u praksi</w:t>
      </w:r>
      <w:r>
        <w:rPr>
          <w:rFonts w:ascii="Times New Roman" w:eastAsia="Calibri" w:hAnsi="Times New Roman" w:cs="Times New Roman"/>
          <w:sz w:val="24"/>
          <w:szCs w:val="24"/>
          <w:lang w:val="de-AT" w:eastAsia="sr-Latn-CS"/>
        </w:rPr>
        <w:t>,</w:t>
      </w:r>
      <w:r w:rsidRPr="0089091E">
        <w:rPr>
          <w:rFonts w:ascii="Times New Roman" w:eastAsia="Calibri" w:hAnsi="Times New Roman" w:cs="Times New Roman"/>
          <w:sz w:val="24"/>
          <w:szCs w:val="24"/>
          <w:lang w:val="de-AT" w:eastAsia="sr-Latn-CS"/>
        </w:rPr>
        <w:t xml:space="preserve"> mikrocelularni karcinom se klasifikuje kao ograničena bolest (LD-engl.limited disease) ili kao proširena bolest (ED-engl.extensive disease). U proširenu bolest, kod mikrocelularnog karcinoma, spadaju svi stadijumi bolesti koji imaju bilo koji M.</w:t>
      </w:r>
    </w:p>
    <w:p w:rsidR="00CF00E8" w:rsidRPr="0089091E" w:rsidRDefault="00CF00E8" w:rsidP="00CF00E8">
      <w:pPr>
        <w:pStyle w:val="ListParagraph"/>
        <w:tabs>
          <w:tab w:val="left" w:pos="851"/>
          <w:tab w:val="left" w:pos="1134"/>
          <w:tab w:val="left" w:pos="1701"/>
        </w:tabs>
        <w:autoSpaceDE w:val="0"/>
        <w:autoSpaceDN w:val="0"/>
        <w:adjustRightInd w:val="0"/>
        <w:spacing w:after="0" w:line="240" w:lineRule="auto"/>
        <w:ind w:left="0"/>
        <w:jc w:val="both"/>
        <w:rPr>
          <w:rFonts w:ascii="Times New Roman" w:eastAsia="Minion-Regular" w:hAnsi="Times New Roman" w:cs="Times New Roman"/>
          <w:color w:val="231F20"/>
          <w:sz w:val="24"/>
          <w:szCs w:val="24"/>
          <w:lang w:val="de-AT"/>
        </w:rPr>
      </w:pPr>
      <w:r w:rsidRPr="0089091E">
        <w:rPr>
          <w:rFonts w:ascii="Times New Roman" w:eastAsia="Minion-Regular" w:hAnsi="Times New Roman" w:cs="Times New Roman"/>
          <w:b/>
          <w:color w:val="231F20"/>
          <w:sz w:val="24"/>
          <w:szCs w:val="24"/>
          <w:lang w:val="de-AT"/>
        </w:rPr>
        <w:tab/>
      </w:r>
      <w:r w:rsidRPr="0089091E">
        <w:rPr>
          <w:rFonts w:ascii="Times New Roman" w:eastAsia="Minion-Regular" w:hAnsi="Times New Roman" w:cs="Times New Roman"/>
          <w:color w:val="231F20"/>
          <w:sz w:val="24"/>
          <w:szCs w:val="24"/>
          <w:lang w:val="de-AT"/>
        </w:rPr>
        <w:t>Nakon resekcije (kod NSCLC), tokom patohistološke analize određuje se stepen diferencijacije tumora, invazija limfatika i rezidualni tumor;</w:t>
      </w:r>
    </w:p>
    <w:p w:rsidR="00CF00E8" w:rsidRPr="0089091E" w:rsidRDefault="00CF00E8" w:rsidP="00CF00E8">
      <w:pPr>
        <w:pStyle w:val="ListParagraph"/>
        <w:tabs>
          <w:tab w:val="left" w:pos="851"/>
          <w:tab w:val="left" w:pos="1134"/>
          <w:tab w:val="left" w:pos="1701"/>
        </w:tabs>
        <w:autoSpaceDE w:val="0"/>
        <w:autoSpaceDN w:val="0"/>
        <w:adjustRightInd w:val="0"/>
        <w:spacing w:after="0" w:line="240" w:lineRule="auto"/>
        <w:ind w:left="0"/>
        <w:jc w:val="both"/>
        <w:rPr>
          <w:rFonts w:ascii="Times New Roman" w:eastAsia="Minion-Regular" w:hAnsi="Times New Roman" w:cs="Times New Roman"/>
          <w:color w:val="231F20"/>
          <w:sz w:val="24"/>
          <w:szCs w:val="24"/>
          <w:lang w:val="de-AT"/>
        </w:rPr>
      </w:pPr>
    </w:p>
    <w:p w:rsidR="00CF00E8" w:rsidRPr="0089091E" w:rsidRDefault="00CF00E8" w:rsidP="00CF00E8">
      <w:pPr>
        <w:pStyle w:val="ListParagraph"/>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Stepen diferencijacije (G):</w:t>
      </w:r>
    </w:p>
    <w:p w:rsidR="00CF00E8" w:rsidRPr="0089091E" w:rsidRDefault="00CF00E8" w:rsidP="00301C53">
      <w:pPr>
        <w:pStyle w:val="ListParagraph"/>
        <w:numPr>
          <w:ilvl w:val="0"/>
          <w:numId w:val="12"/>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Gx</w:t>
      </w:r>
      <w:r w:rsidRPr="0089091E">
        <w:rPr>
          <w:rFonts w:ascii="Times New Roman" w:eastAsia="Minion-Regular" w:hAnsi="Times New Roman" w:cs="Times New Roman"/>
          <w:color w:val="231F20"/>
          <w:sz w:val="24"/>
          <w:szCs w:val="24"/>
        </w:rPr>
        <w:t>-stepen diferencijacije se ne može procijeniti</w:t>
      </w:r>
    </w:p>
    <w:p w:rsidR="00CF00E8" w:rsidRPr="0089091E" w:rsidRDefault="00CF00E8" w:rsidP="00301C53">
      <w:pPr>
        <w:pStyle w:val="ListParagraph"/>
        <w:numPr>
          <w:ilvl w:val="0"/>
          <w:numId w:val="12"/>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G1</w:t>
      </w:r>
      <w:r w:rsidRPr="0089091E">
        <w:rPr>
          <w:rFonts w:ascii="Times New Roman" w:eastAsia="Minion-Regular" w:hAnsi="Times New Roman" w:cs="Times New Roman"/>
          <w:color w:val="231F20"/>
          <w:sz w:val="24"/>
          <w:szCs w:val="24"/>
        </w:rPr>
        <w:t>-dobro diferentovan</w:t>
      </w:r>
    </w:p>
    <w:p w:rsidR="00CF00E8" w:rsidRPr="0089091E" w:rsidRDefault="00CF00E8" w:rsidP="00301C53">
      <w:pPr>
        <w:pStyle w:val="ListParagraph"/>
        <w:numPr>
          <w:ilvl w:val="0"/>
          <w:numId w:val="12"/>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G2</w:t>
      </w:r>
      <w:r w:rsidRPr="0089091E">
        <w:rPr>
          <w:rFonts w:ascii="Times New Roman" w:eastAsia="Minion-Regular" w:hAnsi="Times New Roman" w:cs="Times New Roman"/>
          <w:color w:val="231F20"/>
          <w:sz w:val="24"/>
          <w:szCs w:val="24"/>
        </w:rPr>
        <w:t>-umjereno (srednje) diferentovan</w:t>
      </w:r>
    </w:p>
    <w:p w:rsidR="00CF00E8" w:rsidRPr="0089091E" w:rsidRDefault="00CF00E8" w:rsidP="00301C53">
      <w:pPr>
        <w:pStyle w:val="ListParagraph"/>
        <w:numPr>
          <w:ilvl w:val="0"/>
          <w:numId w:val="12"/>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G3</w:t>
      </w:r>
      <w:r w:rsidRPr="0089091E">
        <w:rPr>
          <w:rFonts w:ascii="Times New Roman" w:eastAsia="Minion-Regular" w:hAnsi="Times New Roman" w:cs="Times New Roman"/>
          <w:color w:val="231F20"/>
          <w:sz w:val="24"/>
          <w:szCs w:val="24"/>
        </w:rPr>
        <w:t>-slabo difrenetovan</w:t>
      </w:r>
    </w:p>
    <w:p w:rsidR="00CF00E8" w:rsidRPr="0089091E" w:rsidRDefault="00CF00E8" w:rsidP="00301C53">
      <w:pPr>
        <w:pStyle w:val="ListParagraph"/>
        <w:numPr>
          <w:ilvl w:val="0"/>
          <w:numId w:val="12"/>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G4</w:t>
      </w:r>
      <w:r w:rsidRPr="0089091E">
        <w:rPr>
          <w:rFonts w:ascii="Times New Roman" w:eastAsia="Minion-Regular" w:hAnsi="Times New Roman" w:cs="Times New Roman"/>
          <w:color w:val="231F20"/>
          <w:sz w:val="24"/>
          <w:szCs w:val="24"/>
        </w:rPr>
        <w:t>-nediferentovan</w:t>
      </w:r>
    </w:p>
    <w:p w:rsidR="00CF00E8" w:rsidRPr="0089091E" w:rsidRDefault="00CF00E8" w:rsidP="00CF00E8">
      <w:pPr>
        <w:pStyle w:val="ListParagraph"/>
        <w:tabs>
          <w:tab w:val="left" w:pos="1701"/>
        </w:tabs>
        <w:autoSpaceDE w:val="0"/>
        <w:autoSpaceDN w:val="0"/>
        <w:adjustRightInd w:val="0"/>
        <w:spacing w:after="0" w:line="240" w:lineRule="auto"/>
        <w:ind w:left="360"/>
        <w:jc w:val="both"/>
        <w:rPr>
          <w:rFonts w:ascii="Times New Roman" w:eastAsia="Minion-Regular" w:hAnsi="Times New Roman" w:cs="Times New Roman"/>
          <w:color w:val="231F20"/>
          <w:sz w:val="24"/>
          <w:szCs w:val="24"/>
        </w:rPr>
      </w:pPr>
    </w:p>
    <w:p w:rsidR="00CF00E8" w:rsidRPr="0089091E" w:rsidRDefault="00CF00E8" w:rsidP="00CF00E8">
      <w:p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Invazija limfatika:</w:t>
      </w:r>
    </w:p>
    <w:p w:rsidR="00CF00E8" w:rsidRPr="0089091E" w:rsidRDefault="00CF00E8" w:rsidP="00301C53">
      <w:pPr>
        <w:pStyle w:val="ListParagraph"/>
        <w:numPr>
          <w:ilvl w:val="0"/>
          <w:numId w:val="13"/>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lang w:val="de-AT"/>
        </w:rPr>
      </w:pPr>
      <w:r w:rsidRPr="0089091E">
        <w:rPr>
          <w:rFonts w:ascii="Times New Roman" w:eastAsia="Minion-Regular" w:hAnsi="Times New Roman" w:cs="Times New Roman"/>
          <w:b/>
          <w:color w:val="231F20"/>
          <w:sz w:val="24"/>
          <w:szCs w:val="24"/>
          <w:lang w:val="de-AT"/>
        </w:rPr>
        <w:t>Lx</w:t>
      </w:r>
      <w:r w:rsidRPr="0089091E">
        <w:rPr>
          <w:rFonts w:ascii="Times New Roman" w:eastAsia="Minion-Regular" w:hAnsi="Times New Roman" w:cs="Times New Roman"/>
          <w:color w:val="231F20"/>
          <w:sz w:val="24"/>
          <w:szCs w:val="24"/>
          <w:lang w:val="de-AT"/>
        </w:rPr>
        <w:t>-invazija limfatika se ne može procjeniti</w:t>
      </w:r>
    </w:p>
    <w:p w:rsidR="00CF00E8" w:rsidRPr="0089091E" w:rsidRDefault="00CF00E8" w:rsidP="00301C53">
      <w:pPr>
        <w:pStyle w:val="ListParagraph"/>
        <w:numPr>
          <w:ilvl w:val="0"/>
          <w:numId w:val="13"/>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L0</w:t>
      </w:r>
      <w:r w:rsidRPr="0089091E">
        <w:rPr>
          <w:rFonts w:ascii="Times New Roman" w:eastAsia="Minion-Regular" w:hAnsi="Times New Roman" w:cs="Times New Roman"/>
          <w:color w:val="231F20"/>
          <w:sz w:val="24"/>
          <w:szCs w:val="24"/>
        </w:rPr>
        <w:t>-nema evidencije invazije limfatika</w:t>
      </w:r>
    </w:p>
    <w:p w:rsidR="00CF00E8" w:rsidRPr="0089091E" w:rsidRDefault="00CF00E8" w:rsidP="00301C53">
      <w:pPr>
        <w:pStyle w:val="ListParagraph"/>
        <w:numPr>
          <w:ilvl w:val="0"/>
          <w:numId w:val="13"/>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L1</w:t>
      </w:r>
      <w:r w:rsidRPr="0089091E">
        <w:rPr>
          <w:rFonts w:ascii="Times New Roman" w:eastAsia="Minion-Regular" w:hAnsi="Times New Roman" w:cs="Times New Roman"/>
          <w:color w:val="231F20"/>
          <w:sz w:val="24"/>
          <w:szCs w:val="24"/>
        </w:rPr>
        <w:t>-evidencija invazije površnih limfatika</w:t>
      </w:r>
    </w:p>
    <w:p w:rsidR="00CF00E8" w:rsidRPr="0089091E" w:rsidRDefault="00CF00E8" w:rsidP="00301C53">
      <w:pPr>
        <w:pStyle w:val="ListParagraph"/>
        <w:numPr>
          <w:ilvl w:val="0"/>
          <w:numId w:val="13"/>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L2</w:t>
      </w:r>
      <w:r w:rsidRPr="0089091E">
        <w:rPr>
          <w:rFonts w:ascii="Times New Roman" w:eastAsia="Minion-Regular" w:hAnsi="Times New Roman" w:cs="Times New Roman"/>
          <w:color w:val="231F20"/>
          <w:sz w:val="24"/>
          <w:szCs w:val="24"/>
        </w:rPr>
        <w:t>- evidencija invazije dubokih limfatika</w:t>
      </w:r>
    </w:p>
    <w:p w:rsidR="00CF00E8" w:rsidRPr="0089091E" w:rsidRDefault="00CF00E8" w:rsidP="00CF00E8">
      <w:p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p>
    <w:p w:rsidR="00CF00E8" w:rsidRPr="0089091E" w:rsidRDefault="00CF00E8" w:rsidP="00CF00E8">
      <w:p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color w:val="231F20"/>
          <w:sz w:val="24"/>
          <w:szCs w:val="24"/>
        </w:rPr>
        <w:t>Rezidualni tumor:</w:t>
      </w:r>
    </w:p>
    <w:p w:rsidR="00CF00E8" w:rsidRPr="0089091E" w:rsidRDefault="00CF00E8" w:rsidP="00301C53">
      <w:pPr>
        <w:pStyle w:val="ListParagraph"/>
        <w:numPr>
          <w:ilvl w:val="0"/>
          <w:numId w:val="14"/>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Rx</w:t>
      </w:r>
      <w:r w:rsidRPr="0089091E">
        <w:rPr>
          <w:rFonts w:ascii="Times New Roman" w:eastAsia="Minion-Regular" w:hAnsi="Times New Roman" w:cs="Times New Roman"/>
          <w:color w:val="231F20"/>
          <w:sz w:val="24"/>
          <w:szCs w:val="24"/>
        </w:rPr>
        <w:t>-prisustvo rezidualnog tumora na primarnoj lokalizaciji se ne može utvrditi</w:t>
      </w:r>
    </w:p>
    <w:p w:rsidR="00CF00E8" w:rsidRPr="0089091E" w:rsidRDefault="00CF00E8" w:rsidP="00301C53">
      <w:pPr>
        <w:pStyle w:val="ListParagraph"/>
        <w:numPr>
          <w:ilvl w:val="0"/>
          <w:numId w:val="14"/>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R0</w:t>
      </w:r>
      <w:r w:rsidRPr="0089091E">
        <w:rPr>
          <w:rFonts w:ascii="Times New Roman" w:eastAsia="Minion-Regular" w:hAnsi="Times New Roman" w:cs="Times New Roman"/>
          <w:color w:val="231F20"/>
          <w:sz w:val="24"/>
          <w:szCs w:val="24"/>
        </w:rPr>
        <w:t>-nema rezidualnog tumora</w:t>
      </w:r>
    </w:p>
    <w:p w:rsidR="00CF00E8" w:rsidRPr="0089091E" w:rsidRDefault="00CF00E8" w:rsidP="00301C53">
      <w:pPr>
        <w:pStyle w:val="ListParagraph"/>
        <w:numPr>
          <w:ilvl w:val="0"/>
          <w:numId w:val="14"/>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R1</w:t>
      </w:r>
      <w:r w:rsidRPr="0089091E">
        <w:rPr>
          <w:rFonts w:ascii="Times New Roman" w:eastAsia="Minion-Regular" w:hAnsi="Times New Roman" w:cs="Times New Roman"/>
          <w:color w:val="231F20"/>
          <w:sz w:val="24"/>
          <w:szCs w:val="24"/>
        </w:rPr>
        <w:t>-mikroskopski rezidualni tumor</w:t>
      </w:r>
    </w:p>
    <w:p w:rsidR="00CF00E8" w:rsidRPr="0089091E" w:rsidRDefault="00CF00E8" w:rsidP="00301C53">
      <w:pPr>
        <w:pStyle w:val="ListParagraph"/>
        <w:numPr>
          <w:ilvl w:val="0"/>
          <w:numId w:val="14"/>
        </w:num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r w:rsidRPr="0089091E">
        <w:rPr>
          <w:rFonts w:ascii="Times New Roman" w:eastAsia="Minion-Regular" w:hAnsi="Times New Roman" w:cs="Times New Roman"/>
          <w:b/>
          <w:color w:val="231F20"/>
          <w:sz w:val="24"/>
          <w:szCs w:val="24"/>
        </w:rPr>
        <w:t>R2</w:t>
      </w:r>
      <w:r w:rsidRPr="0089091E">
        <w:rPr>
          <w:rFonts w:ascii="Times New Roman" w:eastAsia="Minion-Regular" w:hAnsi="Times New Roman" w:cs="Times New Roman"/>
          <w:color w:val="231F20"/>
          <w:sz w:val="24"/>
          <w:szCs w:val="24"/>
        </w:rPr>
        <w:t>- makroskopski rezidualni tumor</w:t>
      </w:r>
    </w:p>
    <w:p w:rsidR="00CF00E8" w:rsidRPr="0089091E" w:rsidRDefault="00CF00E8" w:rsidP="00CF00E8">
      <w:pPr>
        <w:pStyle w:val="ListParagraph"/>
        <w:tabs>
          <w:tab w:val="left" w:pos="1701"/>
        </w:tabs>
        <w:autoSpaceDE w:val="0"/>
        <w:autoSpaceDN w:val="0"/>
        <w:adjustRightInd w:val="0"/>
        <w:spacing w:after="0" w:line="240" w:lineRule="auto"/>
        <w:ind w:left="360"/>
        <w:jc w:val="both"/>
        <w:rPr>
          <w:rFonts w:ascii="Times New Roman" w:eastAsia="Minion-Regular" w:hAnsi="Times New Roman" w:cs="Times New Roman"/>
          <w:color w:val="231F20"/>
          <w:sz w:val="24"/>
          <w:szCs w:val="24"/>
        </w:rPr>
      </w:pPr>
    </w:p>
    <w:p w:rsidR="00CF00E8" w:rsidRPr="0089091E" w:rsidRDefault="00CF00E8" w:rsidP="00CF00E8">
      <w:pPr>
        <w:pStyle w:val="Heading1"/>
        <w:spacing w:line="240" w:lineRule="auto"/>
        <w:rPr>
          <w:rFonts w:eastAsia="Minion-Regular" w:cs="Times New Roman"/>
        </w:rPr>
      </w:pPr>
      <w:r>
        <w:rPr>
          <w:rFonts w:eastAsia="Minion-Regular" w:cs="Times New Roman"/>
        </w:rPr>
        <w:t>Morfološka klasifikacija tumora pluća</w:t>
      </w:r>
    </w:p>
    <w:p w:rsidR="00CF00E8" w:rsidRPr="0089091E" w:rsidRDefault="00CF00E8" w:rsidP="00CF00E8">
      <w:p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p>
    <w:p w:rsidR="00CF00E8" w:rsidRPr="0089091E" w:rsidRDefault="00CF00E8" w:rsidP="00CF00E8">
      <w:pPr>
        <w:tabs>
          <w:tab w:val="left" w:pos="1701"/>
        </w:tabs>
        <w:autoSpaceDE w:val="0"/>
        <w:autoSpaceDN w:val="0"/>
        <w:adjustRightInd w:val="0"/>
        <w:spacing w:after="0" w:line="240" w:lineRule="auto"/>
        <w:jc w:val="both"/>
        <w:rPr>
          <w:rFonts w:ascii="Times New Roman" w:eastAsia="Minion-Regular" w:hAnsi="Times New Roman" w:cs="Times New Roman"/>
          <w:color w:val="231F20"/>
          <w:sz w:val="24"/>
          <w:szCs w:val="24"/>
        </w:rPr>
      </w:pPr>
      <w:proofErr w:type="gramStart"/>
      <w:r w:rsidRPr="0089091E">
        <w:rPr>
          <w:rFonts w:ascii="Times New Roman" w:eastAsia="Minion-Regular" w:hAnsi="Times New Roman" w:cs="Times New Roman"/>
          <w:color w:val="231F20"/>
          <w:sz w:val="24"/>
          <w:szCs w:val="24"/>
        </w:rPr>
        <w:t>U upotrebi je revidirana klasifikacija iz 2011.godine, prema ERS/ATS (European Respiratory society/American Thoracic Society).</w:t>
      </w:r>
      <w:proofErr w:type="gramEnd"/>
      <w:r w:rsidR="007B3CB4">
        <w:rPr>
          <w:rFonts w:ascii="Times New Roman" w:eastAsia="Minion-Regular" w:hAnsi="Times New Roman" w:cs="Times New Roman"/>
          <w:color w:val="231F20"/>
          <w:sz w:val="24"/>
          <w:szCs w:val="24"/>
        </w:rPr>
        <w:t xml:space="preserve"> </w:t>
      </w:r>
      <w:proofErr w:type="gramStart"/>
      <w:r w:rsidRPr="0089091E">
        <w:rPr>
          <w:rFonts w:ascii="Times New Roman" w:eastAsia="Minion-Regular" w:hAnsi="Times New Roman" w:cs="Times New Roman"/>
          <w:color w:val="231F20"/>
          <w:sz w:val="24"/>
          <w:szCs w:val="24"/>
        </w:rPr>
        <w:t>Najviše je izmjena u klasifikaciji adenokarcinoma.</w:t>
      </w:r>
      <w:proofErr w:type="gramEnd"/>
    </w:p>
    <w:p w:rsidR="00CF00E8" w:rsidRDefault="00CF00E8" w:rsidP="00CF00E8">
      <w:pPr>
        <w:autoSpaceDE w:val="0"/>
        <w:autoSpaceDN w:val="0"/>
        <w:adjustRightInd w:val="0"/>
        <w:spacing w:after="0" w:line="240" w:lineRule="auto"/>
        <w:rPr>
          <w:rFonts w:ascii="Times New Roman" w:eastAsiaTheme="minorHAnsi" w:hAnsi="Times New Roman" w:cs="Times New Roman"/>
          <w:b/>
          <w:bCs/>
          <w:sz w:val="23"/>
          <w:szCs w:val="23"/>
        </w:rPr>
      </w:pPr>
    </w:p>
    <w:p w:rsidR="005311D2" w:rsidRDefault="005311D2" w:rsidP="00CF00E8">
      <w:pPr>
        <w:autoSpaceDE w:val="0"/>
        <w:autoSpaceDN w:val="0"/>
        <w:adjustRightInd w:val="0"/>
        <w:spacing w:after="0" w:line="240" w:lineRule="auto"/>
        <w:rPr>
          <w:rFonts w:ascii="Times New Roman" w:eastAsiaTheme="minorHAnsi" w:hAnsi="Times New Roman" w:cs="Times New Roman"/>
          <w:b/>
          <w:bCs/>
          <w:sz w:val="23"/>
          <w:szCs w:val="23"/>
        </w:rPr>
      </w:pPr>
    </w:p>
    <w:p w:rsidR="005311D2" w:rsidRDefault="005311D2" w:rsidP="00CF00E8">
      <w:pPr>
        <w:autoSpaceDE w:val="0"/>
        <w:autoSpaceDN w:val="0"/>
        <w:adjustRightInd w:val="0"/>
        <w:spacing w:after="0" w:line="240" w:lineRule="auto"/>
        <w:rPr>
          <w:rFonts w:ascii="Times New Roman" w:eastAsiaTheme="minorHAnsi" w:hAnsi="Times New Roman" w:cs="Times New Roman"/>
          <w:b/>
          <w:bCs/>
          <w:sz w:val="23"/>
          <w:szCs w:val="23"/>
        </w:rPr>
      </w:pPr>
    </w:p>
    <w:p w:rsidR="005311D2" w:rsidRPr="0089091E" w:rsidRDefault="005311D2" w:rsidP="00CF00E8">
      <w:pPr>
        <w:autoSpaceDE w:val="0"/>
        <w:autoSpaceDN w:val="0"/>
        <w:adjustRightInd w:val="0"/>
        <w:spacing w:after="0" w:line="240" w:lineRule="auto"/>
        <w:rPr>
          <w:rFonts w:ascii="Times New Roman" w:eastAsiaTheme="minorHAnsi" w:hAnsi="Times New Roman" w:cs="Times New Roman"/>
          <w:b/>
          <w:bCs/>
          <w:sz w:val="23"/>
          <w:szCs w:val="23"/>
        </w:rPr>
      </w:pPr>
    </w:p>
    <w:p w:rsidR="00CF00E8" w:rsidRPr="0089091E" w:rsidRDefault="00CF00E8" w:rsidP="00CF00E8">
      <w:p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U tabeli je prikazana klasifikacija iz 2011.godine</w:t>
      </w:r>
      <w:proofErr w:type="gramStart"/>
      <w:r w:rsidRPr="0089091E">
        <w:rPr>
          <w:rFonts w:ascii="Times New Roman" w:hAnsi="Times New Roman" w:cs="Times New Roman"/>
          <w:bCs/>
          <w:sz w:val="23"/>
          <w:szCs w:val="23"/>
        </w:rPr>
        <w:t xml:space="preserve">, </w:t>
      </w:r>
      <w:r w:rsidR="007B3CB4">
        <w:rPr>
          <w:rFonts w:ascii="Times New Roman" w:hAnsi="Times New Roman" w:cs="Times New Roman"/>
          <w:bCs/>
          <w:sz w:val="23"/>
          <w:szCs w:val="23"/>
        </w:rPr>
        <w:t xml:space="preserve"> </w:t>
      </w:r>
      <w:r w:rsidRPr="0089091E">
        <w:rPr>
          <w:rFonts w:ascii="Times New Roman" w:hAnsi="Times New Roman" w:cs="Times New Roman"/>
          <w:bCs/>
          <w:sz w:val="23"/>
          <w:szCs w:val="23"/>
        </w:rPr>
        <w:t>uporedno</w:t>
      </w:r>
      <w:proofErr w:type="gramEnd"/>
      <w:r w:rsidRPr="0089091E">
        <w:rPr>
          <w:rFonts w:ascii="Times New Roman" w:hAnsi="Times New Roman" w:cs="Times New Roman"/>
          <w:bCs/>
          <w:sz w:val="23"/>
          <w:szCs w:val="23"/>
        </w:rPr>
        <w:t xml:space="preserve"> sa klasifikacijom iz 2004.godine da bi se jasno uočile razlike:</w:t>
      </w:r>
    </w:p>
    <w:p w:rsidR="00CF00E8" w:rsidRPr="0089091E" w:rsidRDefault="00CF00E8" w:rsidP="00CF00E8">
      <w:pPr>
        <w:autoSpaceDE w:val="0"/>
        <w:autoSpaceDN w:val="0"/>
        <w:adjustRightInd w:val="0"/>
        <w:spacing w:after="0" w:line="240" w:lineRule="auto"/>
        <w:rPr>
          <w:rFonts w:ascii="Times New Roman" w:hAnsi="Times New Roman" w:cs="Times New Roman"/>
          <w:bCs/>
          <w:sz w:val="23"/>
          <w:szCs w:val="23"/>
        </w:rPr>
      </w:pPr>
    </w:p>
    <w:p w:rsidR="00CF00E8" w:rsidRPr="0089091E" w:rsidRDefault="00CF00E8" w:rsidP="00CF00E8">
      <w:pPr>
        <w:autoSpaceDE w:val="0"/>
        <w:autoSpaceDN w:val="0"/>
        <w:adjustRightInd w:val="0"/>
        <w:spacing w:after="0" w:line="240" w:lineRule="auto"/>
        <w:rPr>
          <w:rFonts w:ascii="Times New Roman" w:hAnsi="Times New Roman" w:cs="Times New Roman"/>
          <w:bCs/>
          <w:sz w:val="23"/>
          <w:szCs w:val="23"/>
        </w:rPr>
      </w:pPr>
    </w:p>
    <w:tbl>
      <w:tblPr>
        <w:tblStyle w:val="TableGrid"/>
        <w:tblW w:w="0" w:type="auto"/>
        <w:tblLook w:val="04A0" w:firstRow="1" w:lastRow="0" w:firstColumn="1" w:lastColumn="0" w:noHBand="0" w:noVBand="1"/>
      </w:tblPr>
      <w:tblGrid>
        <w:gridCol w:w="4644"/>
        <w:gridCol w:w="4643"/>
      </w:tblGrid>
      <w:tr w:rsidR="00CF00E8" w:rsidRPr="006F78B6" w:rsidTr="00CF00E8">
        <w:tc>
          <w:tcPr>
            <w:tcW w:w="4644" w:type="dxa"/>
            <w:tcBorders>
              <w:top w:val="single" w:sz="24" w:space="0" w:color="auto"/>
              <w:left w:val="single" w:sz="24" w:space="0" w:color="auto"/>
              <w:bottom w:val="single" w:sz="24"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
                <w:bCs/>
                <w:sz w:val="23"/>
                <w:szCs w:val="23"/>
              </w:rPr>
            </w:pPr>
            <w:r w:rsidRPr="0089091E">
              <w:rPr>
                <w:rFonts w:ascii="Times New Roman" w:hAnsi="Times New Roman" w:cs="Times New Roman"/>
                <w:b/>
                <w:bCs/>
                <w:sz w:val="23"/>
                <w:szCs w:val="23"/>
              </w:rPr>
              <w:lastRenderedPageBreak/>
              <w:t>WHO klasifikacija iz 2004.godine</w:t>
            </w:r>
          </w:p>
        </w:tc>
        <w:tc>
          <w:tcPr>
            <w:tcW w:w="4644" w:type="dxa"/>
            <w:tcBorders>
              <w:top w:val="single" w:sz="24" w:space="0" w:color="auto"/>
              <w:left w:val="single" w:sz="24" w:space="0" w:color="auto"/>
              <w:bottom w:val="single" w:sz="24"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
                <w:bCs/>
                <w:sz w:val="23"/>
                <w:szCs w:val="23"/>
                <w:lang w:val="de-AT"/>
              </w:rPr>
            </w:pPr>
            <w:r w:rsidRPr="0089091E">
              <w:rPr>
                <w:rFonts w:ascii="Times New Roman" w:hAnsi="Times New Roman" w:cs="Times New Roman"/>
                <w:b/>
                <w:bCs/>
                <w:sz w:val="23"/>
                <w:szCs w:val="23"/>
                <w:lang w:val="de-AT"/>
              </w:rPr>
              <w:t>ERS/ATS klasifikacija iz 2011.godine</w:t>
            </w:r>
          </w:p>
        </w:tc>
      </w:tr>
      <w:tr w:rsidR="00CF00E8" w:rsidRPr="0089091E" w:rsidTr="00CF00E8">
        <w:tc>
          <w:tcPr>
            <w:tcW w:w="4644" w:type="dxa"/>
            <w:tcBorders>
              <w:top w:val="single" w:sz="24"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
                <w:bCs/>
                <w:sz w:val="23"/>
                <w:szCs w:val="23"/>
              </w:rPr>
            </w:pPr>
            <w:r w:rsidRPr="0089091E">
              <w:rPr>
                <w:rFonts w:ascii="Times New Roman" w:hAnsi="Times New Roman" w:cs="Times New Roman"/>
                <w:b/>
                <w:bCs/>
                <w:sz w:val="23"/>
                <w:szCs w:val="23"/>
              </w:rPr>
              <w:t>ADENOKARCINOM</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Miješani tip</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Acinarni tip</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Papilarni tip</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Solidni adenokarcinom</w:t>
            </w:r>
          </w:p>
        </w:tc>
        <w:tc>
          <w:tcPr>
            <w:tcW w:w="4644" w:type="dxa"/>
            <w:tcBorders>
              <w:top w:val="single" w:sz="24"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Morfološki jasno uočljivi elementi adenokarcinoma (uključujući i mikropapilarni koji nije bio obuhvaćen klasifikacijom iz 2004.god).</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Invazivna komponenta se ne isključuje.</w:t>
            </w:r>
          </w:p>
        </w:tc>
      </w:tr>
      <w:tr w:rsidR="00CF00E8" w:rsidRPr="0089091E" w:rsidTr="00CF00E8">
        <w:tc>
          <w:tcPr>
            <w:tcW w:w="4644" w:type="dxa"/>
            <w:tcBorders>
              <w:top w:val="single" w:sz="6"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Bronhoalveolarni adenokarcinom (nemucinozni)</w:t>
            </w:r>
          </w:p>
        </w:tc>
        <w:tc>
          <w:tcPr>
            <w:tcW w:w="4644" w:type="dxa"/>
            <w:tcBorders>
              <w:top w:val="single" w:sz="6"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Adenokarcinom sa lepidičnim elementima.</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Invazivna komponenta se ne isključuje.</w:t>
            </w:r>
          </w:p>
        </w:tc>
      </w:tr>
      <w:tr w:rsidR="00CF00E8" w:rsidRPr="0089091E" w:rsidTr="00CF00E8">
        <w:tc>
          <w:tcPr>
            <w:tcW w:w="4644" w:type="dxa"/>
            <w:tcBorders>
              <w:top w:val="single" w:sz="6"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Bronhoalveolarni adenokarcinom (mucinozni)</w:t>
            </w:r>
          </w:p>
        </w:tc>
        <w:tc>
          <w:tcPr>
            <w:tcW w:w="4644" w:type="dxa"/>
            <w:tcBorders>
              <w:top w:val="single" w:sz="6"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Mucinozni adenokarcinom.</w:t>
            </w:r>
          </w:p>
        </w:tc>
      </w:tr>
      <w:tr w:rsidR="00CF00E8" w:rsidRPr="0089091E" w:rsidTr="00CF00E8">
        <w:tc>
          <w:tcPr>
            <w:tcW w:w="4644" w:type="dxa"/>
            <w:tcBorders>
              <w:top w:val="single" w:sz="6"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 xml:space="preserve">Fetalni </w:t>
            </w:r>
          </w:p>
        </w:tc>
        <w:tc>
          <w:tcPr>
            <w:tcW w:w="4644" w:type="dxa"/>
            <w:tcBorders>
              <w:top w:val="single" w:sz="6"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Adenokarcinom sa fetalnim elementima.</w:t>
            </w:r>
          </w:p>
        </w:tc>
      </w:tr>
      <w:tr w:rsidR="00CF00E8" w:rsidRPr="0089091E" w:rsidTr="00CF00E8">
        <w:tc>
          <w:tcPr>
            <w:tcW w:w="4644" w:type="dxa"/>
            <w:tcBorders>
              <w:top w:val="single" w:sz="6"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Mucinozni (koloidni)</w:t>
            </w:r>
          </w:p>
        </w:tc>
        <w:tc>
          <w:tcPr>
            <w:tcW w:w="4644" w:type="dxa"/>
            <w:tcBorders>
              <w:top w:val="single" w:sz="6"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Adenokarcinom sa koloidnim elementima.</w:t>
            </w:r>
          </w:p>
        </w:tc>
      </w:tr>
      <w:tr w:rsidR="00CF00E8" w:rsidRPr="0089091E" w:rsidTr="00CF00E8">
        <w:tc>
          <w:tcPr>
            <w:tcW w:w="4644" w:type="dxa"/>
            <w:tcBorders>
              <w:top w:val="single" w:sz="6"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Signet cell</w:t>
            </w:r>
          </w:p>
        </w:tc>
        <w:tc>
          <w:tcPr>
            <w:tcW w:w="4644" w:type="dxa"/>
            <w:tcBorders>
              <w:top w:val="single" w:sz="6"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 xml:space="preserve">Adenokarcinom sa pridruženim </w:t>
            </w:r>
            <w:r w:rsidRPr="0089091E">
              <w:rPr>
                <w:rFonts w:ascii="Times New Roman" w:hAnsi="Times New Roman" w:cs="Times New Roman"/>
                <w:bCs/>
                <w:i/>
                <w:sz w:val="23"/>
                <w:szCs w:val="23"/>
              </w:rPr>
              <w:t>signet</w:t>
            </w:r>
            <w:r w:rsidRPr="0089091E">
              <w:rPr>
                <w:rFonts w:ascii="Times New Roman" w:hAnsi="Times New Roman" w:cs="Times New Roman"/>
                <w:bCs/>
                <w:sz w:val="23"/>
                <w:szCs w:val="23"/>
              </w:rPr>
              <w:t xml:space="preserve"> ćelijama.</w:t>
            </w:r>
          </w:p>
        </w:tc>
      </w:tr>
      <w:tr w:rsidR="00CF00E8" w:rsidRPr="0089091E" w:rsidTr="00CF00E8">
        <w:tc>
          <w:tcPr>
            <w:tcW w:w="4644" w:type="dxa"/>
            <w:tcBorders>
              <w:top w:val="single" w:sz="6"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Clear cell</w:t>
            </w:r>
          </w:p>
        </w:tc>
        <w:tc>
          <w:tcPr>
            <w:tcW w:w="4644" w:type="dxa"/>
            <w:tcBorders>
              <w:top w:val="single" w:sz="6"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 xml:space="preserve">Adenokarcinom sa pridruženim </w:t>
            </w:r>
            <w:r w:rsidRPr="0089091E">
              <w:rPr>
                <w:rFonts w:ascii="Times New Roman" w:hAnsi="Times New Roman" w:cs="Times New Roman"/>
                <w:bCs/>
                <w:i/>
                <w:sz w:val="23"/>
                <w:szCs w:val="23"/>
              </w:rPr>
              <w:t>clear</w:t>
            </w:r>
            <w:r w:rsidRPr="0089091E">
              <w:rPr>
                <w:rFonts w:ascii="Times New Roman" w:hAnsi="Times New Roman" w:cs="Times New Roman"/>
                <w:bCs/>
                <w:sz w:val="23"/>
                <w:szCs w:val="23"/>
              </w:rPr>
              <w:t xml:space="preserve"> ćelijama.</w:t>
            </w:r>
          </w:p>
        </w:tc>
      </w:tr>
      <w:tr w:rsidR="00CF00E8" w:rsidRPr="0089091E" w:rsidTr="00CF00E8">
        <w:tc>
          <w:tcPr>
            <w:tcW w:w="4644" w:type="dxa"/>
            <w:tcBorders>
              <w:top w:val="single" w:sz="6" w:space="0" w:color="auto"/>
              <w:left w:val="single" w:sz="24" w:space="0" w:color="auto"/>
              <w:bottom w:val="single" w:sz="24"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Nema odgovarajuće paralele u klasifikaciji iz 2004.godine</w:t>
            </w:r>
          </w:p>
        </w:tc>
        <w:tc>
          <w:tcPr>
            <w:tcW w:w="4644" w:type="dxa"/>
            <w:tcBorders>
              <w:top w:val="single" w:sz="6" w:space="0" w:color="auto"/>
              <w:left w:val="single" w:sz="6" w:space="0" w:color="auto"/>
              <w:bottom w:val="single" w:sz="24"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 xml:space="preserve">Nema morfoloških obilježja adenokarcinoma. </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NSCLC, vjerovatno adenokarcinom.</w:t>
            </w:r>
          </w:p>
        </w:tc>
      </w:tr>
      <w:tr w:rsidR="00CF00E8" w:rsidRPr="0089091E" w:rsidTr="00CF00E8">
        <w:tc>
          <w:tcPr>
            <w:tcW w:w="4644" w:type="dxa"/>
            <w:tcBorders>
              <w:top w:val="single" w:sz="24"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
                <w:bCs/>
                <w:sz w:val="23"/>
                <w:szCs w:val="23"/>
              </w:rPr>
            </w:pPr>
            <w:r w:rsidRPr="0089091E">
              <w:rPr>
                <w:rFonts w:ascii="Times New Roman" w:hAnsi="Times New Roman" w:cs="Times New Roman"/>
                <w:b/>
                <w:bCs/>
                <w:sz w:val="23"/>
                <w:szCs w:val="23"/>
              </w:rPr>
              <w:t>SKVAMOZNI KARCINOM</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Papilarni</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Clear cell</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Sitnoćelijski</w:t>
            </w:r>
          </w:p>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 xml:space="preserve">Bazaloidni </w:t>
            </w:r>
          </w:p>
        </w:tc>
        <w:tc>
          <w:tcPr>
            <w:tcW w:w="4644" w:type="dxa"/>
            <w:tcBorders>
              <w:top w:val="single" w:sz="24"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Morfološki jasno uočljivi elementi skvamoznog karcinoma</w:t>
            </w:r>
          </w:p>
        </w:tc>
      </w:tr>
      <w:tr w:rsidR="00CF00E8" w:rsidRPr="0089091E" w:rsidTr="00CF00E8">
        <w:tc>
          <w:tcPr>
            <w:tcW w:w="4644" w:type="dxa"/>
            <w:tcBorders>
              <w:top w:val="single" w:sz="6" w:space="0" w:color="auto"/>
              <w:left w:val="single" w:sz="24" w:space="0" w:color="auto"/>
              <w:bottom w:val="single" w:sz="24"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Nema odgovarajuće paralele u klasifikaciji iz 2004.godine</w:t>
            </w:r>
          </w:p>
        </w:tc>
        <w:tc>
          <w:tcPr>
            <w:tcW w:w="4644" w:type="dxa"/>
            <w:tcBorders>
              <w:top w:val="single" w:sz="6" w:space="0" w:color="auto"/>
              <w:left w:val="single" w:sz="6" w:space="0" w:color="auto"/>
              <w:bottom w:val="single" w:sz="24"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NSCLC, vjerovatno skvamozni karcinom.</w:t>
            </w:r>
          </w:p>
        </w:tc>
      </w:tr>
      <w:tr w:rsidR="00CF00E8" w:rsidRPr="0089091E" w:rsidTr="00CF00E8">
        <w:tc>
          <w:tcPr>
            <w:tcW w:w="4644" w:type="dxa"/>
            <w:tcBorders>
              <w:top w:val="single" w:sz="24" w:space="0" w:color="auto"/>
              <w:left w:val="single" w:sz="24" w:space="0" w:color="auto"/>
              <w:bottom w:val="single" w:sz="24"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
                <w:bCs/>
                <w:sz w:val="23"/>
                <w:szCs w:val="23"/>
              </w:rPr>
            </w:pPr>
            <w:r w:rsidRPr="0089091E">
              <w:rPr>
                <w:rFonts w:ascii="Times New Roman" w:hAnsi="Times New Roman" w:cs="Times New Roman"/>
                <w:b/>
                <w:bCs/>
                <w:sz w:val="23"/>
                <w:szCs w:val="23"/>
              </w:rPr>
              <w:t>SITNOĆELIJSKI KARCINOM</w:t>
            </w:r>
          </w:p>
        </w:tc>
        <w:tc>
          <w:tcPr>
            <w:tcW w:w="4644" w:type="dxa"/>
            <w:tcBorders>
              <w:top w:val="single" w:sz="24" w:space="0" w:color="auto"/>
              <w:left w:val="single" w:sz="6" w:space="0" w:color="auto"/>
              <w:bottom w:val="single" w:sz="24"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Sitnoćelijski karcinom</w:t>
            </w:r>
          </w:p>
        </w:tc>
      </w:tr>
      <w:tr w:rsidR="00CF00E8" w:rsidRPr="0089091E" w:rsidTr="00CF00E8">
        <w:tc>
          <w:tcPr>
            <w:tcW w:w="4644" w:type="dxa"/>
            <w:tcBorders>
              <w:top w:val="single" w:sz="24"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
                <w:bCs/>
                <w:sz w:val="23"/>
                <w:szCs w:val="23"/>
              </w:rPr>
            </w:pPr>
            <w:r w:rsidRPr="0089091E">
              <w:rPr>
                <w:rFonts w:ascii="Times New Roman" w:hAnsi="Times New Roman" w:cs="Times New Roman"/>
                <w:b/>
                <w:bCs/>
                <w:sz w:val="23"/>
                <w:szCs w:val="23"/>
              </w:rPr>
              <w:t>KRUPNOĆELIJSKI KARCINOM</w:t>
            </w:r>
          </w:p>
        </w:tc>
        <w:tc>
          <w:tcPr>
            <w:tcW w:w="4644" w:type="dxa"/>
            <w:tcBorders>
              <w:top w:val="single" w:sz="24"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NSCLC NOS</w:t>
            </w:r>
          </w:p>
        </w:tc>
      </w:tr>
      <w:tr w:rsidR="00CF00E8" w:rsidRPr="0089091E" w:rsidTr="00CF00E8">
        <w:tc>
          <w:tcPr>
            <w:tcW w:w="4644" w:type="dxa"/>
            <w:tcBorders>
              <w:top w:val="single" w:sz="6"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Krupnoćelijski neuroendokrini karcinom</w:t>
            </w:r>
          </w:p>
        </w:tc>
        <w:tc>
          <w:tcPr>
            <w:tcW w:w="4644" w:type="dxa"/>
            <w:tcBorders>
              <w:top w:val="single" w:sz="6"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NSCLC sa neuroendokrinom morfologijom, vjerovatno krupnoćelijski neuroendokrini</w:t>
            </w:r>
          </w:p>
        </w:tc>
      </w:tr>
      <w:tr w:rsidR="00CF00E8" w:rsidRPr="0089091E" w:rsidTr="00CF00E8">
        <w:tc>
          <w:tcPr>
            <w:tcW w:w="4644" w:type="dxa"/>
            <w:tcBorders>
              <w:top w:val="single" w:sz="6" w:space="0" w:color="auto"/>
              <w:left w:val="single" w:sz="24" w:space="0" w:color="auto"/>
              <w:bottom w:val="single" w:sz="24"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Krupnoćelijski karcinom sa neuroendokrinom morfologijom</w:t>
            </w:r>
          </w:p>
        </w:tc>
        <w:tc>
          <w:tcPr>
            <w:tcW w:w="4644" w:type="dxa"/>
            <w:tcBorders>
              <w:top w:val="single" w:sz="6" w:space="0" w:color="auto"/>
              <w:left w:val="single" w:sz="6" w:space="0" w:color="auto"/>
              <w:bottom w:val="single" w:sz="24"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NSCLC sa neuroendokrinom morfologijom (NSCLC sa sumnom da je neuroendokrini ali se to ne može dokazati)</w:t>
            </w:r>
          </w:p>
        </w:tc>
      </w:tr>
      <w:tr w:rsidR="00CF00E8" w:rsidRPr="0089091E" w:rsidTr="00CF00E8">
        <w:tc>
          <w:tcPr>
            <w:tcW w:w="4644" w:type="dxa"/>
            <w:tcBorders>
              <w:top w:val="single" w:sz="24" w:space="0" w:color="auto"/>
              <w:left w:val="single" w:sz="24" w:space="0" w:color="auto"/>
              <w:bottom w:val="single" w:sz="6"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
                <w:bCs/>
                <w:sz w:val="23"/>
                <w:szCs w:val="23"/>
              </w:rPr>
            </w:pPr>
            <w:r w:rsidRPr="0089091E">
              <w:rPr>
                <w:rFonts w:ascii="Times New Roman" w:hAnsi="Times New Roman" w:cs="Times New Roman"/>
                <w:b/>
                <w:bCs/>
                <w:sz w:val="23"/>
                <w:szCs w:val="23"/>
              </w:rPr>
              <w:t>ADENOSKVAMOZNI KARCINOM</w:t>
            </w:r>
          </w:p>
        </w:tc>
        <w:tc>
          <w:tcPr>
            <w:tcW w:w="4644" w:type="dxa"/>
            <w:tcBorders>
              <w:top w:val="single" w:sz="24" w:space="0" w:color="auto"/>
              <w:left w:val="single" w:sz="6" w:space="0" w:color="auto"/>
              <w:bottom w:val="single" w:sz="6"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NSCLC sa morfološkim elementima i skvamoznog i adenokarcinoma</w:t>
            </w:r>
          </w:p>
        </w:tc>
      </w:tr>
      <w:tr w:rsidR="00CF00E8" w:rsidRPr="0089091E" w:rsidTr="00CF00E8">
        <w:tc>
          <w:tcPr>
            <w:tcW w:w="4644" w:type="dxa"/>
            <w:tcBorders>
              <w:top w:val="single" w:sz="6" w:space="0" w:color="auto"/>
              <w:left w:val="single" w:sz="24" w:space="0" w:color="auto"/>
              <w:bottom w:val="single" w:sz="24" w:space="0" w:color="auto"/>
              <w:right w:val="single" w:sz="6"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Nema odgovarajuće paralele u klasifikaciji iz 2004.godine</w:t>
            </w:r>
          </w:p>
        </w:tc>
        <w:tc>
          <w:tcPr>
            <w:tcW w:w="4644" w:type="dxa"/>
            <w:tcBorders>
              <w:top w:val="single" w:sz="6" w:space="0" w:color="auto"/>
              <w:left w:val="single" w:sz="6" w:space="0" w:color="auto"/>
              <w:bottom w:val="single" w:sz="24"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Nema morfoloških elemenata skvamoznog i adenokarcinoma, ali se ove komponetne dokažu imuhistohemijski</w:t>
            </w:r>
          </w:p>
        </w:tc>
      </w:tr>
      <w:tr w:rsidR="00CF00E8" w:rsidRPr="0089091E" w:rsidTr="00CF00E8">
        <w:tc>
          <w:tcPr>
            <w:tcW w:w="4644" w:type="dxa"/>
            <w:tcBorders>
              <w:top w:val="single" w:sz="24" w:space="0" w:color="auto"/>
              <w:left w:val="single" w:sz="24" w:space="0" w:color="auto"/>
              <w:bottom w:val="single" w:sz="24" w:space="0" w:color="auto"/>
              <w:right w:val="single" w:sz="4" w:space="0" w:color="auto"/>
            </w:tcBorders>
            <w:hideMark/>
          </w:tcPr>
          <w:p w:rsidR="00CF00E8" w:rsidRPr="0089091E" w:rsidRDefault="00CF00E8" w:rsidP="00CF00E8">
            <w:pPr>
              <w:autoSpaceDE w:val="0"/>
              <w:autoSpaceDN w:val="0"/>
              <w:adjustRightInd w:val="0"/>
              <w:rPr>
                <w:rFonts w:ascii="Times New Roman" w:hAnsi="Times New Roman" w:cs="Times New Roman"/>
                <w:b/>
                <w:bCs/>
                <w:sz w:val="23"/>
                <w:szCs w:val="23"/>
              </w:rPr>
            </w:pPr>
            <w:r w:rsidRPr="0089091E">
              <w:rPr>
                <w:rFonts w:ascii="Times New Roman" w:hAnsi="Times New Roman" w:cs="Times New Roman"/>
                <w:b/>
                <w:bCs/>
                <w:sz w:val="23"/>
                <w:szCs w:val="23"/>
              </w:rPr>
              <w:t>SARKOMATOIDNI KARCINOM</w:t>
            </w:r>
          </w:p>
        </w:tc>
        <w:tc>
          <w:tcPr>
            <w:tcW w:w="4644" w:type="dxa"/>
            <w:tcBorders>
              <w:top w:val="single" w:sz="24" w:space="0" w:color="auto"/>
              <w:left w:val="single" w:sz="4" w:space="0" w:color="auto"/>
              <w:bottom w:val="single" w:sz="24" w:space="0" w:color="auto"/>
              <w:right w:val="single" w:sz="24" w:space="0" w:color="auto"/>
            </w:tcBorders>
            <w:hideMark/>
          </w:tcPr>
          <w:p w:rsidR="00CF00E8" w:rsidRPr="0089091E" w:rsidRDefault="00CF00E8" w:rsidP="00CF00E8">
            <w:pPr>
              <w:autoSpaceDE w:val="0"/>
              <w:autoSpaceDN w:val="0"/>
              <w:adjustRightInd w:val="0"/>
              <w:rPr>
                <w:rFonts w:ascii="Times New Roman" w:hAnsi="Times New Roman" w:cs="Times New Roman"/>
                <w:bCs/>
                <w:sz w:val="23"/>
                <w:szCs w:val="23"/>
              </w:rPr>
            </w:pPr>
            <w:r w:rsidRPr="0089091E">
              <w:rPr>
                <w:rFonts w:ascii="Times New Roman" w:hAnsi="Times New Roman" w:cs="Times New Roman"/>
                <w:bCs/>
                <w:sz w:val="23"/>
                <w:szCs w:val="23"/>
              </w:rPr>
              <w:t>Loše diferentovan NSCLC sa prisutnim vretenastim i/ili džinovskim ćelijama ali mogu biti prisutne i ćelije skvamoznog i adenokarcinoma.</w:t>
            </w:r>
          </w:p>
        </w:tc>
      </w:tr>
    </w:tbl>
    <w:p w:rsidR="00CF00E8" w:rsidRPr="0089091E" w:rsidRDefault="00CF00E8" w:rsidP="00CF00E8">
      <w:pPr>
        <w:autoSpaceDE w:val="0"/>
        <w:autoSpaceDN w:val="0"/>
        <w:adjustRightInd w:val="0"/>
        <w:spacing w:after="0" w:line="240" w:lineRule="auto"/>
        <w:rPr>
          <w:rFonts w:ascii="Times New Roman" w:hAnsi="Times New Roman" w:cs="Times New Roman"/>
          <w:bCs/>
          <w:sz w:val="23"/>
          <w:szCs w:val="23"/>
        </w:rPr>
      </w:pPr>
    </w:p>
    <w:p w:rsidR="00CF00E8" w:rsidRPr="0089091E" w:rsidRDefault="00CF00E8" w:rsidP="00CF00E8">
      <w:pPr>
        <w:autoSpaceDE w:val="0"/>
        <w:autoSpaceDN w:val="0"/>
        <w:adjustRightInd w:val="0"/>
        <w:spacing w:after="0" w:line="240" w:lineRule="auto"/>
        <w:rPr>
          <w:rFonts w:ascii="Times New Roman" w:hAnsi="Times New Roman" w:cs="Times New Roman"/>
          <w:bCs/>
          <w:sz w:val="23"/>
          <w:szCs w:val="23"/>
        </w:rPr>
      </w:pPr>
    </w:p>
    <w:p w:rsidR="00CF00E8" w:rsidRPr="0089091E" w:rsidRDefault="00CF00E8" w:rsidP="00CF00E8">
      <w:pPr>
        <w:autoSpaceDE w:val="0"/>
        <w:autoSpaceDN w:val="0"/>
        <w:adjustRightInd w:val="0"/>
        <w:spacing w:after="0" w:line="240" w:lineRule="auto"/>
        <w:rPr>
          <w:rFonts w:ascii="Times New Roman" w:hAnsi="Times New Roman" w:cs="Times New Roman"/>
          <w:bCs/>
          <w:sz w:val="23"/>
          <w:szCs w:val="23"/>
        </w:rPr>
      </w:pPr>
      <w:r>
        <w:rPr>
          <w:rFonts w:ascii="Times New Roman" w:hAnsi="Times New Roman" w:cs="Times New Roman"/>
          <w:bCs/>
          <w:sz w:val="23"/>
          <w:szCs w:val="23"/>
        </w:rPr>
        <w:t>A</w:t>
      </w:r>
      <w:r w:rsidRPr="0089091E">
        <w:rPr>
          <w:rFonts w:ascii="Times New Roman" w:hAnsi="Times New Roman" w:cs="Times New Roman"/>
          <w:bCs/>
          <w:sz w:val="23"/>
          <w:szCs w:val="23"/>
        </w:rPr>
        <w:t>denokarcinom:</w:t>
      </w:r>
    </w:p>
    <w:p w:rsidR="00CF00E8" w:rsidRPr="0089091E" w:rsidRDefault="00CF00E8" w:rsidP="00301C53">
      <w:pPr>
        <w:pStyle w:val="ListParagraph"/>
        <w:numPr>
          <w:ilvl w:val="0"/>
          <w:numId w:val="4"/>
        </w:numPr>
        <w:autoSpaceDE w:val="0"/>
        <w:autoSpaceDN w:val="0"/>
        <w:adjustRightInd w:val="0"/>
        <w:spacing w:after="0" w:line="240" w:lineRule="auto"/>
        <w:rPr>
          <w:rFonts w:ascii="Times New Roman" w:hAnsi="Times New Roman" w:cs="Times New Roman"/>
          <w:b/>
          <w:bCs/>
          <w:sz w:val="23"/>
          <w:szCs w:val="23"/>
          <w:u w:val="single"/>
        </w:rPr>
      </w:pPr>
      <w:r w:rsidRPr="0089091E">
        <w:rPr>
          <w:rFonts w:ascii="Times New Roman" w:hAnsi="Times New Roman" w:cs="Times New Roman"/>
          <w:bCs/>
          <w:sz w:val="23"/>
          <w:szCs w:val="23"/>
        </w:rPr>
        <w:t>Adenokarcinom,preinvazivne lezije:</w:t>
      </w:r>
    </w:p>
    <w:p w:rsidR="00CF00E8" w:rsidRPr="0089091E"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Atipična adenomatozna hiperplazija,</w:t>
      </w:r>
    </w:p>
    <w:p w:rsidR="00CF00E8" w:rsidRPr="0089091E"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Adenocarcinoma in situ (</w:t>
      </w:r>
      <w:r w:rsidRPr="0089091E">
        <w:rPr>
          <w:rFonts w:ascii="Times New Roman" w:hAnsi="Times New Roman" w:cs="Times New Roman"/>
          <w:bCs/>
          <w:sz w:val="23"/>
          <w:szCs w:val="23"/>
          <w:u w:val="single"/>
        </w:rPr>
        <w:t>&lt;</w:t>
      </w:r>
      <w:r w:rsidRPr="0089091E">
        <w:rPr>
          <w:rFonts w:ascii="Times New Roman" w:hAnsi="Times New Roman" w:cs="Times New Roman"/>
          <w:bCs/>
          <w:sz w:val="23"/>
          <w:szCs w:val="23"/>
        </w:rPr>
        <w:t>3 cm, odgovara ranijoj solitarnoj formi bronhoalveolarnog karcinoma),</w:t>
      </w:r>
    </w:p>
    <w:p w:rsidR="00CF00E8" w:rsidRPr="0089091E"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Nemucinozni adenokarcinom,</w:t>
      </w:r>
    </w:p>
    <w:p w:rsidR="00CF00E8" w:rsidRPr="0089091E"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Mucinozni adenokarcinom,</w:t>
      </w:r>
    </w:p>
    <w:p w:rsidR="00CF00E8" w:rsidRPr="00DD169F"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DD169F">
        <w:rPr>
          <w:rFonts w:ascii="Times New Roman" w:hAnsi="Times New Roman" w:cs="Times New Roman"/>
          <w:bCs/>
          <w:sz w:val="23"/>
          <w:szCs w:val="23"/>
        </w:rPr>
        <w:t>Mješani mucinozni/nemucinozni adenokarcinom</w:t>
      </w:r>
    </w:p>
    <w:p w:rsidR="009976EB" w:rsidRDefault="009976EB" w:rsidP="009976EB">
      <w:pPr>
        <w:pStyle w:val="ListParagraph"/>
        <w:autoSpaceDE w:val="0"/>
        <w:autoSpaceDN w:val="0"/>
        <w:adjustRightInd w:val="0"/>
        <w:spacing w:after="0" w:line="240" w:lineRule="auto"/>
        <w:rPr>
          <w:rFonts w:ascii="Times New Roman" w:hAnsi="Times New Roman" w:cs="Times New Roman"/>
          <w:bCs/>
          <w:sz w:val="23"/>
          <w:szCs w:val="23"/>
        </w:rPr>
      </w:pPr>
    </w:p>
    <w:p w:rsidR="009976EB" w:rsidRDefault="009976EB" w:rsidP="009976EB">
      <w:pPr>
        <w:pStyle w:val="ListParagraph"/>
        <w:autoSpaceDE w:val="0"/>
        <w:autoSpaceDN w:val="0"/>
        <w:adjustRightInd w:val="0"/>
        <w:spacing w:after="0" w:line="240" w:lineRule="auto"/>
        <w:rPr>
          <w:rFonts w:ascii="Times New Roman" w:hAnsi="Times New Roman" w:cs="Times New Roman"/>
          <w:bCs/>
          <w:sz w:val="23"/>
          <w:szCs w:val="23"/>
        </w:rPr>
      </w:pPr>
    </w:p>
    <w:p w:rsidR="00CF00E8" w:rsidRPr="0089091E" w:rsidRDefault="00CF00E8" w:rsidP="00301C53">
      <w:pPr>
        <w:pStyle w:val="ListParagraph"/>
        <w:numPr>
          <w:ilvl w:val="0"/>
          <w:numId w:val="4"/>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lastRenderedPageBreak/>
        <w:t>Minimalno invazivni adenokarcinom:</w:t>
      </w:r>
    </w:p>
    <w:p w:rsidR="00CF00E8" w:rsidRPr="0089091E"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Lepidična predominacija (</w:t>
      </w:r>
      <w:r w:rsidRPr="0089091E">
        <w:rPr>
          <w:rFonts w:ascii="Times New Roman" w:hAnsi="Times New Roman" w:cs="Times New Roman"/>
          <w:bCs/>
          <w:sz w:val="23"/>
          <w:szCs w:val="23"/>
          <w:u w:val="single"/>
        </w:rPr>
        <w:t>&lt;</w:t>
      </w:r>
      <w:r w:rsidRPr="0089091E">
        <w:rPr>
          <w:rFonts w:ascii="Times New Roman" w:hAnsi="Times New Roman" w:cs="Times New Roman"/>
          <w:bCs/>
          <w:sz w:val="23"/>
          <w:szCs w:val="23"/>
        </w:rPr>
        <w:t xml:space="preserve"> 3 cm sa invazijom </w:t>
      </w:r>
      <w:r w:rsidRPr="0089091E">
        <w:rPr>
          <w:rFonts w:ascii="Times New Roman" w:hAnsi="Times New Roman" w:cs="Times New Roman"/>
          <w:bCs/>
          <w:sz w:val="23"/>
          <w:szCs w:val="23"/>
          <w:u w:val="single"/>
        </w:rPr>
        <w:t>&lt;</w:t>
      </w:r>
      <w:r w:rsidRPr="0089091E">
        <w:rPr>
          <w:rFonts w:ascii="Times New Roman" w:hAnsi="Times New Roman" w:cs="Times New Roman"/>
          <w:bCs/>
          <w:sz w:val="23"/>
          <w:szCs w:val="23"/>
        </w:rPr>
        <w:t>5 mm),</w:t>
      </w:r>
    </w:p>
    <w:p w:rsidR="00CF00E8" w:rsidRPr="0089091E"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Nemucinozni adenokarcinom,</w:t>
      </w:r>
    </w:p>
    <w:p w:rsidR="00CF00E8" w:rsidRPr="0089091E"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Mucinozni adenokarcinom,</w:t>
      </w:r>
    </w:p>
    <w:p w:rsidR="00CF00E8" w:rsidRPr="00DD169F" w:rsidRDefault="00CF00E8" w:rsidP="00301C53">
      <w:pPr>
        <w:pStyle w:val="ListParagraph"/>
        <w:numPr>
          <w:ilvl w:val="1"/>
          <w:numId w:val="4"/>
        </w:numPr>
        <w:autoSpaceDE w:val="0"/>
        <w:autoSpaceDN w:val="0"/>
        <w:adjustRightInd w:val="0"/>
        <w:spacing w:after="0" w:line="240" w:lineRule="auto"/>
        <w:rPr>
          <w:rFonts w:ascii="Times New Roman" w:hAnsi="Times New Roman" w:cs="Times New Roman"/>
          <w:bCs/>
          <w:sz w:val="23"/>
          <w:szCs w:val="23"/>
        </w:rPr>
      </w:pPr>
      <w:r w:rsidRPr="00DD169F">
        <w:rPr>
          <w:rFonts w:ascii="Times New Roman" w:hAnsi="Times New Roman" w:cs="Times New Roman"/>
          <w:bCs/>
          <w:sz w:val="23"/>
          <w:szCs w:val="23"/>
        </w:rPr>
        <w:t>Mješani mucinozni/nemucinozni adenokarcinom</w:t>
      </w:r>
    </w:p>
    <w:p w:rsidR="00CF00E8" w:rsidRPr="0089091E" w:rsidRDefault="00CF00E8" w:rsidP="00301C53">
      <w:pPr>
        <w:pStyle w:val="ListParagraph"/>
        <w:numPr>
          <w:ilvl w:val="0"/>
          <w:numId w:val="5"/>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Invazivni adenokarcinom:</w:t>
      </w:r>
    </w:p>
    <w:p w:rsidR="00CF00E8" w:rsidRPr="0089091E" w:rsidRDefault="00CF00E8" w:rsidP="00301C53">
      <w:pPr>
        <w:pStyle w:val="ListParagraph"/>
        <w:numPr>
          <w:ilvl w:val="1"/>
          <w:numId w:val="5"/>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 xml:space="preserve">Lepidična predominacija (sa invazijom </w:t>
      </w:r>
      <w:r w:rsidRPr="0089091E">
        <w:rPr>
          <w:rFonts w:ascii="Times New Roman" w:hAnsi="Times New Roman" w:cs="Times New Roman"/>
          <w:bCs/>
          <w:sz w:val="23"/>
          <w:szCs w:val="23"/>
          <w:u w:val="single"/>
        </w:rPr>
        <w:t>&gt;</w:t>
      </w:r>
      <w:r w:rsidRPr="0089091E">
        <w:rPr>
          <w:rFonts w:ascii="Times New Roman" w:hAnsi="Times New Roman" w:cs="Times New Roman"/>
          <w:bCs/>
          <w:sz w:val="23"/>
          <w:szCs w:val="23"/>
        </w:rPr>
        <w:t>5 mm),</w:t>
      </w:r>
    </w:p>
    <w:p w:rsidR="00CF00E8" w:rsidRPr="0089091E" w:rsidRDefault="00CF00E8" w:rsidP="00301C53">
      <w:pPr>
        <w:pStyle w:val="ListParagraph"/>
        <w:numPr>
          <w:ilvl w:val="1"/>
          <w:numId w:val="5"/>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Acinarna predominacija,</w:t>
      </w:r>
    </w:p>
    <w:p w:rsidR="00CF00E8" w:rsidRPr="0089091E" w:rsidRDefault="00CF00E8" w:rsidP="00301C53">
      <w:pPr>
        <w:pStyle w:val="ListParagraph"/>
        <w:numPr>
          <w:ilvl w:val="1"/>
          <w:numId w:val="5"/>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Papilarna predominacija,</w:t>
      </w:r>
    </w:p>
    <w:p w:rsidR="00CF00E8" w:rsidRPr="0089091E" w:rsidRDefault="00CF00E8" w:rsidP="00301C53">
      <w:pPr>
        <w:pStyle w:val="ListParagraph"/>
        <w:numPr>
          <w:ilvl w:val="1"/>
          <w:numId w:val="5"/>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Mikropapilarna predominacija,</w:t>
      </w:r>
    </w:p>
    <w:p w:rsidR="00CF00E8" w:rsidRPr="00DD169F" w:rsidRDefault="00CF00E8" w:rsidP="00301C53">
      <w:pPr>
        <w:pStyle w:val="ListParagraph"/>
        <w:numPr>
          <w:ilvl w:val="1"/>
          <w:numId w:val="5"/>
        </w:numPr>
        <w:autoSpaceDE w:val="0"/>
        <w:autoSpaceDN w:val="0"/>
        <w:adjustRightInd w:val="0"/>
        <w:spacing w:after="0" w:line="240" w:lineRule="auto"/>
        <w:rPr>
          <w:rFonts w:ascii="Times New Roman" w:hAnsi="Times New Roman" w:cs="Times New Roman"/>
          <w:bCs/>
          <w:sz w:val="23"/>
          <w:szCs w:val="23"/>
        </w:rPr>
      </w:pPr>
      <w:r w:rsidRPr="00DD169F">
        <w:rPr>
          <w:rFonts w:ascii="Times New Roman" w:hAnsi="Times New Roman" w:cs="Times New Roman"/>
          <w:bCs/>
          <w:sz w:val="23"/>
          <w:szCs w:val="23"/>
        </w:rPr>
        <w:t>Solidna forma</w:t>
      </w:r>
    </w:p>
    <w:p w:rsidR="00CF00E8" w:rsidRPr="0089091E" w:rsidRDefault="00CF00E8" w:rsidP="00301C53">
      <w:pPr>
        <w:pStyle w:val="ListParagraph"/>
        <w:numPr>
          <w:ilvl w:val="0"/>
          <w:numId w:val="6"/>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Varijante invazivnog adenokarcinoma:</w:t>
      </w:r>
    </w:p>
    <w:p w:rsidR="00CF00E8" w:rsidRPr="0089091E" w:rsidRDefault="00CF00E8" w:rsidP="00301C53">
      <w:pPr>
        <w:pStyle w:val="ListParagraph"/>
        <w:numPr>
          <w:ilvl w:val="1"/>
          <w:numId w:val="6"/>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Invazivni mucinozni adenokarcinom (ranije klasifikovan kao mucinozni bronhoalveolarni karcinom),</w:t>
      </w:r>
    </w:p>
    <w:p w:rsidR="00CF00E8" w:rsidRPr="0089091E" w:rsidRDefault="00CF00E8" w:rsidP="00301C53">
      <w:pPr>
        <w:pStyle w:val="ListParagraph"/>
        <w:numPr>
          <w:ilvl w:val="1"/>
          <w:numId w:val="6"/>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Koloidni adenokarcinom,</w:t>
      </w:r>
    </w:p>
    <w:p w:rsidR="00CF00E8" w:rsidRPr="0089091E" w:rsidRDefault="00CF00E8" w:rsidP="00301C53">
      <w:pPr>
        <w:pStyle w:val="ListParagraph"/>
        <w:numPr>
          <w:ilvl w:val="1"/>
          <w:numId w:val="6"/>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Fetalni adenokarcinom (niskog i visokog stepena),</w:t>
      </w:r>
    </w:p>
    <w:p w:rsidR="00CF00E8" w:rsidRPr="0089091E" w:rsidRDefault="00CF00E8" w:rsidP="00301C53">
      <w:pPr>
        <w:pStyle w:val="ListParagraph"/>
        <w:numPr>
          <w:ilvl w:val="1"/>
          <w:numId w:val="6"/>
        </w:numPr>
        <w:autoSpaceDE w:val="0"/>
        <w:autoSpaceDN w:val="0"/>
        <w:adjustRightInd w:val="0"/>
        <w:spacing w:after="0" w:line="240" w:lineRule="auto"/>
        <w:rPr>
          <w:rFonts w:ascii="Times New Roman" w:hAnsi="Times New Roman" w:cs="Times New Roman"/>
          <w:bCs/>
          <w:sz w:val="23"/>
          <w:szCs w:val="23"/>
        </w:rPr>
      </w:pPr>
      <w:r w:rsidRPr="0089091E">
        <w:rPr>
          <w:rFonts w:ascii="Times New Roman" w:hAnsi="Times New Roman" w:cs="Times New Roman"/>
          <w:bCs/>
          <w:sz w:val="23"/>
          <w:szCs w:val="23"/>
        </w:rPr>
        <w:t>Enterični adenokarcinom.</w:t>
      </w:r>
    </w:p>
    <w:p w:rsidR="00CF00E8" w:rsidRPr="0089091E" w:rsidRDefault="00CF00E8" w:rsidP="00CF00E8">
      <w:pPr>
        <w:autoSpaceDE w:val="0"/>
        <w:autoSpaceDN w:val="0"/>
        <w:adjustRightInd w:val="0"/>
        <w:spacing w:after="0" w:line="240" w:lineRule="auto"/>
        <w:rPr>
          <w:rFonts w:ascii="Times New Roman" w:hAnsi="Times New Roman" w:cs="Times New Roman"/>
          <w:bCs/>
          <w:sz w:val="23"/>
          <w:szCs w:val="23"/>
        </w:rPr>
      </w:pPr>
    </w:p>
    <w:p w:rsidR="00CF00E8" w:rsidRPr="0089091E" w:rsidRDefault="00CF00E8" w:rsidP="00CF00E8">
      <w:pPr>
        <w:autoSpaceDE w:val="0"/>
        <w:autoSpaceDN w:val="0"/>
        <w:adjustRightInd w:val="0"/>
        <w:spacing w:after="0" w:line="240" w:lineRule="auto"/>
        <w:rPr>
          <w:rFonts w:ascii="Times New Roman" w:hAnsi="Times New Roman" w:cs="Times New Roman"/>
          <w:sz w:val="23"/>
          <w:szCs w:val="23"/>
        </w:rPr>
      </w:pPr>
      <w:r w:rsidRPr="0089091E">
        <w:rPr>
          <w:rFonts w:ascii="Times New Roman" w:hAnsi="Times New Roman" w:cs="Times New Roman"/>
          <w:sz w:val="23"/>
          <w:szCs w:val="23"/>
        </w:rPr>
        <w:t>Karcinoid:</w:t>
      </w:r>
    </w:p>
    <w:p w:rsidR="00CF00E8" w:rsidRPr="0089091E" w:rsidRDefault="00CF00E8" w:rsidP="00301C53">
      <w:pPr>
        <w:pStyle w:val="ListParagraph"/>
        <w:numPr>
          <w:ilvl w:val="0"/>
          <w:numId w:val="9"/>
        </w:numPr>
        <w:autoSpaceDE w:val="0"/>
        <w:autoSpaceDN w:val="0"/>
        <w:adjustRightInd w:val="0"/>
        <w:spacing w:after="0" w:line="240" w:lineRule="auto"/>
        <w:rPr>
          <w:rFonts w:ascii="Times New Roman" w:hAnsi="Times New Roman" w:cs="Times New Roman"/>
          <w:sz w:val="23"/>
          <w:szCs w:val="23"/>
        </w:rPr>
      </w:pPr>
      <w:r w:rsidRPr="0089091E">
        <w:rPr>
          <w:rFonts w:ascii="Times New Roman" w:hAnsi="Times New Roman" w:cs="Times New Roman"/>
          <w:sz w:val="23"/>
          <w:szCs w:val="23"/>
        </w:rPr>
        <w:t>Tipični karcinoid</w:t>
      </w:r>
    </w:p>
    <w:p w:rsidR="00CF00E8" w:rsidRPr="0089091E" w:rsidRDefault="00CF00E8" w:rsidP="00301C53">
      <w:pPr>
        <w:pStyle w:val="ListParagraph"/>
        <w:numPr>
          <w:ilvl w:val="0"/>
          <w:numId w:val="9"/>
        </w:numPr>
        <w:autoSpaceDE w:val="0"/>
        <w:autoSpaceDN w:val="0"/>
        <w:adjustRightInd w:val="0"/>
        <w:spacing w:after="0" w:line="240" w:lineRule="auto"/>
        <w:rPr>
          <w:rFonts w:ascii="Times New Roman" w:hAnsi="Times New Roman" w:cs="Times New Roman"/>
          <w:sz w:val="23"/>
          <w:szCs w:val="23"/>
        </w:rPr>
      </w:pPr>
      <w:r w:rsidRPr="0089091E">
        <w:rPr>
          <w:rFonts w:ascii="Times New Roman" w:hAnsi="Times New Roman" w:cs="Times New Roman"/>
          <w:sz w:val="23"/>
          <w:szCs w:val="23"/>
        </w:rPr>
        <w:t>Atipični karcinoid</w:t>
      </w:r>
    </w:p>
    <w:p w:rsidR="009976EB" w:rsidRDefault="009976EB" w:rsidP="00CF00E8">
      <w:pPr>
        <w:autoSpaceDE w:val="0"/>
        <w:autoSpaceDN w:val="0"/>
        <w:adjustRightInd w:val="0"/>
        <w:spacing w:after="0" w:line="240" w:lineRule="auto"/>
        <w:rPr>
          <w:rFonts w:ascii="Times New Roman" w:hAnsi="Times New Roman" w:cs="Times New Roman"/>
          <w:sz w:val="23"/>
          <w:szCs w:val="23"/>
        </w:rPr>
      </w:pPr>
    </w:p>
    <w:p w:rsidR="00CF00E8" w:rsidRPr="00E61434" w:rsidRDefault="00CF00E8" w:rsidP="00CF00E8">
      <w:pPr>
        <w:autoSpaceDE w:val="0"/>
        <w:autoSpaceDN w:val="0"/>
        <w:adjustRightInd w:val="0"/>
        <w:spacing w:after="0" w:line="240" w:lineRule="auto"/>
        <w:rPr>
          <w:rFonts w:ascii="Times New Roman" w:hAnsi="Times New Roman" w:cs="Times New Roman"/>
          <w:sz w:val="23"/>
          <w:szCs w:val="23"/>
        </w:rPr>
      </w:pPr>
      <w:r w:rsidRPr="00E61434">
        <w:rPr>
          <w:rFonts w:ascii="Times New Roman" w:hAnsi="Times New Roman" w:cs="Times New Roman"/>
          <w:sz w:val="23"/>
          <w:szCs w:val="23"/>
        </w:rPr>
        <w:t>Drugi karcinomi:</w:t>
      </w:r>
    </w:p>
    <w:p w:rsidR="00CF00E8" w:rsidRPr="00E61434" w:rsidRDefault="00CF00E8" w:rsidP="00301C53">
      <w:pPr>
        <w:pStyle w:val="ListParagraph"/>
        <w:numPr>
          <w:ilvl w:val="0"/>
          <w:numId w:val="23"/>
        </w:numPr>
        <w:autoSpaceDE w:val="0"/>
        <w:autoSpaceDN w:val="0"/>
        <w:adjustRightInd w:val="0"/>
        <w:spacing w:after="0" w:line="240" w:lineRule="auto"/>
        <w:rPr>
          <w:rFonts w:ascii="Times New Roman" w:hAnsi="Times New Roman" w:cs="Times New Roman"/>
          <w:sz w:val="23"/>
          <w:szCs w:val="23"/>
        </w:rPr>
      </w:pPr>
      <w:r w:rsidRPr="00E61434">
        <w:rPr>
          <w:rFonts w:ascii="Times New Roman" w:hAnsi="Times New Roman" w:cs="Times New Roman"/>
          <w:sz w:val="23"/>
          <w:szCs w:val="23"/>
        </w:rPr>
        <w:t>Karcinom tipa pljuvačnih žlijezda</w:t>
      </w:r>
    </w:p>
    <w:p w:rsidR="00CF00E8" w:rsidRPr="00E61434" w:rsidRDefault="00CF00E8" w:rsidP="00301C53">
      <w:pPr>
        <w:pStyle w:val="ListParagraph"/>
        <w:numPr>
          <w:ilvl w:val="0"/>
          <w:numId w:val="23"/>
        </w:numPr>
        <w:autoSpaceDE w:val="0"/>
        <w:autoSpaceDN w:val="0"/>
        <w:adjustRightInd w:val="0"/>
        <w:spacing w:after="0" w:line="240" w:lineRule="auto"/>
        <w:rPr>
          <w:rFonts w:ascii="Times New Roman" w:hAnsi="Times New Roman" w:cs="Times New Roman"/>
          <w:sz w:val="23"/>
          <w:szCs w:val="23"/>
        </w:rPr>
      </w:pPr>
      <w:r w:rsidRPr="00E61434">
        <w:rPr>
          <w:rFonts w:ascii="Times New Roman" w:hAnsi="Times New Roman" w:cs="Times New Roman"/>
          <w:sz w:val="23"/>
          <w:szCs w:val="23"/>
        </w:rPr>
        <w:t>Mukoepidermoidni karcinom / Adenoid cistični karcinom</w:t>
      </w:r>
    </w:p>
    <w:p w:rsidR="00CF00E8" w:rsidRPr="00E61434" w:rsidRDefault="00CF00E8" w:rsidP="00301C53">
      <w:pPr>
        <w:pStyle w:val="ListParagraph"/>
        <w:numPr>
          <w:ilvl w:val="0"/>
          <w:numId w:val="23"/>
        </w:numPr>
        <w:autoSpaceDE w:val="0"/>
        <w:autoSpaceDN w:val="0"/>
        <w:adjustRightInd w:val="0"/>
        <w:spacing w:after="0" w:line="240" w:lineRule="auto"/>
        <w:rPr>
          <w:rFonts w:ascii="Times New Roman" w:hAnsi="Times New Roman" w:cs="Times New Roman"/>
          <w:sz w:val="23"/>
          <w:szCs w:val="23"/>
        </w:rPr>
      </w:pPr>
      <w:r w:rsidRPr="00E61434">
        <w:rPr>
          <w:rFonts w:ascii="Times New Roman" w:hAnsi="Times New Roman" w:cs="Times New Roman"/>
          <w:sz w:val="23"/>
          <w:szCs w:val="23"/>
        </w:rPr>
        <w:t>Neklasifikovani karcinomi</w:t>
      </w:r>
    </w:p>
    <w:p w:rsidR="00CF00E8" w:rsidRPr="0089091E" w:rsidRDefault="00CF00E8" w:rsidP="00CF00E8">
      <w:pPr>
        <w:autoSpaceDE w:val="0"/>
        <w:autoSpaceDN w:val="0"/>
        <w:adjustRightInd w:val="0"/>
        <w:spacing w:after="0" w:line="240" w:lineRule="auto"/>
        <w:rPr>
          <w:rFonts w:ascii="Times New Roman" w:hAnsi="Times New Roman" w:cs="Times New Roman"/>
          <w:sz w:val="23"/>
          <w:szCs w:val="23"/>
        </w:rPr>
      </w:pPr>
    </w:p>
    <w:p w:rsidR="00CF00E8" w:rsidRPr="00E61434" w:rsidRDefault="00CF00E8" w:rsidP="00CF00E8">
      <w:pPr>
        <w:autoSpaceDE w:val="0"/>
        <w:autoSpaceDN w:val="0"/>
        <w:adjustRightInd w:val="0"/>
        <w:spacing w:after="0" w:line="240" w:lineRule="auto"/>
        <w:rPr>
          <w:rFonts w:ascii="Times New Roman" w:hAnsi="Times New Roman" w:cs="Times New Roman"/>
          <w:bCs/>
          <w:sz w:val="24"/>
          <w:szCs w:val="24"/>
        </w:rPr>
      </w:pPr>
      <w:r w:rsidRPr="00E61434">
        <w:rPr>
          <w:rFonts w:ascii="Times New Roman" w:hAnsi="Times New Roman" w:cs="Times New Roman"/>
          <w:bCs/>
          <w:sz w:val="24"/>
          <w:szCs w:val="24"/>
        </w:rPr>
        <w:t>Mezotelni tumori</w:t>
      </w:r>
      <w:r>
        <w:rPr>
          <w:rFonts w:ascii="Times New Roman" w:hAnsi="Times New Roman" w:cs="Times New Roman"/>
          <w:bCs/>
          <w:sz w:val="24"/>
          <w:szCs w:val="24"/>
        </w:rPr>
        <w:t>:</w:t>
      </w:r>
    </w:p>
    <w:p w:rsidR="00CF00E8" w:rsidRPr="00B901C1" w:rsidRDefault="00CF00E8" w:rsidP="00301C53">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B901C1">
        <w:rPr>
          <w:rFonts w:ascii="Times New Roman" w:hAnsi="Times New Roman" w:cs="Times New Roman"/>
          <w:sz w:val="24"/>
          <w:szCs w:val="24"/>
        </w:rPr>
        <w:t>Epiteloidni mezoteliom</w:t>
      </w:r>
    </w:p>
    <w:p w:rsidR="00CF00E8" w:rsidRPr="00B901C1" w:rsidRDefault="00CF00E8" w:rsidP="00301C53">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B901C1">
        <w:rPr>
          <w:rFonts w:ascii="Times New Roman" w:hAnsi="Times New Roman" w:cs="Times New Roman"/>
          <w:sz w:val="24"/>
          <w:szCs w:val="24"/>
        </w:rPr>
        <w:t>Sarkomatoidni mezoteliom</w:t>
      </w:r>
    </w:p>
    <w:p w:rsidR="00CF00E8" w:rsidRPr="0089091E" w:rsidRDefault="00CF00E8" w:rsidP="00CF00E8">
      <w:pPr>
        <w:autoSpaceDE w:val="0"/>
        <w:autoSpaceDN w:val="0"/>
        <w:adjustRightInd w:val="0"/>
        <w:spacing w:after="0" w:line="240" w:lineRule="auto"/>
        <w:ind w:firstLine="1305"/>
        <w:rPr>
          <w:rFonts w:ascii="Times New Roman" w:hAnsi="Times New Roman" w:cs="Times New Roman"/>
          <w:color w:val="FF0000"/>
          <w:sz w:val="24"/>
          <w:szCs w:val="24"/>
        </w:rPr>
      </w:pPr>
    </w:p>
    <w:p w:rsidR="00CF00E8" w:rsidRPr="0089091E" w:rsidRDefault="00CF00E8" w:rsidP="00CF00E8">
      <w:pPr>
        <w:autoSpaceDE w:val="0"/>
        <w:autoSpaceDN w:val="0"/>
        <w:adjustRightInd w:val="0"/>
        <w:spacing w:after="0" w:line="240" w:lineRule="auto"/>
        <w:rPr>
          <w:rFonts w:ascii="Times New Roman" w:hAnsi="Times New Roman" w:cs="Times New Roman"/>
          <w:sz w:val="23"/>
          <w:szCs w:val="23"/>
        </w:rPr>
      </w:pPr>
      <w:r w:rsidRPr="0089091E">
        <w:rPr>
          <w:rFonts w:ascii="Times New Roman" w:hAnsi="Times New Roman" w:cs="Times New Roman"/>
          <w:bCs/>
          <w:sz w:val="24"/>
          <w:szCs w:val="24"/>
        </w:rPr>
        <w:t>Tumori mekih tkiva:</w:t>
      </w:r>
    </w:p>
    <w:p w:rsidR="00CF00E8" w:rsidRPr="0089091E" w:rsidRDefault="00CF00E8" w:rsidP="00301C5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Lokalizovani fibrozni tumor,</w:t>
      </w:r>
    </w:p>
    <w:p w:rsidR="00CF00E8" w:rsidRPr="0089091E" w:rsidRDefault="00CF00E8" w:rsidP="00301C5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Epiteloidni hemangioendoteliom,</w:t>
      </w:r>
    </w:p>
    <w:p w:rsidR="00CF00E8" w:rsidRPr="0089091E" w:rsidRDefault="00CF00E8" w:rsidP="00301C5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Pleuropulmonalni blastom,</w:t>
      </w:r>
    </w:p>
    <w:p w:rsidR="00CF00E8" w:rsidRPr="0089091E" w:rsidRDefault="00CF00E8" w:rsidP="00301C5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Hondrom,</w:t>
      </w:r>
    </w:p>
    <w:p w:rsidR="00CF00E8" w:rsidRPr="0089091E" w:rsidRDefault="00CF00E8" w:rsidP="00301C5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Kalcifikovani pseudotumor pleure,</w:t>
      </w:r>
    </w:p>
    <w:p w:rsidR="00CF00E8" w:rsidRPr="0089091E" w:rsidRDefault="00CF00E8" w:rsidP="00301C5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Kongenitalni peribronhalni miofibroblastni tumor,</w:t>
      </w:r>
    </w:p>
    <w:p w:rsidR="00CF00E8" w:rsidRPr="0089091E" w:rsidRDefault="00CF00E8" w:rsidP="00301C53">
      <w:pPr>
        <w:pStyle w:val="ListParagraph"/>
        <w:numPr>
          <w:ilvl w:val="0"/>
          <w:numId w:val="10"/>
        </w:numPr>
        <w:autoSpaceDE w:val="0"/>
        <w:autoSpaceDN w:val="0"/>
        <w:adjustRightInd w:val="0"/>
        <w:spacing w:after="0" w:line="240" w:lineRule="auto"/>
        <w:rPr>
          <w:rFonts w:ascii="Times New Roman" w:hAnsi="Times New Roman" w:cs="Times New Roman"/>
          <w:sz w:val="23"/>
          <w:szCs w:val="23"/>
        </w:rPr>
      </w:pPr>
      <w:r w:rsidRPr="0089091E">
        <w:rPr>
          <w:rFonts w:ascii="Times New Roman" w:hAnsi="Times New Roman" w:cs="Times New Roman"/>
          <w:sz w:val="24"/>
          <w:szCs w:val="24"/>
        </w:rPr>
        <w:t>Difuzna pulmonalna</w:t>
      </w:r>
      <w:r w:rsidRPr="0089091E">
        <w:rPr>
          <w:rFonts w:ascii="Times New Roman" w:hAnsi="Times New Roman" w:cs="Times New Roman"/>
          <w:sz w:val="23"/>
          <w:szCs w:val="23"/>
        </w:rPr>
        <w:t xml:space="preserve"> limfangiomatoza,</w:t>
      </w:r>
    </w:p>
    <w:p w:rsidR="00CF00E8" w:rsidRPr="00E61434" w:rsidRDefault="00CF00E8" w:rsidP="00301C5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61434">
        <w:rPr>
          <w:rFonts w:ascii="Times New Roman" w:hAnsi="Times New Roman" w:cs="Times New Roman"/>
          <w:sz w:val="23"/>
          <w:szCs w:val="23"/>
        </w:rPr>
        <w:t>Dezmoplastični tumor okruglih ćelija</w:t>
      </w:r>
    </w:p>
    <w:p w:rsidR="00CF00E8" w:rsidRPr="0089091E" w:rsidRDefault="00CF00E8" w:rsidP="00CF00E8">
      <w:pPr>
        <w:autoSpaceDE w:val="0"/>
        <w:autoSpaceDN w:val="0"/>
        <w:adjustRightInd w:val="0"/>
        <w:spacing w:after="0" w:line="240" w:lineRule="auto"/>
        <w:rPr>
          <w:rFonts w:ascii="Times New Roman" w:hAnsi="Times New Roman" w:cs="Times New Roman"/>
          <w:sz w:val="24"/>
          <w:szCs w:val="24"/>
        </w:rPr>
      </w:pPr>
    </w:p>
    <w:p w:rsidR="00CF00E8" w:rsidRPr="0089091E" w:rsidRDefault="00CF00E8" w:rsidP="00CF00E8">
      <w:pPr>
        <w:autoSpaceDE w:val="0"/>
        <w:autoSpaceDN w:val="0"/>
        <w:adjustRightInd w:val="0"/>
        <w:spacing w:after="0" w:line="240" w:lineRule="auto"/>
        <w:rPr>
          <w:rFonts w:ascii="Times New Roman" w:hAnsi="Times New Roman" w:cs="Times New Roman"/>
          <w:bCs/>
          <w:sz w:val="24"/>
          <w:szCs w:val="24"/>
          <w:lang w:val="de-AT"/>
        </w:rPr>
      </w:pPr>
      <w:r w:rsidRPr="0089091E">
        <w:rPr>
          <w:rFonts w:ascii="Times New Roman" w:hAnsi="Times New Roman" w:cs="Times New Roman"/>
          <w:bCs/>
          <w:sz w:val="24"/>
          <w:szCs w:val="24"/>
          <w:lang w:val="de-AT"/>
        </w:rPr>
        <w:t>Rijetki tumori:</w:t>
      </w:r>
    </w:p>
    <w:p w:rsidR="00CF00E8" w:rsidRPr="0089091E" w:rsidRDefault="00CF00E8" w:rsidP="00301C53">
      <w:pPr>
        <w:pStyle w:val="ListParagraph"/>
        <w:numPr>
          <w:ilvl w:val="0"/>
          <w:numId w:val="8"/>
        </w:numPr>
        <w:autoSpaceDE w:val="0"/>
        <w:autoSpaceDN w:val="0"/>
        <w:adjustRightInd w:val="0"/>
        <w:spacing w:after="0" w:line="240" w:lineRule="auto"/>
        <w:rPr>
          <w:rFonts w:ascii="Times New Roman" w:hAnsi="Times New Roman" w:cs="Times New Roman"/>
          <w:bCs/>
          <w:sz w:val="24"/>
          <w:szCs w:val="24"/>
          <w:lang w:val="de-AT"/>
        </w:rPr>
      </w:pPr>
      <w:r w:rsidRPr="0089091E">
        <w:rPr>
          <w:rFonts w:ascii="Times New Roman" w:hAnsi="Times New Roman" w:cs="Times New Roman"/>
          <w:sz w:val="24"/>
          <w:szCs w:val="24"/>
          <w:lang w:val="de-AT"/>
        </w:rPr>
        <w:t>Hamartom,</w:t>
      </w:r>
    </w:p>
    <w:p w:rsidR="00CF00E8" w:rsidRPr="0089091E" w:rsidRDefault="00CF00E8" w:rsidP="00301C53">
      <w:pPr>
        <w:pStyle w:val="ListParagraph"/>
        <w:numPr>
          <w:ilvl w:val="0"/>
          <w:numId w:val="8"/>
        </w:numPr>
        <w:autoSpaceDE w:val="0"/>
        <w:autoSpaceDN w:val="0"/>
        <w:adjustRightInd w:val="0"/>
        <w:spacing w:after="0" w:line="240" w:lineRule="auto"/>
        <w:rPr>
          <w:rFonts w:ascii="Times New Roman" w:hAnsi="Times New Roman" w:cs="Times New Roman"/>
          <w:bCs/>
          <w:sz w:val="24"/>
          <w:szCs w:val="24"/>
          <w:lang w:val="de-AT"/>
        </w:rPr>
      </w:pPr>
      <w:r w:rsidRPr="0089091E">
        <w:rPr>
          <w:rFonts w:ascii="Times New Roman" w:hAnsi="Times New Roman" w:cs="Times New Roman"/>
          <w:sz w:val="24"/>
          <w:szCs w:val="24"/>
          <w:lang w:val="de-AT"/>
        </w:rPr>
        <w:t>Sklerozirajući hemangiom,</w:t>
      </w:r>
    </w:p>
    <w:p w:rsidR="00CF00E8" w:rsidRPr="0089091E" w:rsidRDefault="00CF00E8" w:rsidP="00301C53">
      <w:pPr>
        <w:pStyle w:val="ListParagraph"/>
        <w:numPr>
          <w:ilvl w:val="0"/>
          <w:numId w:val="8"/>
        </w:numPr>
        <w:autoSpaceDE w:val="0"/>
        <w:autoSpaceDN w:val="0"/>
        <w:adjustRightInd w:val="0"/>
        <w:spacing w:after="0" w:line="240" w:lineRule="auto"/>
        <w:rPr>
          <w:rFonts w:ascii="Times New Roman" w:hAnsi="Times New Roman" w:cs="Times New Roman"/>
          <w:bCs/>
          <w:sz w:val="24"/>
          <w:szCs w:val="24"/>
          <w:lang w:val="de-AT"/>
        </w:rPr>
      </w:pPr>
      <w:r w:rsidRPr="0089091E">
        <w:rPr>
          <w:rFonts w:ascii="Times New Roman" w:hAnsi="Times New Roman" w:cs="Times New Roman"/>
          <w:sz w:val="24"/>
          <w:szCs w:val="24"/>
          <w:lang w:val="de-AT"/>
        </w:rPr>
        <w:t>Tumor svijetlih ćelija,</w:t>
      </w:r>
    </w:p>
    <w:p w:rsidR="00CF00E8" w:rsidRPr="0089091E" w:rsidRDefault="00CF00E8" w:rsidP="00301C53">
      <w:pPr>
        <w:pStyle w:val="ListParagraph"/>
        <w:numPr>
          <w:ilvl w:val="0"/>
          <w:numId w:val="8"/>
        </w:numPr>
        <w:autoSpaceDE w:val="0"/>
        <w:autoSpaceDN w:val="0"/>
        <w:adjustRightInd w:val="0"/>
        <w:spacing w:after="0" w:line="240" w:lineRule="auto"/>
        <w:rPr>
          <w:rFonts w:ascii="Times New Roman" w:hAnsi="Times New Roman" w:cs="Times New Roman"/>
          <w:bCs/>
          <w:sz w:val="24"/>
          <w:szCs w:val="24"/>
          <w:lang w:val="de-AT"/>
        </w:rPr>
      </w:pPr>
      <w:r w:rsidRPr="0089091E">
        <w:rPr>
          <w:rFonts w:ascii="Times New Roman" w:hAnsi="Times New Roman" w:cs="Times New Roman"/>
          <w:sz w:val="24"/>
          <w:szCs w:val="24"/>
          <w:lang w:val="de-AT"/>
        </w:rPr>
        <w:t>Germinativni tumori,</w:t>
      </w:r>
    </w:p>
    <w:p w:rsidR="00CF00E8" w:rsidRPr="0089091E" w:rsidRDefault="00CF00E8" w:rsidP="00301C53">
      <w:pPr>
        <w:pStyle w:val="ListParagraph"/>
        <w:numPr>
          <w:ilvl w:val="0"/>
          <w:numId w:val="8"/>
        </w:numPr>
        <w:autoSpaceDE w:val="0"/>
        <w:autoSpaceDN w:val="0"/>
        <w:adjustRightInd w:val="0"/>
        <w:spacing w:after="0" w:line="240" w:lineRule="auto"/>
        <w:rPr>
          <w:rFonts w:ascii="Times New Roman" w:hAnsi="Times New Roman" w:cs="Times New Roman"/>
          <w:bCs/>
          <w:sz w:val="24"/>
          <w:szCs w:val="24"/>
          <w:lang w:val="de-AT"/>
        </w:rPr>
      </w:pPr>
      <w:r w:rsidRPr="0089091E">
        <w:rPr>
          <w:rFonts w:ascii="Times New Roman" w:hAnsi="Times New Roman" w:cs="Times New Roman"/>
          <w:sz w:val="24"/>
          <w:szCs w:val="24"/>
        </w:rPr>
        <w:t>Teratom, zreo i nezreo</w:t>
      </w:r>
    </w:p>
    <w:p w:rsidR="00CF00E8" w:rsidRPr="0089091E" w:rsidRDefault="00CF00E8" w:rsidP="00301C53">
      <w:pPr>
        <w:pStyle w:val="ListParagraph"/>
        <w:numPr>
          <w:ilvl w:val="0"/>
          <w:numId w:val="8"/>
        </w:numPr>
        <w:tabs>
          <w:tab w:val="left" w:pos="142"/>
          <w:tab w:val="left" w:pos="284"/>
          <w:tab w:val="left" w:pos="426"/>
        </w:tabs>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Drugi germinativni tumori,</w:t>
      </w:r>
    </w:p>
    <w:p w:rsidR="00CF00E8" w:rsidRPr="0089091E" w:rsidRDefault="00CF00E8" w:rsidP="00301C53">
      <w:pPr>
        <w:pStyle w:val="ListParagraph"/>
        <w:numPr>
          <w:ilvl w:val="0"/>
          <w:numId w:val="8"/>
        </w:numPr>
        <w:tabs>
          <w:tab w:val="left" w:pos="142"/>
          <w:tab w:val="left" w:pos="284"/>
          <w:tab w:val="left" w:pos="426"/>
        </w:tabs>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Timom,</w:t>
      </w:r>
    </w:p>
    <w:p w:rsidR="00CF00E8" w:rsidRPr="0089091E" w:rsidRDefault="00CF00E8" w:rsidP="00301C53">
      <w:pPr>
        <w:pStyle w:val="ListParagraph"/>
        <w:numPr>
          <w:ilvl w:val="0"/>
          <w:numId w:val="8"/>
        </w:numPr>
        <w:tabs>
          <w:tab w:val="left" w:pos="142"/>
          <w:tab w:val="left" w:pos="284"/>
          <w:tab w:val="left" w:pos="426"/>
        </w:tabs>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Maligni melanom,</w:t>
      </w:r>
    </w:p>
    <w:p w:rsidR="00CF00E8" w:rsidRPr="0089091E" w:rsidRDefault="00CF00E8" w:rsidP="00301C53">
      <w:pPr>
        <w:pStyle w:val="ListParagraph"/>
        <w:numPr>
          <w:ilvl w:val="0"/>
          <w:numId w:val="8"/>
        </w:numPr>
        <w:tabs>
          <w:tab w:val="left" w:pos="142"/>
          <w:tab w:val="left" w:pos="284"/>
          <w:tab w:val="left" w:pos="426"/>
        </w:tabs>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lastRenderedPageBreak/>
        <w:t>Drugi</w:t>
      </w:r>
    </w:p>
    <w:p w:rsidR="00CF00E8" w:rsidRPr="0089091E" w:rsidRDefault="00CF00E8" w:rsidP="00CF00E8">
      <w:pPr>
        <w:autoSpaceDE w:val="0"/>
        <w:autoSpaceDN w:val="0"/>
        <w:adjustRightInd w:val="0"/>
        <w:spacing w:after="0" w:line="240" w:lineRule="auto"/>
        <w:rPr>
          <w:rFonts w:ascii="Times New Roman" w:hAnsi="Times New Roman" w:cs="Times New Roman"/>
          <w:b/>
          <w:bCs/>
          <w:sz w:val="24"/>
          <w:szCs w:val="24"/>
          <w:lang w:val="de-AT"/>
        </w:rPr>
      </w:pPr>
    </w:p>
    <w:p w:rsidR="00CF00E8" w:rsidRPr="0089091E" w:rsidRDefault="00CF00E8" w:rsidP="00CF00E8">
      <w:pPr>
        <w:autoSpaceDE w:val="0"/>
        <w:autoSpaceDN w:val="0"/>
        <w:adjustRightInd w:val="0"/>
        <w:spacing w:after="0" w:line="240" w:lineRule="auto"/>
        <w:rPr>
          <w:rFonts w:ascii="Times New Roman" w:hAnsi="Times New Roman" w:cs="Times New Roman"/>
          <w:bCs/>
          <w:sz w:val="24"/>
          <w:szCs w:val="24"/>
          <w:lang w:val="de-AT"/>
        </w:rPr>
      </w:pPr>
      <w:r w:rsidRPr="0089091E">
        <w:rPr>
          <w:rFonts w:ascii="Times New Roman" w:hAnsi="Times New Roman" w:cs="Times New Roman"/>
          <w:bCs/>
          <w:sz w:val="24"/>
          <w:szCs w:val="24"/>
          <w:lang w:val="de-AT"/>
        </w:rPr>
        <w:t>Tumorima slične lezije:</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Tumorlet,</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Multipli meningoepiteloidni čvorovi,</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Langerhansova histiocitoza,</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Inflamatorni pseudotumor,</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89091E">
        <w:rPr>
          <w:rFonts w:ascii="Times New Roman" w:hAnsi="Times New Roman" w:cs="Times New Roman"/>
          <w:sz w:val="24"/>
          <w:szCs w:val="24"/>
        </w:rPr>
        <w:t>Lokalizovana organizovana pneumonija,</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lang w:val="de-AT"/>
        </w:rPr>
      </w:pPr>
      <w:r w:rsidRPr="0089091E">
        <w:rPr>
          <w:rFonts w:ascii="Times New Roman" w:hAnsi="Times New Roman" w:cs="Times New Roman"/>
          <w:sz w:val="24"/>
          <w:szCs w:val="24"/>
          <w:lang w:val="de-AT"/>
        </w:rPr>
        <w:t>Amiloidni tumor,</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lang w:val="de-AT"/>
        </w:rPr>
      </w:pPr>
      <w:r w:rsidRPr="0089091E">
        <w:rPr>
          <w:rFonts w:ascii="Times New Roman" w:hAnsi="Times New Roman" w:cs="Times New Roman"/>
          <w:sz w:val="24"/>
          <w:szCs w:val="24"/>
          <w:lang w:val="de-AT"/>
        </w:rPr>
        <w:t>Hijalizirani granulom,</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lang w:val="de-AT"/>
        </w:rPr>
      </w:pPr>
      <w:r w:rsidRPr="0089091E">
        <w:rPr>
          <w:rFonts w:ascii="Times New Roman" w:hAnsi="Times New Roman" w:cs="Times New Roman"/>
          <w:sz w:val="24"/>
          <w:szCs w:val="24"/>
          <w:lang w:val="de-AT"/>
        </w:rPr>
        <w:t>Limfangiolejomiomatoza,</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lang w:val="de-AT"/>
        </w:rPr>
      </w:pPr>
      <w:r w:rsidRPr="0089091E">
        <w:rPr>
          <w:rFonts w:ascii="Times New Roman" w:hAnsi="Times New Roman" w:cs="Times New Roman"/>
          <w:sz w:val="24"/>
          <w:szCs w:val="24"/>
          <w:lang w:val="de-AT"/>
        </w:rPr>
        <w:t>Mikronodularna hiperplazija pneumocita,</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lang w:val="de-AT"/>
        </w:rPr>
      </w:pPr>
      <w:r w:rsidRPr="0089091E">
        <w:rPr>
          <w:rFonts w:ascii="Times New Roman" w:hAnsi="Times New Roman" w:cs="Times New Roman"/>
          <w:sz w:val="24"/>
          <w:szCs w:val="24"/>
          <w:lang w:val="de-AT"/>
        </w:rPr>
        <w:t>Endometroza,</w:t>
      </w:r>
    </w:p>
    <w:p w:rsidR="00CF00E8" w:rsidRPr="0089091E" w:rsidRDefault="00CF00E8" w:rsidP="00301C53">
      <w:pPr>
        <w:pStyle w:val="ListParagraph"/>
        <w:numPr>
          <w:ilvl w:val="0"/>
          <w:numId w:val="7"/>
        </w:numPr>
        <w:autoSpaceDE w:val="0"/>
        <w:autoSpaceDN w:val="0"/>
        <w:adjustRightInd w:val="0"/>
        <w:spacing w:after="0" w:line="240" w:lineRule="auto"/>
        <w:rPr>
          <w:rFonts w:ascii="Times New Roman" w:hAnsi="Times New Roman" w:cs="Times New Roman"/>
          <w:sz w:val="24"/>
          <w:szCs w:val="24"/>
          <w:lang w:val="de-AT"/>
        </w:rPr>
      </w:pPr>
      <w:r w:rsidRPr="0089091E">
        <w:rPr>
          <w:rFonts w:ascii="Times New Roman" w:hAnsi="Times New Roman" w:cs="Times New Roman"/>
          <w:sz w:val="24"/>
          <w:szCs w:val="24"/>
        </w:rPr>
        <w:t>Bronhalni inflamatorni polip</w:t>
      </w:r>
    </w:p>
    <w:p w:rsidR="00CF00E8" w:rsidRPr="0089091E" w:rsidRDefault="00CF00E8" w:rsidP="00CF00E8">
      <w:pPr>
        <w:pStyle w:val="ListParagraph"/>
        <w:tabs>
          <w:tab w:val="left" w:pos="1701"/>
        </w:tabs>
        <w:autoSpaceDE w:val="0"/>
        <w:autoSpaceDN w:val="0"/>
        <w:adjustRightInd w:val="0"/>
        <w:spacing w:after="0" w:line="240" w:lineRule="auto"/>
        <w:ind w:left="360"/>
        <w:jc w:val="both"/>
        <w:rPr>
          <w:rFonts w:ascii="Times New Roman" w:eastAsia="Minion-Regular" w:hAnsi="Times New Roman" w:cs="Times New Roman"/>
          <w:color w:val="231F20"/>
          <w:sz w:val="24"/>
          <w:szCs w:val="24"/>
        </w:rPr>
      </w:pPr>
    </w:p>
    <w:p w:rsidR="00CF00E8" w:rsidRPr="00E762C2" w:rsidRDefault="00CF00E8" w:rsidP="00CF00E8">
      <w:pPr>
        <w:autoSpaceDE w:val="0"/>
        <w:autoSpaceDN w:val="0"/>
        <w:adjustRightInd w:val="0"/>
        <w:spacing w:after="0" w:line="240" w:lineRule="auto"/>
        <w:rPr>
          <w:rFonts w:ascii="Times New Roman" w:hAnsi="Times New Roman" w:cs="Times New Roman"/>
          <w:bCs/>
          <w:sz w:val="24"/>
          <w:szCs w:val="24"/>
        </w:rPr>
      </w:pPr>
      <w:r w:rsidRPr="00E762C2">
        <w:rPr>
          <w:rFonts w:ascii="Times New Roman" w:hAnsi="Times New Roman" w:cs="Times New Roman"/>
          <w:bCs/>
          <w:sz w:val="24"/>
          <w:szCs w:val="24"/>
        </w:rPr>
        <w:t>Limfoproliferativne bolesti:</w:t>
      </w:r>
    </w:p>
    <w:p w:rsidR="00CF00E8" w:rsidRPr="00E61434" w:rsidRDefault="00CF00E8" w:rsidP="00301C53">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E61434">
        <w:rPr>
          <w:rFonts w:ascii="Times New Roman" w:hAnsi="Times New Roman" w:cs="Times New Roman"/>
          <w:sz w:val="24"/>
          <w:szCs w:val="24"/>
        </w:rPr>
        <w:t>Limfoidna intersticijalna pneumonija,</w:t>
      </w:r>
    </w:p>
    <w:p w:rsidR="00CF00E8" w:rsidRPr="00E61434" w:rsidRDefault="00CF00E8" w:rsidP="00301C53">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E61434">
        <w:rPr>
          <w:rFonts w:ascii="Times New Roman" w:hAnsi="Times New Roman" w:cs="Times New Roman"/>
          <w:sz w:val="24"/>
          <w:szCs w:val="24"/>
        </w:rPr>
        <w:t>Nodularna limfoidna hiperplazija,</w:t>
      </w:r>
    </w:p>
    <w:p w:rsidR="00CF00E8" w:rsidRPr="00E61434" w:rsidRDefault="00CF00E8" w:rsidP="00301C53">
      <w:pPr>
        <w:pStyle w:val="ListParagraph"/>
        <w:numPr>
          <w:ilvl w:val="0"/>
          <w:numId w:val="24"/>
        </w:numPr>
        <w:autoSpaceDE w:val="0"/>
        <w:autoSpaceDN w:val="0"/>
        <w:adjustRightInd w:val="0"/>
        <w:spacing w:after="0" w:line="240" w:lineRule="auto"/>
        <w:rPr>
          <w:rFonts w:ascii="Times New Roman" w:hAnsi="Times New Roman" w:cs="Times New Roman"/>
          <w:sz w:val="24"/>
          <w:szCs w:val="24"/>
          <w:lang w:val="de-AT"/>
        </w:rPr>
      </w:pPr>
      <w:r w:rsidRPr="00E61434">
        <w:rPr>
          <w:rFonts w:ascii="Times New Roman" w:hAnsi="Times New Roman" w:cs="Times New Roman"/>
          <w:sz w:val="24"/>
          <w:szCs w:val="24"/>
          <w:lang w:val="de-AT"/>
        </w:rPr>
        <w:t>B zone MALT-limfomi niskog stepena malignosti,</w:t>
      </w:r>
    </w:p>
    <w:p w:rsidR="00CF00E8" w:rsidRPr="00E61434" w:rsidRDefault="00CF00E8" w:rsidP="00301C53">
      <w:pPr>
        <w:pStyle w:val="ListParagraph"/>
        <w:numPr>
          <w:ilvl w:val="0"/>
          <w:numId w:val="24"/>
        </w:numPr>
        <w:autoSpaceDE w:val="0"/>
        <w:autoSpaceDN w:val="0"/>
        <w:adjustRightInd w:val="0"/>
        <w:spacing w:after="0" w:line="240" w:lineRule="auto"/>
        <w:rPr>
          <w:rFonts w:ascii="Times New Roman" w:hAnsi="Times New Roman" w:cs="Times New Roman"/>
          <w:sz w:val="23"/>
          <w:szCs w:val="23"/>
          <w:lang w:val="de-AT"/>
        </w:rPr>
      </w:pPr>
      <w:r w:rsidRPr="00E61434">
        <w:rPr>
          <w:rFonts w:ascii="Times New Roman" w:hAnsi="Times New Roman" w:cs="Times New Roman"/>
          <w:sz w:val="24"/>
          <w:szCs w:val="24"/>
          <w:lang w:val="de-AT"/>
        </w:rPr>
        <w:t>Limfomatoidna granulomatoza</w:t>
      </w:r>
    </w:p>
    <w:p w:rsidR="00CF00E8" w:rsidRPr="00E61434" w:rsidRDefault="00CF00E8" w:rsidP="00CF00E8">
      <w:pPr>
        <w:pStyle w:val="ListParagraph"/>
        <w:tabs>
          <w:tab w:val="left" w:pos="1701"/>
        </w:tabs>
        <w:autoSpaceDE w:val="0"/>
        <w:autoSpaceDN w:val="0"/>
        <w:adjustRightInd w:val="0"/>
        <w:spacing w:after="0" w:line="240" w:lineRule="auto"/>
        <w:ind w:left="360"/>
        <w:jc w:val="both"/>
        <w:rPr>
          <w:rFonts w:ascii="Times New Roman" w:eastAsia="Minion-Regular" w:hAnsi="Times New Roman" w:cs="Times New Roman"/>
          <w:sz w:val="24"/>
          <w:szCs w:val="24"/>
        </w:rPr>
      </w:pPr>
    </w:p>
    <w:p w:rsidR="00CF00E8" w:rsidRPr="0089091E" w:rsidRDefault="00CF00E8" w:rsidP="00CF00E8">
      <w:pPr>
        <w:pStyle w:val="Heading1"/>
        <w:spacing w:line="240" w:lineRule="auto"/>
        <w:rPr>
          <w:rFonts w:eastAsia="Minion-Regular" w:cs="Times New Roman"/>
          <w:color w:val="FF0000"/>
        </w:rPr>
      </w:pPr>
      <w:r>
        <w:rPr>
          <w:rFonts w:eastAsia="Minion-Regular" w:cs="Times New Roman"/>
        </w:rPr>
        <w:t>Terapijski modaliteti</w:t>
      </w:r>
    </w:p>
    <w:p w:rsidR="00CF00E8" w:rsidRPr="0089091E" w:rsidRDefault="00CF00E8" w:rsidP="00CF00E8">
      <w:pPr>
        <w:pStyle w:val="ListParagraph"/>
        <w:autoSpaceDE w:val="0"/>
        <w:autoSpaceDN w:val="0"/>
        <w:adjustRightInd w:val="0"/>
        <w:spacing w:after="0" w:line="240" w:lineRule="auto"/>
        <w:jc w:val="both"/>
        <w:rPr>
          <w:rFonts w:ascii="Times New Roman" w:eastAsia="Minion-Regular" w:hAnsi="Times New Roman" w:cs="Times New Roman"/>
          <w:b/>
          <w:color w:val="231F20"/>
          <w:sz w:val="24"/>
          <w:szCs w:val="24"/>
        </w:rPr>
      </w:pPr>
    </w:p>
    <w:p w:rsidR="00CF00E8" w:rsidRPr="0089091E" w:rsidRDefault="00CF00E8" w:rsidP="00CF00E8">
      <w:pPr>
        <w:spacing w:line="240" w:lineRule="auto"/>
        <w:ind w:firstLine="709"/>
        <w:jc w:val="both"/>
        <w:rPr>
          <w:rFonts w:ascii="Times New Roman" w:hAnsi="Times New Roman" w:cs="Times New Roman"/>
          <w:sz w:val="24"/>
          <w:szCs w:val="24"/>
        </w:rPr>
      </w:pPr>
      <w:r w:rsidRPr="0089091E">
        <w:rPr>
          <w:rFonts w:ascii="Times New Roman" w:hAnsi="Times New Roman" w:cs="Times New Roman"/>
          <w:sz w:val="24"/>
          <w:szCs w:val="24"/>
        </w:rPr>
        <w:t>U zavisnosti od stadijuma bolesti, prognostički</w:t>
      </w:r>
      <w:r w:rsidR="007B3CB4">
        <w:rPr>
          <w:rFonts w:ascii="Times New Roman" w:hAnsi="Times New Roman" w:cs="Times New Roman"/>
          <w:sz w:val="24"/>
          <w:szCs w:val="24"/>
        </w:rPr>
        <w:t xml:space="preserve">h </w:t>
      </w:r>
      <w:proofErr w:type="gramStart"/>
      <w:r w:rsidR="007B3CB4">
        <w:rPr>
          <w:rFonts w:ascii="Times New Roman" w:hAnsi="Times New Roman" w:cs="Times New Roman"/>
          <w:sz w:val="24"/>
          <w:szCs w:val="24"/>
        </w:rPr>
        <w:t>faktora  i</w:t>
      </w:r>
      <w:proofErr w:type="gramEnd"/>
      <w:r w:rsidR="007B3CB4">
        <w:rPr>
          <w:rFonts w:ascii="Times New Roman" w:hAnsi="Times New Roman" w:cs="Times New Roman"/>
          <w:sz w:val="24"/>
          <w:szCs w:val="24"/>
        </w:rPr>
        <w:t xml:space="preserve"> histološkog tipa </w:t>
      </w:r>
      <w:r w:rsidRPr="0089091E">
        <w:rPr>
          <w:rFonts w:ascii="Times New Roman" w:hAnsi="Times New Roman" w:cs="Times New Roman"/>
          <w:sz w:val="24"/>
          <w:szCs w:val="24"/>
        </w:rPr>
        <w:t xml:space="preserve">određuje se adekvatan terapijski pristup za svakog pacijenta pojedinačno.Terapijske mogućnosti su </w:t>
      </w:r>
      <w:r>
        <w:rPr>
          <w:rFonts w:ascii="Times New Roman" w:hAnsi="Times New Roman" w:cs="Times New Roman"/>
          <w:sz w:val="24"/>
          <w:szCs w:val="24"/>
        </w:rPr>
        <w:t>h</w:t>
      </w:r>
      <w:r w:rsidRPr="0089091E">
        <w:rPr>
          <w:rFonts w:ascii="Times New Roman" w:hAnsi="Times New Roman" w:cs="Times New Roman"/>
          <w:sz w:val="24"/>
          <w:szCs w:val="24"/>
        </w:rPr>
        <w:t>irurško liječenje</w:t>
      </w:r>
      <w:r>
        <w:rPr>
          <w:rFonts w:ascii="Times New Roman" w:hAnsi="Times New Roman" w:cs="Times New Roman"/>
          <w:sz w:val="24"/>
          <w:szCs w:val="24"/>
        </w:rPr>
        <w:t>, r</w:t>
      </w:r>
      <w:r w:rsidRPr="0089091E">
        <w:rPr>
          <w:rFonts w:ascii="Times New Roman" w:hAnsi="Times New Roman" w:cs="Times New Roman"/>
          <w:sz w:val="24"/>
          <w:szCs w:val="24"/>
        </w:rPr>
        <w:t>adioterapija</w:t>
      </w:r>
      <w:r>
        <w:rPr>
          <w:rFonts w:ascii="Times New Roman" w:hAnsi="Times New Roman" w:cs="Times New Roman"/>
          <w:sz w:val="24"/>
          <w:szCs w:val="24"/>
        </w:rPr>
        <w:t>, h</w:t>
      </w:r>
      <w:r w:rsidR="007B3CB4">
        <w:rPr>
          <w:rFonts w:ascii="Times New Roman" w:hAnsi="Times New Roman" w:cs="Times New Roman"/>
          <w:sz w:val="24"/>
          <w:szCs w:val="24"/>
        </w:rPr>
        <w:t>em</w:t>
      </w:r>
      <w:r w:rsidRPr="0089091E">
        <w:rPr>
          <w:rFonts w:ascii="Times New Roman" w:hAnsi="Times New Roman" w:cs="Times New Roman"/>
          <w:sz w:val="24"/>
          <w:szCs w:val="24"/>
        </w:rPr>
        <w:t>oterapija</w:t>
      </w:r>
      <w:r>
        <w:rPr>
          <w:rFonts w:ascii="Times New Roman" w:hAnsi="Times New Roman" w:cs="Times New Roman"/>
          <w:sz w:val="24"/>
          <w:szCs w:val="24"/>
        </w:rPr>
        <w:t>, b</w:t>
      </w:r>
      <w:r w:rsidRPr="0089091E">
        <w:rPr>
          <w:rFonts w:ascii="Times New Roman" w:hAnsi="Times New Roman" w:cs="Times New Roman"/>
          <w:sz w:val="24"/>
          <w:szCs w:val="24"/>
        </w:rPr>
        <w:t>iološka terapija</w:t>
      </w:r>
      <w:r>
        <w:rPr>
          <w:rFonts w:ascii="Times New Roman" w:hAnsi="Times New Roman" w:cs="Times New Roman"/>
          <w:sz w:val="24"/>
          <w:szCs w:val="24"/>
        </w:rPr>
        <w:t xml:space="preserve"> i s</w:t>
      </w:r>
      <w:r w:rsidRPr="0089091E">
        <w:rPr>
          <w:rFonts w:ascii="Times New Roman" w:hAnsi="Times New Roman" w:cs="Times New Roman"/>
          <w:sz w:val="24"/>
          <w:szCs w:val="24"/>
        </w:rPr>
        <w:t>imptomatsko liječenje.</w:t>
      </w:r>
      <w:r w:rsidRPr="0089091E">
        <w:rPr>
          <w:rFonts w:ascii="Times New Roman" w:hAnsi="Times New Roman" w:cs="Times New Roman"/>
          <w:sz w:val="24"/>
          <w:szCs w:val="24"/>
        </w:rPr>
        <w:tab/>
      </w:r>
    </w:p>
    <w:p w:rsidR="00CF00E8" w:rsidRPr="0089091E" w:rsidRDefault="00CF00E8" w:rsidP="00CF00E8">
      <w:pPr>
        <w:tabs>
          <w:tab w:val="left" w:pos="4035"/>
        </w:tabs>
        <w:spacing w:line="240" w:lineRule="auto"/>
        <w:jc w:val="both"/>
        <w:rPr>
          <w:rFonts w:ascii="Times New Roman" w:hAnsi="Times New Roman" w:cs="Times New Roman"/>
          <w:sz w:val="24"/>
          <w:szCs w:val="24"/>
        </w:rPr>
      </w:pPr>
      <w:proofErr w:type="gramStart"/>
      <w:r w:rsidRPr="0089091E">
        <w:rPr>
          <w:rFonts w:ascii="Times New Roman" w:hAnsi="Times New Roman" w:cs="Times New Roman"/>
          <w:sz w:val="24"/>
          <w:szCs w:val="24"/>
        </w:rPr>
        <w:t>U liječenju se najčešće kombinuju pomenuti vidovi terapije.</w:t>
      </w:r>
      <w:proofErr w:type="gramEnd"/>
    </w:p>
    <w:p w:rsidR="00CF00E8" w:rsidRPr="0089091E" w:rsidRDefault="00CF00E8" w:rsidP="00301C53">
      <w:pPr>
        <w:pStyle w:val="Heading2"/>
        <w:numPr>
          <w:ilvl w:val="0"/>
          <w:numId w:val="25"/>
        </w:numPr>
        <w:rPr>
          <w:rFonts w:cs="Times New Roman"/>
          <w:lang w:eastAsia="sr-Latn-CS"/>
        </w:rPr>
      </w:pPr>
      <w:r w:rsidRPr="0089091E">
        <w:rPr>
          <w:rFonts w:cs="Times New Roman"/>
          <w:lang w:eastAsia="sr-Latn-CS"/>
        </w:rPr>
        <w:t xml:space="preserve">Hirurško liječenje </w:t>
      </w:r>
    </w:p>
    <w:p w:rsidR="00CF00E8" w:rsidRPr="003E46A8" w:rsidRDefault="00CF00E8" w:rsidP="00CF00E8">
      <w:pPr>
        <w:shd w:val="clear" w:color="auto" w:fill="FFFFFF"/>
        <w:autoSpaceDE w:val="0"/>
        <w:autoSpaceDN w:val="0"/>
        <w:adjustRightInd w:val="0"/>
        <w:spacing w:before="100" w:beforeAutospacing="1" w:after="100" w:afterAutospacing="1" w:line="240" w:lineRule="auto"/>
        <w:jc w:val="both"/>
        <w:rPr>
          <w:rFonts w:ascii="Times New Roman" w:hAnsi="Times New Roman" w:cs="Times New Roman"/>
          <w:color w:val="000000"/>
          <w:sz w:val="24"/>
          <w:szCs w:val="24"/>
          <w:shd w:val="clear" w:color="auto" w:fill="FFFFFF"/>
        </w:rPr>
      </w:pPr>
      <w:proofErr w:type="gramStart"/>
      <w:r w:rsidRPr="003E46A8">
        <w:rPr>
          <w:rFonts w:ascii="Times New Roman" w:hAnsi="Times New Roman" w:cs="Times New Roman"/>
          <w:color w:val="000000"/>
          <w:sz w:val="24"/>
          <w:szCs w:val="24"/>
          <w:shd w:val="clear" w:color="auto" w:fill="FFFFFF"/>
        </w:rPr>
        <w:t>Klinički stadijum bolesti kao i funkcionalni status, određuju pogodnost i primjenjivost hirurške resekcije kao metode liječenja.</w:t>
      </w:r>
      <w:proofErr w:type="gramEnd"/>
      <w:r w:rsidRPr="003E46A8">
        <w:rPr>
          <w:rFonts w:ascii="Times New Roman" w:hAnsi="Times New Roman" w:cs="Times New Roman"/>
          <w:color w:val="000000"/>
          <w:sz w:val="24"/>
          <w:szCs w:val="24"/>
          <w:shd w:val="clear" w:color="auto" w:fill="FFFFFF"/>
        </w:rPr>
        <w:t xml:space="preserve"> Zbog toga je samo do 25% bolesnika sa karcinomom pluća pogodno za hirurško liječenje i to oni u ranim stadijumima </w:t>
      </w:r>
      <w:r w:rsidRPr="003E46A8">
        <w:rPr>
          <w:rFonts w:ascii="Times New Roman" w:hAnsi="Times New Roman" w:cs="Times New Roman"/>
          <w:sz w:val="24"/>
          <w:szCs w:val="24"/>
          <w:lang w:eastAsia="bs-Latn-BA"/>
        </w:rPr>
        <w:t>IA (T</w:t>
      </w:r>
      <w:r w:rsidRPr="003E46A8">
        <w:rPr>
          <w:rFonts w:ascii="Times New Roman" w:hAnsi="Times New Roman" w:cs="Times New Roman"/>
          <w:sz w:val="24"/>
          <w:szCs w:val="24"/>
          <w:vertAlign w:val="subscript"/>
          <w:lang w:eastAsia="bs-Latn-BA"/>
        </w:rPr>
        <w:t>1</w:t>
      </w:r>
      <w:r w:rsidRPr="003E46A8">
        <w:rPr>
          <w:rFonts w:ascii="Times New Roman" w:hAnsi="Times New Roman" w:cs="Times New Roman"/>
          <w:sz w:val="24"/>
          <w:szCs w:val="24"/>
          <w:lang w:eastAsia="bs-Latn-BA"/>
        </w:rPr>
        <w:t>N</w:t>
      </w:r>
      <w:r w:rsidRPr="003E46A8">
        <w:rPr>
          <w:rFonts w:ascii="Times New Roman" w:hAnsi="Times New Roman" w:cs="Times New Roman"/>
          <w:sz w:val="24"/>
          <w:szCs w:val="24"/>
          <w:vertAlign w:val="subscript"/>
          <w:lang w:eastAsia="bs-Latn-BA"/>
        </w:rPr>
        <w:t>0</w:t>
      </w:r>
      <w:r w:rsidRPr="003E46A8">
        <w:rPr>
          <w:rFonts w:ascii="Times New Roman" w:hAnsi="Times New Roman" w:cs="Times New Roman"/>
          <w:sz w:val="24"/>
          <w:szCs w:val="24"/>
          <w:lang w:eastAsia="bs-Latn-BA"/>
        </w:rPr>
        <w:t>M</w:t>
      </w:r>
      <w:r w:rsidRPr="003E46A8">
        <w:rPr>
          <w:rFonts w:ascii="Times New Roman" w:hAnsi="Times New Roman" w:cs="Times New Roman"/>
          <w:sz w:val="24"/>
          <w:szCs w:val="24"/>
          <w:vertAlign w:val="subscript"/>
          <w:lang w:eastAsia="bs-Latn-BA"/>
        </w:rPr>
        <w:t>0</w:t>
      </w:r>
      <w:r w:rsidRPr="003E46A8">
        <w:rPr>
          <w:rFonts w:ascii="Times New Roman" w:hAnsi="Times New Roman" w:cs="Times New Roman"/>
          <w:sz w:val="24"/>
          <w:szCs w:val="24"/>
          <w:lang w:eastAsia="bs-Latn-BA"/>
        </w:rPr>
        <w:t>), IB (T</w:t>
      </w:r>
      <w:r w:rsidRPr="003E46A8">
        <w:rPr>
          <w:rFonts w:ascii="Times New Roman" w:hAnsi="Times New Roman" w:cs="Times New Roman"/>
          <w:sz w:val="24"/>
          <w:szCs w:val="24"/>
          <w:vertAlign w:val="subscript"/>
          <w:lang w:eastAsia="bs-Latn-BA"/>
        </w:rPr>
        <w:t>2</w:t>
      </w:r>
      <w:r w:rsidRPr="003E46A8">
        <w:rPr>
          <w:rFonts w:ascii="Times New Roman" w:hAnsi="Times New Roman" w:cs="Times New Roman"/>
          <w:sz w:val="24"/>
          <w:szCs w:val="24"/>
          <w:lang w:eastAsia="bs-Latn-BA"/>
        </w:rPr>
        <w:t>N</w:t>
      </w:r>
      <w:r w:rsidRPr="003E46A8">
        <w:rPr>
          <w:rFonts w:ascii="Times New Roman" w:hAnsi="Times New Roman" w:cs="Times New Roman"/>
          <w:sz w:val="24"/>
          <w:szCs w:val="24"/>
          <w:vertAlign w:val="subscript"/>
          <w:lang w:eastAsia="bs-Latn-BA"/>
        </w:rPr>
        <w:t>0</w:t>
      </w:r>
      <w:r w:rsidRPr="003E46A8">
        <w:rPr>
          <w:rFonts w:ascii="Times New Roman" w:hAnsi="Times New Roman" w:cs="Times New Roman"/>
          <w:sz w:val="24"/>
          <w:szCs w:val="24"/>
          <w:lang w:eastAsia="bs-Latn-BA"/>
        </w:rPr>
        <w:t>M</w:t>
      </w:r>
      <w:r w:rsidRPr="003E46A8">
        <w:rPr>
          <w:rFonts w:ascii="Times New Roman" w:hAnsi="Times New Roman" w:cs="Times New Roman"/>
          <w:sz w:val="24"/>
          <w:szCs w:val="24"/>
          <w:vertAlign w:val="subscript"/>
          <w:lang w:eastAsia="bs-Latn-BA"/>
        </w:rPr>
        <w:t>0</w:t>
      </w:r>
      <w:r w:rsidRPr="003E46A8">
        <w:rPr>
          <w:rFonts w:ascii="Times New Roman" w:hAnsi="Times New Roman" w:cs="Times New Roman"/>
          <w:sz w:val="24"/>
          <w:szCs w:val="24"/>
          <w:lang w:eastAsia="bs-Latn-BA"/>
        </w:rPr>
        <w:t>), IIA (T</w:t>
      </w:r>
      <w:r w:rsidRPr="003E46A8">
        <w:rPr>
          <w:rFonts w:ascii="Times New Roman" w:hAnsi="Times New Roman" w:cs="Times New Roman"/>
          <w:sz w:val="24"/>
          <w:szCs w:val="24"/>
          <w:vertAlign w:val="subscript"/>
          <w:lang w:eastAsia="bs-Latn-BA"/>
        </w:rPr>
        <w:t>1</w:t>
      </w:r>
      <w:r w:rsidRPr="003E46A8">
        <w:rPr>
          <w:rFonts w:ascii="Times New Roman" w:hAnsi="Times New Roman" w:cs="Times New Roman"/>
          <w:sz w:val="24"/>
          <w:szCs w:val="24"/>
          <w:lang w:eastAsia="bs-Latn-BA"/>
        </w:rPr>
        <w:t>N</w:t>
      </w:r>
      <w:r w:rsidRPr="003E46A8">
        <w:rPr>
          <w:rFonts w:ascii="Times New Roman" w:hAnsi="Times New Roman" w:cs="Times New Roman"/>
          <w:sz w:val="24"/>
          <w:szCs w:val="24"/>
          <w:vertAlign w:val="subscript"/>
          <w:lang w:eastAsia="bs-Latn-BA"/>
        </w:rPr>
        <w:t>1</w:t>
      </w:r>
      <w:r w:rsidRPr="003E46A8">
        <w:rPr>
          <w:rFonts w:ascii="Times New Roman" w:hAnsi="Times New Roman" w:cs="Times New Roman"/>
          <w:sz w:val="24"/>
          <w:szCs w:val="24"/>
          <w:lang w:eastAsia="bs-Latn-BA"/>
        </w:rPr>
        <w:t>M</w:t>
      </w:r>
      <w:r w:rsidRPr="003E46A8">
        <w:rPr>
          <w:rFonts w:ascii="Times New Roman" w:hAnsi="Times New Roman" w:cs="Times New Roman"/>
          <w:sz w:val="24"/>
          <w:szCs w:val="24"/>
          <w:vertAlign w:val="subscript"/>
          <w:lang w:eastAsia="bs-Latn-BA"/>
        </w:rPr>
        <w:t>0</w:t>
      </w:r>
      <w:r w:rsidRPr="003E46A8">
        <w:rPr>
          <w:rFonts w:ascii="Times New Roman" w:hAnsi="Times New Roman" w:cs="Times New Roman"/>
          <w:sz w:val="24"/>
          <w:szCs w:val="24"/>
          <w:lang w:eastAsia="bs-Latn-BA"/>
        </w:rPr>
        <w:t>), IIB (T</w:t>
      </w:r>
      <w:r w:rsidRPr="003E46A8">
        <w:rPr>
          <w:rFonts w:ascii="Times New Roman" w:hAnsi="Times New Roman" w:cs="Times New Roman"/>
          <w:sz w:val="24"/>
          <w:szCs w:val="24"/>
          <w:vertAlign w:val="subscript"/>
          <w:lang w:eastAsia="bs-Latn-BA"/>
        </w:rPr>
        <w:t>2</w:t>
      </w:r>
      <w:r w:rsidRPr="003E46A8">
        <w:rPr>
          <w:rFonts w:ascii="Times New Roman" w:hAnsi="Times New Roman" w:cs="Times New Roman"/>
          <w:sz w:val="24"/>
          <w:szCs w:val="24"/>
          <w:lang w:eastAsia="bs-Latn-BA"/>
        </w:rPr>
        <w:t>N</w:t>
      </w:r>
      <w:r w:rsidRPr="003E46A8">
        <w:rPr>
          <w:rFonts w:ascii="Times New Roman" w:hAnsi="Times New Roman" w:cs="Times New Roman"/>
          <w:sz w:val="24"/>
          <w:szCs w:val="24"/>
          <w:vertAlign w:val="subscript"/>
          <w:lang w:eastAsia="bs-Latn-BA"/>
        </w:rPr>
        <w:t>1</w:t>
      </w:r>
      <w:r w:rsidRPr="003E46A8">
        <w:rPr>
          <w:rFonts w:ascii="Times New Roman" w:hAnsi="Times New Roman" w:cs="Times New Roman"/>
          <w:sz w:val="24"/>
          <w:szCs w:val="24"/>
          <w:lang w:eastAsia="bs-Latn-BA"/>
        </w:rPr>
        <w:t>M</w:t>
      </w:r>
      <w:r w:rsidRPr="003E46A8">
        <w:rPr>
          <w:rFonts w:ascii="Times New Roman" w:hAnsi="Times New Roman" w:cs="Times New Roman"/>
          <w:sz w:val="24"/>
          <w:szCs w:val="24"/>
          <w:vertAlign w:val="subscript"/>
          <w:lang w:eastAsia="bs-Latn-BA"/>
        </w:rPr>
        <w:t>0</w:t>
      </w:r>
      <w:r w:rsidRPr="003E46A8">
        <w:rPr>
          <w:rFonts w:ascii="Times New Roman" w:hAnsi="Times New Roman" w:cs="Times New Roman"/>
          <w:sz w:val="24"/>
          <w:szCs w:val="24"/>
          <w:lang w:eastAsia="bs-Latn-BA"/>
        </w:rPr>
        <w:t>, T</w:t>
      </w:r>
      <w:r w:rsidRPr="003E46A8">
        <w:rPr>
          <w:rFonts w:ascii="Times New Roman" w:hAnsi="Times New Roman" w:cs="Times New Roman"/>
          <w:sz w:val="24"/>
          <w:szCs w:val="24"/>
          <w:vertAlign w:val="subscript"/>
          <w:lang w:eastAsia="bs-Latn-BA"/>
        </w:rPr>
        <w:t>3</w:t>
      </w:r>
      <w:r w:rsidRPr="003E46A8">
        <w:rPr>
          <w:rFonts w:ascii="Times New Roman" w:hAnsi="Times New Roman" w:cs="Times New Roman"/>
          <w:sz w:val="24"/>
          <w:szCs w:val="24"/>
          <w:lang w:eastAsia="bs-Latn-BA"/>
        </w:rPr>
        <w:t>N</w:t>
      </w:r>
      <w:r w:rsidRPr="003E46A8">
        <w:rPr>
          <w:rFonts w:ascii="Times New Roman" w:hAnsi="Times New Roman" w:cs="Times New Roman"/>
          <w:sz w:val="24"/>
          <w:szCs w:val="24"/>
          <w:vertAlign w:val="subscript"/>
          <w:lang w:eastAsia="bs-Latn-BA"/>
        </w:rPr>
        <w:t>0</w:t>
      </w:r>
      <w:r w:rsidRPr="003E46A8">
        <w:rPr>
          <w:rFonts w:ascii="Times New Roman" w:hAnsi="Times New Roman" w:cs="Times New Roman"/>
          <w:sz w:val="24"/>
          <w:szCs w:val="24"/>
          <w:lang w:eastAsia="bs-Latn-BA"/>
        </w:rPr>
        <w:t>M</w:t>
      </w:r>
      <w:r w:rsidRPr="003E46A8">
        <w:rPr>
          <w:rFonts w:ascii="Times New Roman" w:hAnsi="Times New Roman" w:cs="Times New Roman"/>
          <w:sz w:val="24"/>
          <w:szCs w:val="24"/>
          <w:vertAlign w:val="subscript"/>
          <w:lang w:eastAsia="bs-Latn-BA"/>
        </w:rPr>
        <w:t>0</w:t>
      </w:r>
      <w:r w:rsidRPr="003E46A8">
        <w:rPr>
          <w:rFonts w:ascii="Times New Roman" w:hAnsi="Times New Roman" w:cs="Times New Roman"/>
          <w:sz w:val="24"/>
          <w:szCs w:val="24"/>
          <w:lang w:eastAsia="bs-Latn-BA"/>
        </w:rPr>
        <w:t xml:space="preserve">), </w:t>
      </w:r>
      <w:r w:rsidRPr="003E46A8">
        <w:rPr>
          <w:rFonts w:ascii="Times New Roman" w:hAnsi="Times New Roman" w:cs="Times New Roman"/>
          <w:color w:val="000000"/>
          <w:sz w:val="24"/>
          <w:szCs w:val="24"/>
          <w:shd w:val="clear" w:color="auto" w:fill="FFFFFF"/>
        </w:rPr>
        <w:t xml:space="preserve">kao i selektovani bolesnici u stadijumu </w:t>
      </w:r>
      <w:r w:rsidRPr="00553413">
        <w:rPr>
          <w:rFonts w:ascii="Times New Roman" w:hAnsi="Times New Roman" w:cs="Times New Roman"/>
          <w:sz w:val="24"/>
          <w:szCs w:val="24"/>
          <w:lang w:eastAsia="bs-Latn-BA"/>
        </w:rPr>
        <w:t>IIIA (T</w:t>
      </w:r>
      <w:r w:rsidRPr="00553413">
        <w:rPr>
          <w:rFonts w:ascii="Times New Roman" w:hAnsi="Times New Roman" w:cs="Times New Roman"/>
          <w:sz w:val="24"/>
          <w:szCs w:val="24"/>
          <w:vertAlign w:val="subscript"/>
          <w:lang w:eastAsia="bs-Latn-BA"/>
        </w:rPr>
        <w:t>3</w:t>
      </w:r>
      <w:r w:rsidRPr="00553413">
        <w:rPr>
          <w:rFonts w:ascii="Times New Roman" w:hAnsi="Times New Roman" w:cs="Times New Roman"/>
          <w:sz w:val="24"/>
          <w:szCs w:val="24"/>
          <w:lang w:eastAsia="bs-Latn-BA"/>
        </w:rPr>
        <w:t>N</w:t>
      </w:r>
      <w:r w:rsidRPr="00553413">
        <w:rPr>
          <w:rFonts w:ascii="Times New Roman" w:hAnsi="Times New Roman" w:cs="Times New Roman"/>
          <w:sz w:val="24"/>
          <w:szCs w:val="24"/>
          <w:vertAlign w:val="subscript"/>
          <w:lang w:eastAsia="bs-Latn-BA"/>
        </w:rPr>
        <w:t>1</w:t>
      </w:r>
      <w:r w:rsidRPr="00553413">
        <w:rPr>
          <w:rFonts w:ascii="Times New Roman" w:hAnsi="Times New Roman" w:cs="Times New Roman"/>
          <w:sz w:val="24"/>
          <w:szCs w:val="24"/>
          <w:lang w:eastAsia="bs-Latn-BA"/>
        </w:rPr>
        <w:t>M</w:t>
      </w:r>
      <w:r w:rsidRPr="00553413">
        <w:rPr>
          <w:rFonts w:ascii="Times New Roman" w:hAnsi="Times New Roman" w:cs="Times New Roman"/>
          <w:sz w:val="24"/>
          <w:szCs w:val="24"/>
          <w:vertAlign w:val="subscript"/>
          <w:lang w:eastAsia="bs-Latn-BA"/>
        </w:rPr>
        <w:t>0</w:t>
      </w:r>
      <w:r w:rsidRPr="00553413">
        <w:rPr>
          <w:rFonts w:ascii="Times New Roman" w:hAnsi="Times New Roman" w:cs="Times New Roman"/>
          <w:sz w:val="24"/>
          <w:szCs w:val="24"/>
          <w:lang w:eastAsia="bs-Latn-BA"/>
        </w:rPr>
        <w:t>, T</w:t>
      </w:r>
      <w:r w:rsidRPr="00553413">
        <w:rPr>
          <w:rFonts w:ascii="Times New Roman" w:hAnsi="Times New Roman" w:cs="Times New Roman"/>
          <w:sz w:val="24"/>
          <w:szCs w:val="24"/>
          <w:vertAlign w:val="subscript"/>
          <w:lang w:eastAsia="bs-Latn-BA"/>
        </w:rPr>
        <w:t>1</w:t>
      </w:r>
      <w:r w:rsidRPr="00553413">
        <w:rPr>
          <w:rFonts w:ascii="Times New Roman" w:hAnsi="Times New Roman" w:cs="Times New Roman"/>
          <w:sz w:val="24"/>
          <w:szCs w:val="24"/>
          <w:lang w:eastAsia="bs-Latn-BA"/>
        </w:rPr>
        <w:t>N</w:t>
      </w:r>
      <w:r w:rsidRPr="00553413">
        <w:rPr>
          <w:rFonts w:ascii="Times New Roman" w:hAnsi="Times New Roman" w:cs="Times New Roman"/>
          <w:sz w:val="24"/>
          <w:szCs w:val="24"/>
          <w:vertAlign w:val="subscript"/>
          <w:lang w:eastAsia="bs-Latn-BA"/>
        </w:rPr>
        <w:t>2</w:t>
      </w:r>
      <w:r w:rsidRPr="00553413">
        <w:rPr>
          <w:rFonts w:ascii="Times New Roman" w:hAnsi="Times New Roman" w:cs="Times New Roman"/>
          <w:sz w:val="24"/>
          <w:szCs w:val="24"/>
          <w:lang w:eastAsia="bs-Latn-BA"/>
        </w:rPr>
        <w:t>M</w:t>
      </w:r>
      <w:r w:rsidRPr="00553413">
        <w:rPr>
          <w:rFonts w:ascii="Times New Roman" w:hAnsi="Times New Roman" w:cs="Times New Roman"/>
          <w:sz w:val="24"/>
          <w:szCs w:val="24"/>
          <w:vertAlign w:val="subscript"/>
          <w:lang w:eastAsia="bs-Latn-BA"/>
        </w:rPr>
        <w:t>0</w:t>
      </w:r>
      <w:r w:rsidRPr="00553413">
        <w:rPr>
          <w:rFonts w:ascii="Times New Roman" w:hAnsi="Times New Roman" w:cs="Times New Roman"/>
          <w:sz w:val="24"/>
          <w:szCs w:val="24"/>
          <w:lang w:eastAsia="bs-Latn-BA"/>
        </w:rPr>
        <w:t>, T</w:t>
      </w:r>
      <w:r w:rsidRPr="00553413">
        <w:rPr>
          <w:rFonts w:ascii="Times New Roman" w:hAnsi="Times New Roman" w:cs="Times New Roman"/>
          <w:sz w:val="24"/>
          <w:szCs w:val="24"/>
          <w:vertAlign w:val="subscript"/>
          <w:lang w:eastAsia="bs-Latn-BA"/>
        </w:rPr>
        <w:t>2</w:t>
      </w:r>
      <w:r w:rsidRPr="00553413">
        <w:rPr>
          <w:rFonts w:ascii="Times New Roman" w:hAnsi="Times New Roman" w:cs="Times New Roman"/>
          <w:sz w:val="24"/>
          <w:szCs w:val="24"/>
          <w:lang w:eastAsia="bs-Latn-BA"/>
        </w:rPr>
        <w:t>N</w:t>
      </w:r>
      <w:r w:rsidRPr="00553413">
        <w:rPr>
          <w:rFonts w:ascii="Times New Roman" w:hAnsi="Times New Roman" w:cs="Times New Roman"/>
          <w:sz w:val="24"/>
          <w:szCs w:val="24"/>
          <w:vertAlign w:val="subscript"/>
          <w:lang w:eastAsia="bs-Latn-BA"/>
        </w:rPr>
        <w:t>2</w:t>
      </w:r>
      <w:r w:rsidRPr="00553413">
        <w:rPr>
          <w:rFonts w:ascii="Times New Roman" w:hAnsi="Times New Roman" w:cs="Times New Roman"/>
          <w:sz w:val="24"/>
          <w:szCs w:val="24"/>
          <w:lang w:eastAsia="bs-Latn-BA"/>
        </w:rPr>
        <w:t>M</w:t>
      </w:r>
      <w:r w:rsidRPr="00553413">
        <w:rPr>
          <w:rFonts w:ascii="Times New Roman" w:hAnsi="Times New Roman" w:cs="Times New Roman"/>
          <w:sz w:val="24"/>
          <w:szCs w:val="24"/>
          <w:vertAlign w:val="subscript"/>
          <w:lang w:eastAsia="bs-Latn-BA"/>
        </w:rPr>
        <w:t>0</w:t>
      </w:r>
      <w:r w:rsidRPr="00553413">
        <w:rPr>
          <w:rFonts w:ascii="Times New Roman" w:hAnsi="Times New Roman" w:cs="Times New Roman"/>
          <w:sz w:val="24"/>
          <w:szCs w:val="24"/>
          <w:lang w:eastAsia="bs-Latn-BA"/>
        </w:rPr>
        <w:t>, T</w:t>
      </w:r>
      <w:r w:rsidRPr="00553413">
        <w:rPr>
          <w:rFonts w:ascii="Times New Roman" w:hAnsi="Times New Roman" w:cs="Times New Roman"/>
          <w:sz w:val="24"/>
          <w:szCs w:val="24"/>
          <w:vertAlign w:val="subscript"/>
          <w:lang w:eastAsia="bs-Latn-BA"/>
        </w:rPr>
        <w:t>3</w:t>
      </w:r>
      <w:r w:rsidRPr="00553413">
        <w:rPr>
          <w:rFonts w:ascii="Times New Roman" w:hAnsi="Times New Roman" w:cs="Times New Roman"/>
          <w:sz w:val="24"/>
          <w:szCs w:val="24"/>
          <w:lang w:eastAsia="bs-Latn-BA"/>
        </w:rPr>
        <w:t>N</w:t>
      </w:r>
      <w:r w:rsidRPr="00553413">
        <w:rPr>
          <w:rFonts w:ascii="Times New Roman" w:hAnsi="Times New Roman" w:cs="Times New Roman"/>
          <w:sz w:val="24"/>
          <w:szCs w:val="24"/>
          <w:vertAlign w:val="subscript"/>
          <w:lang w:eastAsia="bs-Latn-BA"/>
        </w:rPr>
        <w:t>2</w:t>
      </w:r>
      <w:r w:rsidRPr="00553413">
        <w:rPr>
          <w:rFonts w:ascii="Times New Roman" w:hAnsi="Times New Roman" w:cs="Times New Roman"/>
          <w:sz w:val="24"/>
          <w:szCs w:val="24"/>
          <w:lang w:eastAsia="bs-Latn-BA"/>
        </w:rPr>
        <w:t>M</w:t>
      </w:r>
      <w:r w:rsidRPr="00553413">
        <w:rPr>
          <w:rFonts w:ascii="Times New Roman" w:hAnsi="Times New Roman" w:cs="Times New Roman"/>
          <w:sz w:val="24"/>
          <w:szCs w:val="24"/>
          <w:vertAlign w:val="subscript"/>
          <w:lang w:eastAsia="bs-Latn-BA"/>
        </w:rPr>
        <w:t>0</w:t>
      </w:r>
      <w:r w:rsidRPr="00553413">
        <w:rPr>
          <w:rFonts w:ascii="Times New Roman" w:hAnsi="Times New Roman" w:cs="Times New Roman"/>
          <w:sz w:val="24"/>
          <w:szCs w:val="24"/>
          <w:lang w:eastAsia="bs-Latn-BA"/>
        </w:rPr>
        <w:t>),</w:t>
      </w:r>
      <w:r w:rsidRPr="003E46A8">
        <w:rPr>
          <w:rFonts w:ascii="Times New Roman" w:hAnsi="Times New Roman" w:cs="Times New Roman"/>
          <w:color w:val="000000"/>
          <w:sz w:val="24"/>
          <w:szCs w:val="24"/>
          <w:shd w:val="clear" w:color="auto" w:fill="FFFFFF"/>
        </w:rPr>
        <w:t xml:space="preserve"> a samo izuzetno i bolesnici u stadijumu IIIb ili eventualno IV (operativno liječenje so</w:t>
      </w:r>
      <w:r w:rsidR="00FA40C2">
        <w:rPr>
          <w:rFonts w:ascii="Times New Roman" w:hAnsi="Times New Roman" w:cs="Times New Roman"/>
          <w:color w:val="000000"/>
          <w:sz w:val="24"/>
          <w:szCs w:val="24"/>
          <w:shd w:val="clear" w:color="auto" w:fill="FFFFFF"/>
        </w:rPr>
        <w:t>litarne metastaze u mozgu npr.) (22</w:t>
      </w:r>
      <w:proofErr w:type="gramStart"/>
      <w:r w:rsidR="00FA40C2">
        <w:rPr>
          <w:rFonts w:ascii="Times New Roman" w:hAnsi="Times New Roman" w:cs="Times New Roman"/>
          <w:color w:val="000000"/>
          <w:sz w:val="24"/>
          <w:szCs w:val="24"/>
          <w:shd w:val="clear" w:color="auto" w:fill="FFFFFF"/>
        </w:rPr>
        <w:t>,23,24,25</w:t>
      </w:r>
      <w:proofErr w:type="gramEnd"/>
      <w:r w:rsidR="00FA40C2">
        <w:rPr>
          <w:rFonts w:ascii="Times New Roman" w:hAnsi="Times New Roman" w:cs="Times New Roman"/>
          <w:color w:val="000000"/>
          <w:sz w:val="24"/>
          <w:szCs w:val="24"/>
          <w:shd w:val="clear" w:color="auto" w:fill="FFFFFF"/>
        </w:rPr>
        <w:t>).</w:t>
      </w:r>
    </w:p>
    <w:p w:rsidR="00CF00E8" w:rsidRPr="00553413" w:rsidRDefault="00CF00E8" w:rsidP="00CF00E8">
      <w:pPr>
        <w:shd w:val="clear" w:color="auto" w:fill="FFFFFF"/>
        <w:autoSpaceDE w:val="0"/>
        <w:autoSpaceDN w:val="0"/>
        <w:adjustRightInd w:val="0"/>
        <w:spacing w:before="100" w:beforeAutospacing="1" w:after="100" w:afterAutospacing="1" w:line="240" w:lineRule="auto"/>
        <w:jc w:val="both"/>
        <w:rPr>
          <w:rFonts w:ascii="Times New Roman" w:hAnsi="Times New Roman" w:cs="Times New Roman"/>
          <w:color w:val="000000"/>
          <w:sz w:val="24"/>
          <w:szCs w:val="24"/>
        </w:rPr>
      </w:pPr>
      <w:proofErr w:type="gramStart"/>
      <w:r w:rsidRPr="00553413">
        <w:rPr>
          <w:rFonts w:ascii="Times New Roman" w:hAnsi="Times New Roman" w:cs="Times New Roman"/>
          <w:color w:val="000000"/>
          <w:sz w:val="24"/>
          <w:szCs w:val="24"/>
        </w:rPr>
        <w:t>Cilj definitivne hirurške resekcije je kompletno uklanjanje svog makroskopskog i mikroskopski vidljivog tumora iz zahvaćenog toraksa.</w:t>
      </w:r>
      <w:proofErr w:type="gramEnd"/>
      <w:r w:rsidR="007B3CB4">
        <w:rPr>
          <w:rFonts w:ascii="Times New Roman" w:hAnsi="Times New Roman" w:cs="Times New Roman"/>
          <w:color w:val="000000"/>
          <w:sz w:val="24"/>
          <w:szCs w:val="24"/>
        </w:rPr>
        <w:t xml:space="preserve"> </w:t>
      </w:r>
      <w:proofErr w:type="gramStart"/>
      <w:r w:rsidRPr="00553413">
        <w:rPr>
          <w:rFonts w:ascii="Times New Roman" w:hAnsi="Times New Roman" w:cs="Times New Roman"/>
          <w:color w:val="000000"/>
          <w:sz w:val="24"/>
          <w:szCs w:val="24"/>
        </w:rPr>
        <w:t>Sve ispod toga treba smatrati kao inkompletnu resekciju i mora se izbjegavati.</w:t>
      </w:r>
      <w:proofErr w:type="gramEnd"/>
      <w:r w:rsidR="007B3CB4">
        <w:rPr>
          <w:rFonts w:ascii="Times New Roman" w:hAnsi="Times New Roman" w:cs="Times New Roman"/>
          <w:color w:val="000000"/>
          <w:sz w:val="24"/>
          <w:szCs w:val="24"/>
        </w:rPr>
        <w:t xml:space="preserve"> </w:t>
      </w:r>
      <w:proofErr w:type="gramStart"/>
      <w:r w:rsidRPr="00553413">
        <w:rPr>
          <w:rFonts w:ascii="Times New Roman" w:hAnsi="Times New Roman" w:cs="Times New Roman"/>
          <w:color w:val="000000"/>
          <w:sz w:val="24"/>
          <w:szCs w:val="24"/>
        </w:rPr>
        <w:t>Na osnovu patohistološkog pregleda preparata, resekcionih margina i limfnih žlijezda može dati ocjena radikalnosti izvršene resekcije.</w:t>
      </w:r>
      <w:proofErr w:type="gramEnd"/>
      <w:r w:rsidR="007B3CB4">
        <w:rPr>
          <w:rFonts w:ascii="Times New Roman" w:hAnsi="Times New Roman" w:cs="Times New Roman"/>
          <w:color w:val="000000"/>
          <w:sz w:val="24"/>
          <w:szCs w:val="24"/>
        </w:rPr>
        <w:t xml:space="preserve"> </w:t>
      </w:r>
      <w:proofErr w:type="gramStart"/>
      <w:r w:rsidRPr="00553413">
        <w:rPr>
          <w:rFonts w:ascii="Times New Roman" w:hAnsi="Times New Roman" w:cs="Times New Roman"/>
          <w:color w:val="000000"/>
          <w:sz w:val="24"/>
          <w:szCs w:val="24"/>
        </w:rPr>
        <w:t>Po preporuci Lung Cancer Study Group, minimalna limfadenektomija koju treba izvršiti tokom resekcije pluća zbog karcinoma sastoji se u odstranjenju limfnih žlijezda iz traheobronhijalnog ugla, donjih paratrahealnih, subkarinalnih limfnih žlijezda i limfnih žlijezda iz aortnog prozora (samo za resekcije u lijevom hemitoraksu) kod svih resekcija.</w:t>
      </w:r>
      <w:proofErr w:type="gramEnd"/>
      <w:r w:rsidRPr="00553413">
        <w:rPr>
          <w:rFonts w:ascii="Times New Roman" w:hAnsi="Times New Roman" w:cs="Times New Roman"/>
          <w:color w:val="000000"/>
          <w:sz w:val="24"/>
          <w:szCs w:val="24"/>
        </w:rPr>
        <w:t xml:space="preserve"> Ukoliko je resekcija ograničena </w:t>
      </w:r>
      <w:proofErr w:type="gramStart"/>
      <w:r w:rsidRPr="00553413">
        <w:rPr>
          <w:rFonts w:ascii="Times New Roman" w:hAnsi="Times New Roman" w:cs="Times New Roman"/>
          <w:color w:val="000000"/>
          <w:sz w:val="24"/>
          <w:szCs w:val="24"/>
        </w:rPr>
        <w:t>na</w:t>
      </w:r>
      <w:proofErr w:type="gramEnd"/>
      <w:r w:rsidRPr="00553413">
        <w:rPr>
          <w:rFonts w:ascii="Times New Roman" w:hAnsi="Times New Roman" w:cs="Times New Roman"/>
          <w:color w:val="000000"/>
          <w:sz w:val="24"/>
          <w:szCs w:val="24"/>
        </w:rPr>
        <w:t xml:space="preserve"> lobektomiju ili manja, neophodno je odstraniti hilarne </w:t>
      </w:r>
      <w:r w:rsidRPr="00553413">
        <w:rPr>
          <w:rFonts w:ascii="Times New Roman" w:hAnsi="Times New Roman" w:cs="Times New Roman"/>
          <w:color w:val="000000"/>
          <w:sz w:val="24"/>
          <w:szCs w:val="24"/>
        </w:rPr>
        <w:lastRenderedPageBreak/>
        <w:t>limfne žlijezde (glavni bronh,</w:t>
      </w:r>
      <w:r w:rsidR="007B3CB4">
        <w:rPr>
          <w:rFonts w:ascii="Times New Roman" w:hAnsi="Times New Roman" w:cs="Times New Roman"/>
          <w:color w:val="000000"/>
          <w:sz w:val="24"/>
          <w:szCs w:val="24"/>
        </w:rPr>
        <w:t xml:space="preserve"> </w:t>
      </w:r>
      <w:r w:rsidRPr="00553413">
        <w:rPr>
          <w:rFonts w:ascii="Times New Roman" w:hAnsi="Times New Roman" w:cs="Times New Roman"/>
          <w:color w:val="000000"/>
          <w:sz w:val="24"/>
          <w:szCs w:val="24"/>
        </w:rPr>
        <w:t>arterija pulmonalis,</w:t>
      </w:r>
      <w:r w:rsidR="007B3CB4">
        <w:rPr>
          <w:rFonts w:ascii="Times New Roman" w:hAnsi="Times New Roman" w:cs="Times New Roman"/>
          <w:color w:val="000000"/>
          <w:sz w:val="24"/>
          <w:szCs w:val="24"/>
        </w:rPr>
        <w:t xml:space="preserve"> </w:t>
      </w:r>
      <w:r w:rsidRPr="00553413">
        <w:rPr>
          <w:rFonts w:ascii="Times New Roman" w:hAnsi="Times New Roman" w:cs="Times New Roman"/>
          <w:color w:val="000000"/>
          <w:sz w:val="24"/>
          <w:szCs w:val="24"/>
        </w:rPr>
        <w:t>plućne vene), peribronhijalne i interlobarne limfne žlijezde, radi procjene adekvatnosti resekcije</w:t>
      </w:r>
      <w:r w:rsidR="007B3CB4">
        <w:rPr>
          <w:rFonts w:ascii="Times New Roman" w:hAnsi="Times New Roman" w:cs="Times New Roman"/>
          <w:color w:val="000000"/>
          <w:sz w:val="24"/>
          <w:szCs w:val="24"/>
        </w:rPr>
        <w:t xml:space="preserve"> i radi</w:t>
      </w:r>
      <w:r w:rsidRPr="00553413">
        <w:rPr>
          <w:rFonts w:ascii="Times New Roman" w:hAnsi="Times New Roman" w:cs="Times New Roman"/>
          <w:color w:val="000000"/>
          <w:sz w:val="24"/>
          <w:szCs w:val="24"/>
        </w:rPr>
        <w:t xml:space="preserve"> prognostičk</w:t>
      </w:r>
      <w:r w:rsidR="007B3CB4">
        <w:rPr>
          <w:rFonts w:ascii="Times New Roman" w:hAnsi="Times New Roman" w:cs="Times New Roman"/>
          <w:color w:val="000000"/>
          <w:sz w:val="24"/>
          <w:szCs w:val="24"/>
        </w:rPr>
        <w:t>e procjene</w:t>
      </w:r>
      <w:r w:rsidRPr="00553413">
        <w:rPr>
          <w:rFonts w:ascii="Times New Roman" w:hAnsi="Times New Roman" w:cs="Times New Roman"/>
          <w:color w:val="000000"/>
          <w:sz w:val="24"/>
          <w:szCs w:val="24"/>
        </w:rPr>
        <w:t xml:space="preserve">. </w:t>
      </w:r>
      <w:proofErr w:type="gramStart"/>
      <w:r w:rsidRPr="00553413">
        <w:rPr>
          <w:rFonts w:ascii="Times New Roman" w:hAnsi="Times New Roman" w:cs="Times New Roman"/>
          <w:color w:val="000000"/>
          <w:sz w:val="24"/>
          <w:szCs w:val="24"/>
        </w:rPr>
        <w:t>Ove preporuke su opšte prihvaćene kao minimalne.</w:t>
      </w:r>
      <w:proofErr w:type="gramEnd"/>
    </w:p>
    <w:p w:rsidR="00CF00E8" w:rsidRDefault="00CF00E8" w:rsidP="00CF00E8">
      <w:pPr>
        <w:pStyle w:val="txtbig"/>
        <w:shd w:val="clear" w:color="auto" w:fill="FFFFFF"/>
        <w:jc w:val="both"/>
        <w:rPr>
          <w:color w:val="000000"/>
        </w:rPr>
      </w:pPr>
      <w:r w:rsidRPr="00553413">
        <w:rPr>
          <w:color w:val="000000"/>
        </w:rPr>
        <w:t xml:space="preserve">Standardne procedure u hirurškom liječenju karcinoma pluća su lobektomija i pneumonektomija </w:t>
      </w:r>
      <w:proofErr w:type="gramStart"/>
      <w:r w:rsidRPr="00553413">
        <w:rPr>
          <w:color w:val="000000"/>
        </w:rPr>
        <w:t>sa</w:t>
      </w:r>
      <w:proofErr w:type="gramEnd"/>
      <w:r w:rsidRPr="00553413">
        <w:rPr>
          <w:color w:val="000000"/>
        </w:rPr>
        <w:t xml:space="preserve"> modifikacijama - bilobektomija i sleeve-lobektomija. Manje opsežne resekcije - segmentektomije i atipične resekcije su kompromisne operacije kod T1-2 N0 tumora za pacijente </w:t>
      </w:r>
      <w:proofErr w:type="gramStart"/>
      <w:r w:rsidRPr="00553413">
        <w:rPr>
          <w:color w:val="000000"/>
        </w:rPr>
        <w:t>sa</w:t>
      </w:r>
      <w:proofErr w:type="gramEnd"/>
      <w:r w:rsidRPr="00553413">
        <w:rPr>
          <w:color w:val="000000"/>
        </w:rPr>
        <w:t xml:space="preserve"> smanjenom respiratornom rezervom ili srčanim oboljenjem. </w:t>
      </w:r>
      <w:proofErr w:type="gramStart"/>
      <w:r w:rsidRPr="00553413">
        <w:rPr>
          <w:color w:val="000000"/>
        </w:rPr>
        <w:t xml:space="preserve">Sve navedene operacije podrazumevaju </w:t>
      </w:r>
      <w:r w:rsidR="007B3CB4">
        <w:rPr>
          <w:color w:val="000000"/>
        </w:rPr>
        <w:t>“</w:t>
      </w:r>
      <w:r w:rsidRPr="00553413">
        <w:rPr>
          <w:color w:val="000000"/>
        </w:rPr>
        <w:t>en-bloc</w:t>
      </w:r>
      <w:r w:rsidR="007B3CB4">
        <w:rPr>
          <w:color w:val="000000"/>
        </w:rPr>
        <w:t>”</w:t>
      </w:r>
      <w:r w:rsidRPr="00553413">
        <w:rPr>
          <w:color w:val="000000"/>
        </w:rPr>
        <w:t xml:space="preserve"> resekciju zahvaćenih nevitalnih okolnih struktura.</w:t>
      </w:r>
      <w:proofErr w:type="gramEnd"/>
    </w:p>
    <w:p w:rsidR="00CF00E8" w:rsidRDefault="00CF00E8" w:rsidP="00301C53">
      <w:pPr>
        <w:pStyle w:val="Heading2"/>
        <w:numPr>
          <w:ilvl w:val="0"/>
          <w:numId w:val="25"/>
        </w:numPr>
        <w:rPr>
          <w:rFonts w:cs="Times New Roman"/>
          <w:lang w:eastAsia="sr-Latn-CS"/>
        </w:rPr>
      </w:pPr>
      <w:r w:rsidRPr="00D762C2">
        <w:rPr>
          <w:rFonts w:cs="Times New Roman"/>
          <w:lang w:eastAsia="sr-Latn-CS"/>
        </w:rPr>
        <w:t>Radioterapija</w:t>
      </w:r>
    </w:p>
    <w:p w:rsidR="009976EB" w:rsidRDefault="009976EB" w:rsidP="00CF00E8">
      <w:pPr>
        <w:spacing w:after="0" w:line="240" w:lineRule="auto"/>
        <w:jc w:val="both"/>
        <w:rPr>
          <w:rFonts w:ascii="Times New Roman" w:hAnsi="Times New Roman" w:cs="Times New Roman"/>
          <w:sz w:val="24"/>
          <w:szCs w:val="24"/>
          <w:lang w:eastAsia="sr-Latn-CS"/>
        </w:rPr>
      </w:pPr>
    </w:p>
    <w:p w:rsidR="00CF00E8" w:rsidRPr="007B3CB4" w:rsidRDefault="00CF00E8" w:rsidP="00CF00E8">
      <w:pPr>
        <w:spacing w:after="0" w:line="240" w:lineRule="auto"/>
        <w:jc w:val="both"/>
        <w:rPr>
          <w:rFonts w:ascii="Times New Roman" w:hAnsi="Times New Roman" w:cs="Times New Roman"/>
          <w:sz w:val="24"/>
          <w:szCs w:val="24"/>
          <w:lang w:val="de-AT" w:eastAsia="sr-Latn-CS"/>
        </w:rPr>
      </w:pPr>
      <w:r w:rsidRPr="0089091E">
        <w:rPr>
          <w:rFonts w:ascii="Times New Roman" w:hAnsi="Times New Roman" w:cs="Times New Roman"/>
          <w:sz w:val="24"/>
          <w:szCs w:val="24"/>
          <w:lang w:eastAsia="sr-Latn-CS"/>
        </w:rPr>
        <w:t xml:space="preserve">Radioterapija </w:t>
      </w:r>
      <w:proofErr w:type="gramStart"/>
      <w:r w:rsidRPr="0089091E">
        <w:rPr>
          <w:rFonts w:ascii="Times New Roman" w:hAnsi="Times New Roman" w:cs="Times New Roman"/>
          <w:sz w:val="24"/>
          <w:szCs w:val="24"/>
          <w:lang w:eastAsia="sr-Latn-CS"/>
        </w:rPr>
        <w:t>ili</w:t>
      </w:r>
      <w:proofErr w:type="gramEnd"/>
      <w:r w:rsidR="00A96F2B">
        <w:rPr>
          <w:rFonts w:ascii="Times New Roman" w:hAnsi="Times New Roman" w:cs="Times New Roman"/>
          <w:sz w:val="24"/>
          <w:szCs w:val="24"/>
          <w:lang w:eastAsia="sr-Latn-CS"/>
        </w:rPr>
        <w:t xml:space="preserve"> </w:t>
      </w:r>
      <w:r w:rsidRPr="0089091E">
        <w:rPr>
          <w:rFonts w:ascii="Times New Roman" w:hAnsi="Times New Roman" w:cs="Times New Roman"/>
          <w:sz w:val="24"/>
          <w:szCs w:val="24"/>
          <w:lang w:eastAsia="sr-Latn-CS"/>
        </w:rPr>
        <w:t>radijaciona onkologija je grana medicine koja koristi jonizujuće zračenje radi liječenja pacijenata</w:t>
      </w:r>
      <w:r w:rsidR="007B3CB4">
        <w:rPr>
          <w:rFonts w:ascii="Times New Roman" w:hAnsi="Times New Roman" w:cs="Times New Roman"/>
          <w:sz w:val="24"/>
          <w:szCs w:val="24"/>
          <w:lang w:eastAsia="sr-Latn-CS"/>
        </w:rPr>
        <w:t xml:space="preserve"> </w:t>
      </w:r>
      <w:r>
        <w:rPr>
          <w:rFonts w:ascii="Times New Roman" w:hAnsi="Times New Roman" w:cs="Times New Roman"/>
          <w:sz w:val="24"/>
          <w:szCs w:val="24"/>
          <w:lang w:eastAsia="sr-Latn-CS"/>
        </w:rPr>
        <w:t>sa ciljem</w:t>
      </w:r>
      <w:r w:rsidRPr="0089091E">
        <w:rPr>
          <w:rFonts w:ascii="Times New Roman" w:hAnsi="Times New Roman" w:cs="Times New Roman"/>
          <w:sz w:val="24"/>
          <w:szCs w:val="24"/>
          <w:lang w:eastAsia="sr-Latn-CS"/>
        </w:rPr>
        <w:t xml:space="preserve"> kontrole bolesti. </w:t>
      </w:r>
      <w:r w:rsidRPr="007B3CB4">
        <w:rPr>
          <w:rFonts w:ascii="Times New Roman" w:hAnsi="Times New Roman" w:cs="Times New Roman"/>
          <w:sz w:val="24"/>
          <w:szCs w:val="24"/>
          <w:lang w:val="de-AT" w:eastAsia="sr-Latn-CS"/>
        </w:rPr>
        <w:t>Radioterapija je veoma važan nehirurški modalitet u tretmanu malignih tumora.</w:t>
      </w:r>
      <w:r w:rsidR="007B3CB4" w:rsidRPr="007B3CB4">
        <w:rPr>
          <w:rFonts w:ascii="Times New Roman" w:hAnsi="Times New Roman" w:cs="Times New Roman"/>
          <w:sz w:val="24"/>
          <w:szCs w:val="24"/>
          <w:lang w:val="de-AT" w:eastAsia="sr-Latn-CS"/>
        </w:rPr>
        <w:t xml:space="preserve"> </w:t>
      </w:r>
      <w:r w:rsidRPr="007B3CB4">
        <w:rPr>
          <w:rFonts w:ascii="Times New Roman" w:hAnsi="Times New Roman" w:cs="Times New Roman"/>
          <w:sz w:val="24"/>
          <w:szCs w:val="24"/>
          <w:lang w:val="de-AT" w:eastAsia="sr-Latn-CS"/>
        </w:rPr>
        <w:t>Radioterapija u liječenju karcinoma pluća ima kurativnu, palijativnu (grudni koš, mozak, kosti, koža, limfne žlijezde) ili profilaktičku namjenu (mozak)</w:t>
      </w:r>
      <w:r w:rsidR="00FA40C2" w:rsidRPr="007B3CB4">
        <w:rPr>
          <w:rFonts w:ascii="Times New Roman" w:hAnsi="Times New Roman" w:cs="Times New Roman"/>
          <w:sz w:val="24"/>
          <w:szCs w:val="24"/>
          <w:lang w:val="de-AT" w:eastAsia="sr-Latn-CS"/>
        </w:rPr>
        <w:t xml:space="preserve"> (26)</w:t>
      </w:r>
      <w:r w:rsidRPr="007B3CB4">
        <w:rPr>
          <w:rFonts w:ascii="Times New Roman" w:hAnsi="Times New Roman" w:cs="Times New Roman"/>
          <w:sz w:val="24"/>
          <w:szCs w:val="24"/>
          <w:lang w:val="de-AT" w:eastAsia="sr-Latn-CS"/>
        </w:rPr>
        <w:t xml:space="preserve">. </w:t>
      </w:r>
    </w:p>
    <w:p w:rsidR="00CF00E8" w:rsidRPr="007B3CB4" w:rsidRDefault="00CF00E8" w:rsidP="00CF00E8">
      <w:pPr>
        <w:spacing w:after="0" w:line="240" w:lineRule="auto"/>
        <w:jc w:val="both"/>
        <w:rPr>
          <w:rFonts w:ascii="Times New Roman" w:hAnsi="Times New Roman" w:cs="Times New Roman"/>
          <w:sz w:val="24"/>
          <w:szCs w:val="24"/>
          <w:lang w:val="de-AT" w:eastAsia="sr-Latn-CS"/>
        </w:rPr>
      </w:pPr>
    </w:p>
    <w:p w:rsidR="00CF00E8" w:rsidRDefault="00CF00E8" w:rsidP="00CF00E8">
      <w:pPr>
        <w:spacing w:after="0" w:line="240" w:lineRule="auto"/>
        <w:jc w:val="both"/>
        <w:rPr>
          <w:rFonts w:ascii="Times New Roman" w:hAnsi="Times New Roman" w:cs="Times New Roman"/>
          <w:sz w:val="24"/>
          <w:szCs w:val="24"/>
          <w:lang w:eastAsia="sr-Latn-CS"/>
        </w:rPr>
      </w:pPr>
      <w:r w:rsidRPr="0089091E">
        <w:rPr>
          <w:rFonts w:ascii="Times New Roman" w:hAnsi="Times New Roman" w:cs="Times New Roman"/>
          <w:sz w:val="24"/>
          <w:szCs w:val="24"/>
          <w:lang w:eastAsia="sr-Latn-CS"/>
        </w:rPr>
        <w:t xml:space="preserve">Radioterapija se može primjeniti kao: </w:t>
      </w:r>
    </w:p>
    <w:p w:rsidR="00CF00E8" w:rsidRDefault="00CF00E8" w:rsidP="00301C53">
      <w:pPr>
        <w:pStyle w:val="ListParagraph"/>
        <w:numPr>
          <w:ilvl w:val="0"/>
          <w:numId w:val="26"/>
        </w:numPr>
        <w:spacing w:after="0" w:line="240" w:lineRule="auto"/>
        <w:jc w:val="both"/>
        <w:rPr>
          <w:rFonts w:ascii="Times New Roman" w:hAnsi="Times New Roman" w:cs="Times New Roman"/>
          <w:sz w:val="24"/>
          <w:szCs w:val="24"/>
          <w:lang w:eastAsia="sr-Latn-CS"/>
        </w:rPr>
      </w:pPr>
      <w:r w:rsidRPr="00D762C2">
        <w:rPr>
          <w:rFonts w:ascii="Times New Roman" w:hAnsi="Times New Roman" w:cs="Times New Roman"/>
          <w:sz w:val="24"/>
          <w:szCs w:val="24"/>
          <w:lang w:eastAsia="sr-Latn-CS"/>
        </w:rPr>
        <w:t xml:space="preserve">primarna, samostalna (defintivna) kod bolesnika sa inopoerabilnim ili neresektabilnim NSCLC, </w:t>
      </w:r>
    </w:p>
    <w:p w:rsidR="00CF00E8" w:rsidRPr="00D762C2" w:rsidRDefault="00CF00E8" w:rsidP="00301C53">
      <w:pPr>
        <w:pStyle w:val="ListParagraph"/>
        <w:numPr>
          <w:ilvl w:val="0"/>
          <w:numId w:val="26"/>
        </w:numPr>
        <w:spacing w:after="0" w:line="240" w:lineRule="auto"/>
        <w:jc w:val="both"/>
        <w:rPr>
          <w:rFonts w:ascii="Times New Roman" w:hAnsi="Times New Roman" w:cs="Times New Roman"/>
          <w:sz w:val="24"/>
          <w:szCs w:val="24"/>
          <w:lang w:eastAsia="sr-Latn-CS"/>
        </w:rPr>
      </w:pPr>
      <w:r w:rsidRPr="00D762C2">
        <w:rPr>
          <w:rFonts w:ascii="Times New Roman" w:hAnsi="Times New Roman" w:cs="Times New Roman"/>
          <w:sz w:val="24"/>
          <w:szCs w:val="24"/>
          <w:lang w:eastAsia="sr-Latn-CS"/>
        </w:rPr>
        <w:t>neoadjuvantna, samo</w:t>
      </w:r>
      <w:r w:rsidR="007B3CB4">
        <w:rPr>
          <w:rFonts w:ascii="Times New Roman" w:hAnsi="Times New Roman" w:cs="Times New Roman"/>
          <w:sz w:val="24"/>
          <w:szCs w:val="24"/>
          <w:lang w:eastAsia="sr-Latn-CS"/>
        </w:rPr>
        <w:t>stalna ili u kombinaciji sa hem</w:t>
      </w:r>
      <w:r w:rsidRPr="00D762C2">
        <w:rPr>
          <w:rFonts w:ascii="Times New Roman" w:hAnsi="Times New Roman" w:cs="Times New Roman"/>
          <w:sz w:val="24"/>
          <w:szCs w:val="24"/>
          <w:lang w:eastAsia="sr-Latn-CS"/>
        </w:rPr>
        <w:t>oterapijom u cilju „down-staginga” (sekvencionalna ili konkurentna)</w:t>
      </w:r>
      <w:r>
        <w:rPr>
          <w:rFonts w:ascii="Times New Roman" w:hAnsi="Times New Roman" w:cs="Times New Roman"/>
          <w:sz w:val="24"/>
          <w:szCs w:val="24"/>
          <w:lang w:eastAsia="sr-Latn-CS"/>
        </w:rPr>
        <w:t>,</w:t>
      </w:r>
    </w:p>
    <w:p w:rsidR="00CF00E8" w:rsidRPr="00D762C2" w:rsidRDefault="00CF00E8" w:rsidP="00301C53">
      <w:pPr>
        <w:pStyle w:val="ListParagraph"/>
        <w:numPr>
          <w:ilvl w:val="0"/>
          <w:numId w:val="26"/>
        </w:numPr>
        <w:spacing w:after="0" w:line="240" w:lineRule="auto"/>
        <w:jc w:val="both"/>
        <w:rPr>
          <w:rFonts w:ascii="Times New Roman" w:hAnsi="Times New Roman" w:cs="Times New Roman"/>
          <w:sz w:val="24"/>
          <w:szCs w:val="24"/>
          <w:lang w:eastAsia="sr-Latn-CS"/>
        </w:rPr>
      </w:pPr>
      <w:r w:rsidRPr="00D762C2">
        <w:rPr>
          <w:rFonts w:ascii="Times New Roman" w:hAnsi="Times New Roman" w:cs="Times New Roman"/>
          <w:sz w:val="24"/>
          <w:szCs w:val="24"/>
          <w:lang w:eastAsia="sr-Latn-CS"/>
        </w:rPr>
        <w:t>palijativna, za palijaciju određenih simptoma</w:t>
      </w:r>
      <w:r>
        <w:rPr>
          <w:rFonts w:ascii="Times New Roman" w:hAnsi="Times New Roman" w:cs="Times New Roman"/>
          <w:sz w:val="24"/>
          <w:szCs w:val="24"/>
          <w:lang w:eastAsia="sr-Latn-CS"/>
        </w:rPr>
        <w:t>,</w:t>
      </w:r>
    </w:p>
    <w:p w:rsidR="00CF00E8" w:rsidRPr="00D762C2" w:rsidRDefault="00CF00E8" w:rsidP="00301C53">
      <w:pPr>
        <w:pStyle w:val="ListParagraph"/>
        <w:numPr>
          <w:ilvl w:val="0"/>
          <w:numId w:val="26"/>
        </w:numPr>
        <w:spacing w:after="0" w:line="240" w:lineRule="auto"/>
        <w:jc w:val="both"/>
        <w:rPr>
          <w:rFonts w:ascii="Times New Roman" w:hAnsi="Times New Roman" w:cs="Times New Roman"/>
          <w:sz w:val="24"/>
          <w:szCs w:val="24"/>
          <w:lang w:eastAsia="sr-Latn-CS"/>
        </w:rPr>
      </w:pPr>
      <w:proofErr w:type="gramStart"/>
      <w:r w:rsidRPr="00D762C2">
        <w:rPr>
          <w:rFonts w:ascii="Times New Roman" w:hAnsi="Times New Roman" w:cs="Times New Roman"/>
          <w:sz w:val="24"/>
          <w:szCs w:val="24"/>
          <w:lang w:eastAsia="sr-Latn-CS"/>
        </w:rPr>
        <w:t>adjuvantna</w:t>
      </w:r>
      <w:proofErr w:type="gramEnd"/>
      <w:r w:rsidRPr="00D762C2">
        <w:rPr>
          <w:rFonts w:ascii="Times New Roman" w:hAnsi="Times New Roman" w:cs="Times New Roman"/>
          <w:sz w:val="24"/>
          <w:szCs w:val="24"/>
          <w:lang w:eastAsia="sr-Latn-CS"/>
        </w:rPr>
        <w:t xml:space="preserve">, postoperativna kod bolesnika sa resektabilnim </w:t>
      </w:r>
      <w:r w:rsidR="00B42AFF">
        <w:rPr>
          <w:rFonts w:ascii="Times New Roman" w:hAnsi="Times New Roman" w:cs="Times New Roman"/>
          <w:sz w:val="24"/>
          <w:szCs w:val="24"/>
          <w:lang w:eastAsia="sr-Latn-CS"/>
        </w:rPr>
        <w:t>karcinomom.</w:t>
      </w:r>
    </w:p>
    <w:p w:rsidR="00CF00E8" w:rsidRDefault="00CF00E8" w:rsidP="00CF00E8">
      <w:pPr>
        <w:spacing w:after="0" w:line="240" w:lineRule="auto"/>
        <w:jc w:val="both"/>
        <w:rPr>
          <w:rFonts w:ascii="Times New Roman" w:hAnsi="Times New Roman" w:cs="Times New Roman"/>
          <w:sz w:val="24"/>
          <w:szCs w:val="24"/>
          <w:lang w:eastAsia="sr-Latn-CS"/>
        </w:rPr>
      </w:pPr>
    </w:p>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Uobičajene doze za konvencionalnu frakcioniranu i palijativnu radioterapiju</w:t>
      </w:r>
      <w:r w:rsidR="00B42AFF">
        <w:rPr>
          <w:rFonts w:ascii="Times New Roman" w:hAnsi="Times New Roman" w:cs="Times New Roman"/>
          <w:sz w:val="24"/>
          <w:szCs w:val="24"/>
          <w:lang w:val="sr-Latn-CS"/>
        </w:rPr>
        <w:t>:</w:t>
      </w:r>
    </w:p>
    <w:tbl>
      <w:tblPr>
        <w:tblStyle w:val="TableGrid"/>
        <w:tblW w:w="0" w:type="auto"/>
        <w:tblLook w:val="04A0" w:firstRow="1" w:lastRow="0" w:firstColumn="1" w:lastColumn="0" w:noHBand="0" w:noVBand="1"/>
      </w:tblPr>
      <w:tblGrid>
        <w:gridCol w:w="1809"/>
        <w:gridCol w:w="2838"/>
        <w:gridCol w:w="1367"/>
        <w:gridCol w:w="1375"/>
        <w:gridCol w:w="1898"/>
      </w:tblGrid>
      <w:tr w:rsidR="00CF00E8" w:rsidRPr="0030456A" w:rsidTr="00CF00E8">
        <w:tc>
          <w:tcPr>
            <w:tcW w:w="4786" w:type="dxa"/>
            <w:gridSpan w:val="2"/>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Tip tretmana</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Totalna doza</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Veličina frakcije</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Trajanje tretmana</w:t>
            </w:r>
          </w:p>
        </w:tc>
      </w:tr>
      <w:tr w:rsidR="00CF00E8" w:rsidRPr="0030456A" w:rsidTr="00CF00E8">
        <w:tc>
          <w:tcPr>
            <w:tcW w:w="4786" w:type="dxa"/>
            <w:gridSpan w:val="2"/>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Definitivna RT sa ili bez hemoterapije</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60-74 Gy</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2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6-7,5 sedmica</w:t>
            </w:r>
          </w:p>
        </w:tc>
      </w:tr>
      <w:tr w:rsidR="00CF00E8" w:rsidRPr="0030456A" w:rsidTr="00CF00E8">
        <w:tc>
          <w:tcPr>
            <w:tcW w:w="4786" w:type="dxa"/>
            <w:gridSpan w:val="2"/>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Preoperativna RT</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45-50 Gy</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1,8-2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5 sedmica</w:t>
            </w:r>
          </w:p>
        </w:tc>
      </w:tr>
      <w:tr w:rsidR="00CF00E8" w:rsidRPr="0030456A" w:rsidTr="00CF00E8">
        <w:tc>
          <w:tcPr>
            <w:tcW w:w="1830" w:type="dxa"/>
            <w:vMerge w:val="restart"/>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p w:rsidR="00CF00E8" w:rsidRPr="0030456A" w:rsidRDefault="00CF00E8" w:rsidP="00CF00E8">
            <w:pPr>
              <w:jc w:val="both"/>
              <w:rPr>
                <w:rFonts w:ascii="Times New Roman" w:hAnsi="Times New Roman" w:cs="Times New Roman"/>
                <w:sz w:val="24"/>
                <w:szCs w:val="24"/>
                <w:lang w:val="sr-Latn-CS"/>
              </w:rPr>
            </w:pPr>
          </w:p>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 xml:space="preserve">Postoperativna </w:t>
            </w:r>
          </w:p>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RT</w:t>
            </w:r>
          </w:p>
          <w:p w:rsidR="00CF00E8" w:rsidRPr="0030456A" w:rsidRDefault="00CF00E8" w:rsidP="00CF00E8">
            <w:pPr>
              <w:jc w:val="both"/>
              <w:rPr>
                <w:rFonts w:ascii="Times New Roman" w:hAnsi="Times New Roman" w:cs="Times New Roman"/>
                <w:sz w:val="24"/>
                <w:szCs w:val="24"/>
                <w:lang w:val="sr-Latn-CS"/>
              </w:rPr>
            </w:pPr>
          </w:p>
        </w:tc>
        <w:tc>
          <w:tcPr>
            <w:tcW w:w="2956" w:type="dxa"/>
            <w:tcBorders>
              <w:left w:val="single" w:sz="4" w:space="0" w:color="auto"/>
              <w:bottom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Negativne margine</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50-54 Gy</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1,8-2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5-6 sedmica</w:t>
            </w:r>
          </w:p>
        </w:tc>
      </w:tr>
      <w:tr w:rsidR="00CF00E8" w:rsidRPr="0030456A" w:rsidTr="00CF00E8">
        <w:trPr>
          <w:trHeight w:val="290"/>
        </w:trPr>
        <w:tc>
          <w:tcPr>
            <w:tcW w:w="1830" w:type="dxa"/>
            <w:vMerge/>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tc>
        <w:tc>
          <w:tcPr>
            <w:tcW w:w="2956" w:type="dxa"/>
            <w:tcBorders>
              <w:top w:val="single" w:sz="4" w:space="0" w:color="auto"/>
              <w:left w:val="single" w:sz="4" w:space="0" w:color="auto"/>
              <w:bottom w:val="single" w:sz="4" w:space="0" w:color="auto"/>
            </w:tcBorders>
          </w:tcPr>
          <w:p w:rsidR="00CF00E8" w:rsidRPr="0030456A" w:rsidRDefault="00CF00E8" w:rsidP="00B42AFF">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Ekstrakapsularno l</w:t>
            </w:r>
            <w:r w:rsidR="00B42AFF">
              <w:rPr>
                <w:rFonts w:ascii="Times New Roman" w:hAnsi="Times New Roman" w:cs="Times New Roman"/>
                <w:sz w:val="24"/>
                <w:szCs w:val="24"/>
                <w:lang w:val="sr-Latn-CS"/>
              </w:rPr>
              <w:t xml:space="preserve">imfno </w:t>
            </w:r>
            <w:r w:rsidRPr="0030456A">
              <w:rPr>
                <w:rFonts w:ascii="Times New Roman" w:hAnsi="Times New Roman" w:cs="Times New Roman"/>
                <w:sz w:val="24"/>
                <w:szCs w:val="24"/>
                <w:lang w:val="sr-Latn-CS"/>
              </w:rPr>
              <w:t>širenje ili mikroskopski pozitivne margine</w:t>
            </w:r>
          </w:p>
        </w:tc>
        <w:tc>
          <w:tcPr>
            <w:tcW w:w="1418" w:type="dxa"/>
            <w:tcBorders>
              <w:bottom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54-60 Gy</w:t>
            </w:r>
          </w:p>
        </w:tc>
        <w:tc>
          <w:tcPr>
            <w:tcW w:w="1417" w:type="dxa"/>
            <w:tcBorders>
              <w:bottom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1,8-2 Gy</w:t>
            </w:r>
          </w:p>
        </w:tc>
        <w:tc>
          <w:tcPr>
            <w:tcW w:w="2001" w:type="dxa"/>
            <w:tcBorders>
              <w:bottom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6 sedmica</w:t>
            </w:r>
          </w:p>
        </w:tc>
      </w:tr>
      <w:tr w:rsidR="00CF00E8" w:rsidRPr="0030456A" w:rsidTr="00CF00E8">
        <w:trPr>
          <w:trHeight w:val="330"/>
        </w:trPr>
        <w:tc>
          <w:tcPr>
            <w:tcW w:w="1830" w:type="dxa"/>
            <w:vMerge/>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tc>
        <w:tc>
          <w:tcPr>
            <w:tcW w:w="2956" w:type="dxa"/>
            <w:tcBorders>
              <w:top w:val="single" w:sz="4" w:space="0" w:color="auto"/>
              <w:left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Rezidualni tumor</w:t>
            </w:r>
          </w:p>
        </w:tc>
        <w:tc>
          <w:tcPr>
            <w:tcW w:w="1418" w:type="dxa"/>
            <w:tcBorders>
              <w:top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60-70 Gy</w:t>
            </w:r>
          </w:p>
        </w:tc>
        <w:tc>
          <w:tcPr>
            <w:tcW w:w="1417" w:type="dxa"/>
            <w:tcBorders>
              <w:top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2 Gy</w:t>
            </w:r>
          </w:p>
        </w:tc>
        <w:tc>
          <w:tcPr>
            <w:tcW w:w="2001" w:type="dxa"/>
            <w:tcBorders>
              <w:top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6-7 sedmica</w:t>
            </w:r>
          </w:p>
        </w:tc>
      </w:tr>
      <w:tr w:rsidR="00CF00E8" w:rsidRPr="0030456A" w:rsidTr="00CF00E8">
        <w:tc>
          <w:tcPr>
            <w:tcW w:w="1830" w:type="dxa"/>
            <w:vMerge w:val="restart"/>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p w:rsidR="00CF00E8" w:rsidRPr="0030456A" w:rsidRDefault="00CF00E8" w:rsidP="00CF00E8">
            <w:pPr>
              <w:jc w:val="both"/>
              <w:rPr>
                <w:rFonts w:ascii="Times New Roman" w:hAnsi="Times New Roman" w:cs="Times New Roman"/>
                <w:sz w:val="24"/>
                <w:szCs w:val="24"/>
                <w:lang w:val="sr-Latn-CS"/>
              </w:rPr>
            </w:pPr>
          </w:p>
          <w:p w:rsidR="00CF00E8" w:rsidRPr="0030456A" w:rsidRDefault="00CF00E8" w:rsidP="00CF00E8">
            <w:pPr>
              <w:jc w:val="both"/>
              <w:rPr>
                <w:rFonts w:ascii="Times New Roman" w:hAnsi="Times New Roman" w:cs="Times New Roman"/>
                <w:sz w:val="24"/>
                <w:szCs w:val="24"/>
                <w:lang w:val="sr-Latn-CS"/>
              </w:rPr>
            </w:pPr>
          </w:p>
          <w:p w:rsidR="00CF00E8" w:rsidRPr="0030456A" w:rsidRDefault="00CF00E8" w:rsidP="00CF00E8">
            <w:pPr>
              <w:jc w:val="both"/>
              <w:rPr>
                <w:rFonts w:ascii="Times New Roman" w:hAnsi="Times New Roman" w:cs="Times New Roman"/>
                <w:sz w:val="24"/>
                <w:szCs w:val="24"/>
                <w:lang w:val="sr-Latn-CS"/>
              </w:rPr>
            </w:pPr>
          </w:p>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Palijativna RT</w:t>
            </w:r>
          </w:p>
          <w:p w:rsidR="00CF00E8" w:rsidRPr="0030456A" w:rsidRDefault="00CF00E8" w:rsidP="00CF00E8">
            <w:pPr>
              <w:jc w:val="both"/>
              <w:rPr>
                <w:rFonts w:ascii="Times New Roman" w:hAnsi="Times New Roman" w:cs="Times New Roman"/>
                <w:sz w:val="24"/>
                <w:szCs w:val="24"/>
                <w:lang w:val="sr-Latn-CS"/>
              </w:rPr>
            </w:pPr>
          </w:p>
        </w:tc>
        <w:tc>
          <w:tcPr>
            <w:tcW w:w="2956" w:type="dxa"/>
            <w:tcBorders>
              <w:left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Sindrom gornje šuplje vene ili obstruktivna pneumonija</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35-45 Gy</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3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2-3 sedmice</w:t>
            </w:r>
          </w:p>
          <w:p w:rsidR="00CF00E8" w:rsidRPr="0030456A" w:rsidRDefault="00CF00E8" w:rsidP="00CF00E8">
            <w:pPr>
              <w:jc w:val="both"/>
              <w:rPr>
                <w:rFonts w:ascii="Times New Roman" w:hAnsi="Times New Roman" w:cs="Times New Roman"/>
                <w:sz w:val="24"/>
                <w:szCs w:val="24"/>
                <w:lang w:val="sr-Latn-CS"/>
              </w:rPr>
            </w:pPr>
          </w:p>
        </w:tc>
      </w:tr>
      <w:tr w:rsidR="00CF00E8" w:rsidRPr="0030456A" w:rsidTr="00CF00E8">
        <w:tc>
          <w:tcPr>
            <w:tcW w:w="1830" w:type="dxa"/>
            <w:vMerge/>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tc>
        <w:tc>
          <w:tcPr>
            <w:tcW w:w="2956" w:type="dxa"/>
            <w:tcBorders>
              <w:left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Koštane metastaze sa tumorskom masom</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20-30 Gy</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4-3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1-2 sedmice</w:t>
            </w:r>
          </w:p>
          <w:p w:rsidR="00CF00E8" w:rsidRPr="0030456A" w:rsidRDefault="00CF00E8" w:rsidP="00CF00E8">
            <w:pPr>
              <w:jc w:val="both"/>
              <w:rPr>
                <w:rFonts w:ascii="Times New Roman" w:hAnsi="Times New Roman" w:cs="Times New Roman"/>
                <w:sz w:val="24"/>
                <w:szCs w:val="24"/>
                <w:lang w:val="sr-Latn-CS"/>
              </w:rPr>
            </w:pPr>
          </w:p>
        </w:tc>
      </w:tr>
      <w:tr w:rsidR="00CF00E8" w:rsidRPr="0030456A" w:rsidTr="00CF00E8">
        <w:tc>
          <w:tcPr>
            <w:tcW w:w="1830" w:type="dxa"/>
            <w:vMerge/>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tc>
        <w:tc>
          <w:tcPr>
            <w:tcW w:w="2956" w:type="dxa"/>
            <w:tcBorders>
              <w:left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Koštane metastaze bez tumorske mase</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8-30 Gy</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8-3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 dan-2 sedmice</w:t>
            </w:r>
          </w:p>
        </w:tc>
      </w:tr>
      <w:tr w:rsidR="00CF00E8" w:rsidRPr="0030456A" w:rsidTr="00CF00E8">
        <w:tc>
          <w:tcPr>
            <w:tcW w:w="1830" w:type="dxa"/>
            <w:vMerge/>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tc>
        <w:tc>
          <w:tcPr>
            <w:tcW w:w="2956" w:type="dxa"/>
            <w:tcBorders>
              <w:left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Moždane metastaze</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 xml:space="preserve"> 30 Gy</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2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1-2 sedmice</w:t>
            </w:r>
          </w:p>
        </w:tc>
      </w:tr>
      <w:tr w:rsidR="00CF00E8" w:rsidRPr="0030456A" w:rsidTr="00CF00E8">
        <w:tc>
          <w:tcPr>
            <w:tcW w:w="1830" w:type="dxa"/>
            <w:vMerge/>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tc>
        <w:tc>
          <w:tcPr>
            <w:tcW w:w="2956" w:type="dxa"/>
            <w:tcBorders>
              <w:left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Simptomi zida grudnog koša ECOG 2 i više</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17 Gy</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8,5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1-2 sedmice</w:t>
            </w:r>
          </w:p>
        </w:tc>
      </w:tr>
      <w:tr w:rsidR="00CF00E8" w:rsidRPr="0030456A" w:rsidTr="00CF00E8">
        <w:tc>
          <w:tcPr>
            <w:tcW w:w="1830" w:type="dxa"/>
            <w:vMerge/>
            <w:tcBorders>
              <w:right w:val="single" w:sz="4" w:space="0" w:color="auto"/>
            </w:tcBorders>
          </w:tcPr>
          <w:p w:rsidR="00CF00E8" w:rsidRPr="0030456A" w:rsidRDefault="00CF00E8" w:rsidP="00CF00E8">
            <w:pPr>
              <w:jc w:val="both"/>
              <w:rPr>
                <w:rFonts w:ascii="Times New Roman" w:hAnsi="Times New Roman" w:cs="Times New Roman"/>
                <w:sz w:val="24"/>
                <w:szCs w:val="24"/>
                <w:lang w:val="sr-Latn-CS"/>
              </w:rPr>
            </w:pPr>
          </w:p>
        </w:tc>
        <w:tc>
          <w:tcPr>
            <w:tcW w:w="2956" w:type="dxa"/>
            <w:tcBorders>
              <w:left w:val="single" w:sz="4" w:space="0" w:color="auto"/>
            </w:tcBorders>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Metastaze ECOG 2 i više</w:t>
            </w:r>
          </w:p>
        </w:tc>
        <w:tc>
          <w:tcPr>
            <w:tcW w:w="1418"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 xml:space="preserve">8-20 Gy </w:t>
            </w:r>
          </w:p>
        </w:tc>
        <w:tc>
          <w:tcPr>
            <w:tcW w:w="1417"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8-4 Gy</w:t>
            </w:r>
          </w:p>
        </w:tc>
        <w:tc>
          <w:tcPr>
            <w:tcW w:w="2001"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 dan-1 sedmica</w:t>
            </w:r>
          </w:p>
        </w:tc>
      </w:tr>
    </w:tbl>
    <w:p w:rsidR="00010129" w:rsidRPr="009976EB" w:rsidRDefault="00CF00E8" w:rsidP="00010129">
      <w:pPr>
        <w:rPr>
          <w:rFonts w:ascii="Times New Roman" w:hAnsi="Times New Roman" w:cs="Times New Roman"/>
          <w:sz w:val="24"/>
          <w:szCs w:val="24"/>
        </w:rPr>
      </w:pPr>
      <w:r w:rsidRPr="009976EB">
        <w:rPr>
          <w:rFonts w:ascii="Times New Roman" w:hAnsi="Times New Roman" w:cs="Times New Roman"/>
          <w:sz w:val="24"/>
          <w:szCs w:val="24"/>
          <w:lang w:val="sr-Latn-CS"/>
        </w:rPr>
        <w:lastRenderedPageBreak/>
        <w:t>Rani stadijum bolesti /SABR</w:t>
      </w:r>
      <w:r w:rsidR="00010129" w:rsidRPr="009976EB">
        <w:rPr>
          <w:rFonts w:ascii="Times New Roman" w:hAnsi="Times New Roman" w:cs="Times New Roman"/>
          <w:sz w:val="24"/>
          <w:szCs w:val="24"/>
          <w:lang w:val="sr-Latn-CS"/>
        </w:rPr>
        <w:t>/ SBRT (</w:t>
      </w:r>
      <w:r w:rsidR="00010129" w:rsidRPr="009976EB">
        <w:rPr>
          <w:rFonts w:ascii="Times New Roman" w:hAnsi="Times New Roman" w:cs="Times New Roman"/>
          <w:sz w:val="24"/>
          <w:szCs w:val="24"/>
        </w:rPr>
        <w:t>Stereotactic Ablative Radiotherapy / Stereotactic Body Radiation Therapy )</w:t>
      </w:r>
    </w:p>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Intenzitet visokih doza i fokusiranost SABR zahtijevaju smanjenje ciljnog volumena. Za tretman centralno lokalizovanih tumora (definisanih unutar 2 cm od proksimalnog bronhalnog stabla) koji koristi najintenzivnije SABR režime (54-60 Gy u 3 frakcije) nije uvijek bezbjedan, ali modifikovani prema riziku prilagođeni SABR režimi izgleda da su efektivni i bezbjedni.</w:t>
      </w:r>
      <w:r w:rsidR="00B42AFF">
        <w:rPr>
          <w:rFonts w:ascii="Times New Roman" w:hAnsi="Times New Roman" w:cs="Times New Roman"/>
          <w:sz w:val="24"/>
          <w:szCs w:val="24"/>
          <w:lang w:val="sr-Latn-CS"/>
        </w:rPr>
        <w:t xml:space="preserve"> </w:t>
      </w:r>
      <w:r w:rsidRPr="0030456A">
        <w:rPr>
          <w:rFonts w:ascii="Times New Roman" w:hAnsi="Times New Roman" w:cs="Times New Roman"/>
          <w:sz w:val="24"/>
          <w:szCs w:val="24"/>
          <w:lang w:val="sr-Latn-CS"/>
        </w:rPr>
        <w:t>SABR je uobičajeno korišten za tumore veličine do 5 cm, mada i veći izolovani tumori mogu biti tretirani bezbjedno ukoliko se poštuju ograničenja za normalno tkivo.</w:t>
      </w:r>
      <w:r w:rsidR="00B42AFF">
        <w:rPr>
          <w:rFonts w:ascii="Times New Roman" w:hAnsi="Times New Roman" w:cs="Times New Roman"/>
          <w:sz w:val="24"/>
          <w:szCs w:val="24"/>
          <w:lang w:val="sr-Latn-CS"/>
        </w:rPr>
        <w:t xml:space="preserve"> </w:t>
      </w:r>
      <w:r w:rsidRPr="0030456A">
        <w:rPr>
          <w:rFonts w:ascii="Times New Roman" w:hAnsi="Times New Roman" w:cs="Times New Roman"/>
          <w:sz w:val="24"/>
          <w:szCs w:val="24"/>
          <w:lang w:val="sr-Latn-CS"/>
        </w:rPr>
        <w:t>Propisane doze nisu stvarno primijenjene doze na samo tkivo jer zavise od načina propisivanja doze, korištenja korekcija kod hererogenosti tkiva i algoritma za proračun doze.</w:t>
      </w:r>
    </w:p>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Najčešće korištene doze za SABR</w:t>
      </w:r>
      <w:r w:rsidR="00B42AFF">
        <w:rPr>
          <w:rFonts w:ascii="Times New Roman" w:hAnsi="Times New Roman" w:cs="Times New Roman"/>
          <w:sz w:val="24"/>
          <w:szCs w:val="24"/>
          <w:lang w:val="sr-Latn-CS"/>
        </w:rPr>
        <w:t>:</w:t>
      </w:r>
    </w:p>
    <w:tbl>
      <w:tblPr>
        <w:tblStyle w:val="TableGrid"/>
        <w:tblW w:w="0" w:type="auto"/>
        <w:tblLook w:val="04A0" w:firstRow="1" w:lastRow="0" w:firstColumn="1" w:lastColumn="0" w:noHBand="0" w:noVBand="1"/>
      </w:tblPr>
      <w:tblGrid>
        <w:gridCol w:w="1355"/>
        <w:gridCol w:w="1003"/>
        <w:gridCol w:w="6929"/>
      </w:tblGrid>
      <w:tr w:rsidR="00CF00E8" w:rsidRPr="0030456A" w:rsidTr="00CF00E8">
        <w:tc>
          <w:tcPr>
            <w:tcW w:w="1384"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Totalna doza</w:t>
            </w:r>
          </w:p>
        </w:tc>
        <w:tc>
          <w:tcPr>
            <w:tcW w:w="905"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Frakcije</w:t>
            </w:r>
          </w:p>
        </w:tc>
        <w:tc>
          <w:tcPr>
            <w:tcW w:w="7333"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Indikacije</w:t>
            </w:r>
          </w:p>
        </w:tc>
      </w:tr>
      <w:tr w:rsidR="00CF00E8" w:rsidRPr="006F78B6" w:rsidTr="00CF00E8">
        <w:tc>
          <w:tcPr>
            <w:tcW w:w="1384"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25-34 Gy</w:t>
            </w:r>
          </w:p>
        </w:tc>
        <w:tc>
          <w:tcPr>
            <w:tcW w:w="905"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1</w:t>
            </w:r>
          </w:p>
        </w:tc>
        <w:tc>
          <w:tcPr>
            <w:tcW w:w="7333"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Periferni tumor manji od 2 cm, udaljen više od 1 cm od torakalnog zida</w:t>
            </w:r>
          </w:p>
        </w:tc>
      </w:tr>
      <w:tr w:rsidR="00CF00E8" w:rsidRPr="006F78B6" w:rsidTr="00CF00E8">
        <w:tc>
          <w:tcPr>
            <w:tcW w:w="1384"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45-60 Gy</w:t>
            </w:r>
          </w:p>
        </w:tc>
        <w:tc>
          <w:tcPr>
            <w:tcW w:w="905"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3</w:t>
            </w:r>
          </w:p>
        </w:tc>
        <w:tc>
          <w:tcPr>
            <w:tcW w:w="7333"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Periferni tumori, udaljeni više od 1 cm od torakalnog zida</w:t>
            </w:r>
          </w:p>
        </w:tc>
      </w:tr>
      <w:tr w:rsidR="00CF00E8" w:rsidRPr="0030456A" w:rsidTr="00CF00E8">
        <w:tc>
          <w:tcPr>
            <w:tcW w:w="1384"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48-50 Gy</w:t>
            </w:r>
          </w:p>
        </w:tc>
        <w:tc>
          <w:tcPr>
            <w:tcW w:w="905"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4</w:t>
            </w:r>
          </w:p>
        </w:tc>
        <w:tc>
          <w:tcPr>
            <w:tcW w:w="7333"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Centralni ili periferni tumor manji od 4-5 cm, udaljen do torakalnog zida manje od 1 cm</w:t>
            </w:r>
          </w:p>
        </w:tc>
      </w:tr>
      <w:tr w:rsidR="00CF00E8" w:rsidRPr="006F78B6" w:rsidTr="00CF00E8">
        <w:tc>
          <w:tcPr>
            <w:tcW w:w="1384"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50-55 Gy</w:t>
            </w:r>
          </w:p>
        </w:tc>
        <w:tc>
          <w:tcPr>
            <w:tcW w:w="905"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5</w:t>
            </w:r>
          </w:p>
        </w:tc>
        <w:tc>
          <w:tcPr>
            <w:tcW w:w="7333"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Centralni ili periferni tumori, udaljeni manje od 1 cm od torakalnog zida</w:t>
            </w:r>
          </w:p>
        </w:tc>
      </w:tr>
      <w:tr w:rsidR="00CF00E8" w:rsidRPr="0030456A" w:rsidTr="00CF00E8">
        <w:tc>
          <w:tcPr>
            <w:tcW w:w="1384"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60-70 Gy</w:t>
            </w:r>
          </w:p>
        </w:tc>
        <w:tc>
          <w:tcPr>
            <w:tcW w:w="905"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8-10</w:t>
            </w:r>
          </w:p>
        </w:tc>
        <w:tc>
          <w:tcPr>
            <w:tcW w:w="7333" w:type="dxa"/>
          </w:tcPr>
          <w:p w:rsidR="00CF00E8" w:rsidRPr="0030456A" w:rsidRDefault="00CF00E8" w:rsidP="00CF00E8">
            <w:pPr>
              <w:jc w:val="both"/>
              <w:rPr>
                <w:rFonts w:ascii="Times New Roman" w:hAnsi="Times New Roman" w:cs="Times New Roman"/>
                <w:sz w:val="24"/>
                <w:szCs w:val="24"/>
                <w:lang w:val="sr-Latn-CS"/>
              </w:rPr>
            </w:pPr>
            <w:r w:rsidRPr="0030456A">
              <w:rPr>
                <w:rFonts w:ascii="Times New Roman" w:hAnsi="Times New Roman" w:cs="Times New Roman"/>
                <w:sz w:val="24"/>
                <w:szCs w:val="24"/>
                <w:lang w:val="sr-Latn-CS"/>
              </w:rPr>
              <w:t>Centralni tumori</w:t>
            </w:r>
          </w:p>
        </w:tc>
      </w:tr>
    </w:tbl>
    <w:p w:rsidR="00CF00E8" w:rsidRPr="0030456A" w:rsidRDefault="00CF00E8" w:rsidP="00CF00E8">
      <w:pPr>
        <w:jc w:val="both"/>
        <w:rPr>
          <w:rFonts w:ascii="Times New Roman" w:hAnsi="Times New Roman" w:cs="Times New Roman"/>
          <w:sz w:val="24"/>
          <w:szCs w:val="24"/>
          <w:lang w:val="sr-Latn-CS"/>
        </w:rPr>
      </w:pPr>
    </w:p>
    <w:p w:rsidR="00CF00E8" w:rsidRPr="00553413" w:rsidRDefault="00CF00E8" w:rsidP="00CF00E8">
      <w:pPr>
        <w:spacing w:after="0" w:line="240" w:lineRule="auto"/>
        <w:jc w:val="both"/>
        <w:rPr>
          <w:rFonts w:ascii="Times New Roman" w:hAnsi="Times New Roman" w:cs="Times New Roman"/>
          <w:sz w:val="24"/>
          <w:szCs w:val="24"/>
          <w:lang w:val="sr-Latn-CS" w:eastAsia="sr-Latn-CS"/>
        </w:rPr>
      </w:pPr>
      <w:r w:rsidRPr="0089091E">
        <w:rPr>
          <w:rFonts w:ascii="Times New Roman" w:hAnsi="Times New Roman" w:cs="Times New Roman"/>
          <w:bCs/>
          <w:sz w:val="24"/>
          <w:szCs w:val="24"/>
          <w:lang w:eastAsia="sr-Latn-CS"/>
        </w:rPr>
        <w:t>Konkurentna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radioterapija</w:t>
      </w:r>
      <w:r w:rsidR="00C07D9E" w:rsidRPr="000D1005">
        <w:rPr>
          <w:rFonts w:ascii="Times New Roman" w:hAnsi="Times New Roman" w:cs="Times New Roman"/>
          <w:bCs/>
          <w:sz w:val="24"/>
          <w:szCs w:val="24"/>
          <w:lang w:val="sr-Latn-CS" w:eastAsia="sr-Latn-CS"/>
        </w:rPr>
        <w:t xml:space="preserve"> </w:t>
      </w:r>
      <w:r>
        <w:rPr>
          <w:rFonts w:ascii="Times New Roman" w:hAnsi="Times New Roman" w:cs="Times New Roman"/>
          <w:bCs/>
          <w:sz w:val="24"/>
          <w:szCs w:val="24"/>
          <w:lang w:eastAsia="sr-Latn-CS"/>
        </w:rPr>
        <w: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hemioterapija</w:t>
      </w:r>
      <w:r w:rsidR="00C07D9E" w:rsidRPr="000D1005">
        <w:rPr>
          <w:rFonts w:ascii="Times New Roman" w:hAnsi="Times New Roman" w:cs="Times New Roman"/>
          <w:bCs/>
          <w:sz w:val="24"/>
          <w:szCs w:val="24"/>
          <w:lang w:val="sr-Latn-CS" w:eastAsia="sr-Latn-CS"/>
        </w:rPr>
        <w:t xml:space="preserve"> </w:t>
      </w:r>
      <w:r>
        <w:rPr>
          <w:rFonts w:ascii="Times New Roman" w:hAnsi="Times New Roman" w:cs="Times New Roman"/>
          <w:bCs/>
          <w:sz w:val="24"/>
          <w:szCs w:val="24"/>
          <w:lang w:eastAsia="sr-Latn-CS"/>
        </w:rPr>
        <w:t>se</w:t>
      </w:r>
      <w:r w:rsidR="00C07D9E" w:rsidRPr="000D1005">
        <w:rPr>
          <w:rFonts w:ascii="Times New Roman" w:hAnsi="Times New Roman" w:cs="Times New Roman"/>
          <w:bCs/>
          <w:sz w:val="24"/>
          <w:szCs w:val="24"/>
          <w:lang w:val="sr-Latn-CS" w:eastAsia="sr-Latn-CS"/>
        </w:rPr>
        <w:t xml:space="preserve"> </w:t>
      </w:r>
      <w:r>
        <w:rPr>
          <w:rFonts w:ascii="Times New Roman" w:hAnsi="Times New Roman" w:cs="Times New Roman"/>
          <w:bCs/>
          <w:sz w:val="24"/>
          <w:szCs w:val="24"/>
          <w:lang w:eastAsia="sr-Latn-CS"/>
        </w:rPr>
        <w:t>primjenjuje</w:t>
      </w:r>
      <w:r w:rsidR="00C07D9E" w:rsidRPr="000D1005">
        <w:rPr>
          <w:rFonts w:ascii="Times New Roman" w:hAnsi="Times New Roman" w:cs="Times New Roman"/>
          <w:bCs/>
          <w:sz w:val="24"/>
          <w:szCs w:val="24"/>
          <w:lang w:val="sr-Latn-CS" w:eastAsia="sr-Latn-CS"/>
        </w:rPr>
        <w:t xml:space="preserve"> </w:t>
      </w:r>
      <w:proofErr w:type="gramStart"/>
      <w:r>
        <w:rPr>
          <w:rFonts w:ascii="Times New Roman" w:hAnsi="Times New Roman" w:cs="Times New Roman"/>
          <w:bCs/>
          <w:sz w:val="24"/>
          <w:szCs w:val="24"/>
          <w:lang w:eastAsia="sr-Latn-CS"/>
        </w:rPr>
        <w:t>sa</w:t>
      </w:r>
      <w:proofErr w:type="gramEnd"/>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cilj</w:t>
      </w:r>
      <w:r>
        <w:rPr>
          <w:rFonts w:ascii="Times New Roman" w:hAnsi="Times New Roman" w:cs="Times New Roman"/>
          <w:bCs/>
          <w:sz w:val="24"/>
          <w:szCs w:val="24"/>
          <w:lang w:eastAsia="sr-Latn-CS"/>
        </w:rPr>
        <w:t>em</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postizanja</w:t>
      </w:r>
      <w:r w:rsidRPr="00553413">
        <w:rPr>
          <w:rFonts w:ascii="Times New Roman" w:hAnsi="Times New Roman" w:cs="Times New Roman"/>
          <w:bCs/>
          <w:sz w:val="24"/>
          <w:szCs w:val="24"/>
          <w:lang w:val="sr-Latn-CS" w:eastAsia="sr-Latn-CS"/>
        </w:rPr>
        <w:t xml:space="preserve"> š</w:t>
      </w:r>
      <w:r w:rsidRPr="0089091E">
        <w:rPr>
          <w:rFonts w:ascii="Times New Roman" w:hAnsi="Times New Roman" w:cs="Times New Roman"/>
          <w:bCs/>
          <w:sz w:val="24"/>
          <w:szCs w:val="24"/>
          <w:lang w:eastAsia="sr-Latn-CS"/>
        </w:rPr>
        <w:t>to</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bolje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lokalne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kontrole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bolesti</w:t>
      </w:r>
      <w:r w:rsidRPr="00553413">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ali</w:t>
      </w:r>
      <w:r w:rsidR="00C07D9E" w:rsidRPr="000D1005">
        <w:rPr>
          <w:rFonts w:ascii="Times New Roman" w:hAnsi="Times New Roman" w:cs="Times New Roman"/>
          <w:bCs/>
          <w:sz w:val="24"/>
          <w:szCs w:val="24"/>
          <w:lang w:val="sr-Latn-CS" w:eastAsia="sr-Latn-CS"/>
        </w:rPr>
        <w:t xml:space="preserve"> </w:t>
      </w:r>
      <w:r>
        <w:rPr>
          <w:rFonts w:ascii="Times New Roman" w:hAnsi="Times New Roman" w:cs="Times New Roman"/>
          <w:bCs/>
          <w:sz w:val="24"/>
          <w:szCs w:val="24"/>
          <w:lang w:eastAsia="sr-Latn-CS"/>
        </w:rPr>
        <w: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metastatske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diseminacije</w:t>
      </w:r>
      <w:r w:rsidRPr="00553413">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Konkurentni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re</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imi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mogu</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biti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krac</w:t>
      </w:r>
      <w:r w:rsidRPr="00553413">
        <w:rPr>
          <w:rFonts w:ascii="Times New Roman" w:hAnsi="Times New Roman" w:cs="Times New Roman"/>
          <w:bCs/>
          <w:sz w:val="24"/>
          <w:szCs w:val="24"/>
          <w:lang w:val="sr-Latn-CS" w:eastAsia="sr-Latn-CS"/>
        </w:rPr>
        <w:t>́</w:t>
      </w:r>
      <w:r w:rsidRPr="0089091E">
        <w:rPr>
          <w:rFonts w:ascii="Times New Roman" w:hAnsi="Times New Roman" w:cs="Times New Roman"/>
          <w:bCs/>
          <w:sz w:val="24"/>
          <w:szCs w:val="24"/>
          <w:lang w:eastAsia="sr-Latn-CS"/>
        </w:rPr>
        <w: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u</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ukupnom</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trajanju</w:t>
      </w:r>
      <w:r w:rsidRPr="00553413">
        <w:rPr>
          <w:rFonts w:ascii="Times New Roman" w:hAnsi="Times New Roman" w:cs="Times New Roman"/>
          <w:bCs/>
          <w:sz w:val="24"/>
          <w:szCs w:val="24"/>
          <w:lang w:val="sr-Latn-CS" w:eastAsia="sr-Latn-CS"/>
        </w:rPr>
        <w:t xml:space="preserve">, </w:t>
      </w:r>
      <w:proofErr w:type="gramStart"/>
      <w:r w:rsidRPr="0089091E">
        <w:rPr>
          <w:rFonts w:ascii="Times New Roman" w:hAnsi="Times New Roman" w:cs="Times New Roman"/>
          <w:bCs/>
          <w:sz w:val="24"/>
          <w:szCs w:val="24"/>
          <w:lang w:eastAsia="sr-Latn-CS"/>
        </w:rPr>
        <w:t>ali</w:t>
      </w:r>
      <w:proofErr w:type="gramEnd"/>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sa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ispoljenom</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ve</w:t>
      </w:r>
      <w:r w:rsidRPr="00553413">
        <w:rPr>
          <w:rFonts w:ascii="Times New Roman" w:hAnsi="Times New Roman" w:cs="Times New Roman"/>
          <w:bCs/>
          <w:sz w:val="24"/>
          <w:szCs w:val="24"/>
          <w:lang w:val="sr-Latn-CS" w:eastAsia="sr-Latn-CS"/>
        </w:rPr>
        <w:t>ć</w:t>
      </w:r>
      <w:r w:rsidRPr="0089091E">
        <w:rPr>
          <w:rFonts w:ascii="Times New Roman" w:hAnsi="Times New Roman" w:cs="Times New Roman"/>
          <w:bCs/>
          <w:sz w:val="24"/>
          <w:szCs w:val="24"/>
          <w:lang w:eastAsia="sr-Latn-CS"/>
        </w:rPr>
        <w:t>om</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toksi</w:t>
      </w:r>
      <w:r w:rsidRPr="00553413">
        <w:rPr>
          <w:rFonts w:ascii="Times New Roman" w:hAnsi="Times New Roman" w:cs="Times New Roman"/>
          <w:bCs/>
          <w:sz w:val="24"/>
          <w:szCs w:val="24"/>
          <w:lang w:val="sr-Latn-CS" w:eastAsia="sr-Latn-CS"/>
        </w:rPr>
        <w:t>č</w:t>
      </w:r>
      <w:r w:rsidRPr="0089091E">
        <w:rPr>
          <w:rFonts w:ascii="Times New Roman" w:hAnsi="Times New Roman" w:cs="Times New Roman"/>
          <w:bCs/>
          <w:sz w:val="24"/>
          <w:szCs w:val="24"/>
          <w:lang w:eastAsia="sr-Latn-CS"/>
        </w:rPr>
        <w:t>no</w:t>
      </w:r>
      <w:r w:rsidRPr="00553413">
        <w:rPr>
          <w:rFonts w:ascii="Times New Roman" w:hAnsi="Times New Roman" w:cs="Times New Roman"/>
          <w:bCs/>
          <w:sz w:val="24"/>
          <w:szCs w:val="24"/>
          <w:lang w:val="sr-Latn-CS" w:eastAsia="sr-Latn-CS"/>
        </w:rPr>
        <w:t>šć</w:t>
      </w:r>
      <w:r w:rsidRPr="0089091E">
        <w:rPr>
          <w:rFonts w:ascii="Times New Roman" w:hAnsi="Times New Roman" w:cs="Times New Roman"/>
          <w:bCs/>
          <w:sz w:val="24"/>
          <w:szCs w:val="24"/>
          <w:lang w:eastAsia="sr-Latn-CS"/>
        </w:rPr>
        <w:t>u</w:t>
      </w:r>
      <w:r w:rsidRPr="00553413">
        <w:rPr>
          <w:rFonts w:ascii="Times New Roman" w:hAnsi="Times New Roman" w:cs="Times New Roman"/>
          <w:bCs/>
          <w:sz w:val="24"/>
          <w:szCs w:val="24"/>
          <w:lang w:val="sr-Latn-CS" w:eastAsia="sr-Latn-CS"/>
        </w:rPr>
        <w:t xml:space="preserve"> š</w:t>
      </w:r>
      <w:r w:rsidRPr="0089091E">
        <w:rPr>
          <w:rFonts w:ascii="Times New Roman" w:hAnsi="Times New Roman" w:cs="Times New Roman"/>
          <w:bCs/>
          <w:sz w:val="24"/>
          <w:szCs w:val="24"/>
          <w:lang w:eastAsia="sr-Latn-CS"/>
        </w:rPr>
        <w:t>to</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mo</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voditi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redukciji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prethdono</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planirane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doze</w:t>
      </w:r>
      <w:r w:rsidRPr="00553413">
        <w:rPr>
          <w:rFonts w:ascii="Times New Roman" w:hAnsi="Times New Roman" w:cs="Times New Roman"/>
          <w:bCs/>
          <w:sz w:val="24"/>
          <w:szCs w:val="24"/>
          <w:lang w:val="sr-Latn-CS" w:eastAsia="sr-Latn-CS"/>
        </w:rPr>
        <w:t>.</w:t>
      </w:r>
      <w:r w:rsidR="00C07D9E">
        <w:rPr>
          <w:rFonts w:ascii="Times New Roman" w:hAnsi="Times New Roman" w:cs="Times New Roman"/>
          <w:bCs/>
          <w:sz w:val="24"/>
          <w:szCs w:val="24"/>
          <w:lang w:val="sr-Latn-CS" w:eastAsia="sr-Latn-CS"/>
        </w:rPr>
        <w:t xml:space="preserve"> </w:t>
      </w:r>
      <w:r w:rsidRPr="0089091E">
        <w:rPr>
          <w:rFonts w:ascii="Times New Roman" w:hAnsi="Times New Roman" w:cs="Times New Roman"/>
          <w:sz w:val="24"/>
          <w:szCs w:val="24"/>
          <w:lang w:eastAsia="sr-Latn-CS"/>
        </w:rPr>
        <w:t>Sekvencijalna</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terapija</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predstavlja</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modalitet</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lije</w:t>
      </w:r>
      <w:r w:rsidRPr="00553413">
        <w:rPr>
          <w:rFonts w:ascii="Times New Roman" w:hAnsi="Times New Roman" w:cs="Times New Roman"/>
          <w:sz w:val="24"/>
          <w:szCs w:val="24"/>
          <w:lang w:val="sr-Latn-CS" w:eastAsia="sr-Latn-CS"/>
        </w:rPr>
        <w:t>č</w:t>
      </w:r>
      <w:r w:rsidRPr="0089091E">
        <w:rPr>
          <w:rFonts w:ascii="Times New Roman" w:hAnsi="Times New Roman" w:cs="Times New Roman"/>
          <w:sz w:val="24"/>
          <w:szCs w:val="24"/>
          <w:lang w:eastAsia="sr-Latn-CS"/>
        </w:rPr>
        <w:t>enja</w:t>
      </w:r>
      <w:r w:rsidR="00C07D9E" w:rsidRPr="000D1005">
        <w:rPr>
          <w:rFonts w:ascii="Times New Roman" w:hAnsi="Times New Roman" w:cs="Times New Roman"/>
          <w:sz w:val="24"/>
          <w:szCs w:val="24"/>
          <w:lang w:val="sr-Latn-CS" w:eastAsia="sr-Latn-CS"/>
        </w:rPr>
        <w:t xml:space="preserve"> </w:t>
      </w:r>
      <w:r>
        <w:rPr>
          <w:rFonts w:ascii="Times New Roman" w:hAnsi="Times New Roman" w:cs="Times New Roman"/>
          <w:sz w:val="24"/>
          <w:szCs w:val="24"/>
          <w:lang w:eastAsia="sr-Latn-CS"/>
        </w:rPr>
        <w:t>kojim</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se</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bCs/>
          <w:sz w:val="24"/>
          <w:szCs w:val="24"/>
          <w:lang w:eastAsia="sr-Latn-CS"/>
        </w:rPr>
        <w:t>smanjuje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ukupna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toksi</w:t>
      </w:r>
      <w:r w:rsidRPr="00553413">
        <w:rPr>
          <w:rFonts w:ascii="Times New Roman" w:hAnsi="Times New Roman" w:cs="Times New Roman"/>
          <w:bCs/>
          <w:sz w:val="24"/>
          <w:szCs w:val="24"/>
          <w:lang w:val="sr-Latn-CS" w:eastAsia="sr-Latn-CS"/>
        </w:rPr>
        <w:t>č</w:t>
      </w:r>
      <w:r w:rsidRPr="0089091E">
        <w:rPr>
          <w:rFonts w:ascii="Times New Roman" w:hAnsi="Times New Roman" w:cs="Times New Roman"/>
          <w:bCs/>
          <w:sz w:val="24"/>
          <w:szCs w:val="24"/>
          <w:lang w:eastAsia="sr-Latn-CS"/>
        </w:rPr>
        <w:t>nost</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lije</w:t>
      </w:r>
      <w:r w:rsidRPr="00553413">
        <w:rPr>
          <w:rFonts w:ascii="Times New Roman" w:hAnsi="Times New Roman" w:cs="Times New Roman"/>
          <w:bCs/>
          <w:sz w:val="24"/>
          <w:szCs w:val="24"/>
          <w:lang w:val="sr-Latn-CS" w:eastAsia="sr-Latn-CS"/>
        </w:rPr>
        <w:t>č</w:t>
      </w:r>
      <w:r w:rsidRPr="0089091E">
        <w:rPr>
          <w:rFonts w:ascii="Times New Roman" w:hAnsi="Times New Roman" w:cs="Times New Roman"/>
          <w:bCs/>
          <w:sz w:val="24"/>
          <w:szCs w:val="24"/>
          <w:lang w:eastAsia="sr-Latn-CS"/>
        </w:rPr>
        <w:t>enja</w:t>
      </w:r>
      <w:r w:rsidRPr="00553413">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a</w:t>
      </w:r>
      <w:r w:rsidR="00C07D9E" w:rsidRPr="000D1005">
        <w:rPr>
          <w:rFonts w:ascii="Times New Roman" w:hAnsi="Times New Roman" w:cs="Times New Roman"/>
          <w:bCs/>
          <w:sz w:val="24"/>
          <w:szCs w:val="24"/>
          <w:lang w:val="sr-Latn-CS" w:eastAsia="sr-Latn-CS"/>
        </w:rPr>
        <w:t xml:space="preserve"> </w:t>
      </w:r>
      <w:proofErr w:type="gramStart"/>
      <w:r w:rsidRPr="0089091E">
        <w:rPr>
          <w:rFonts w:ascii="Times New Roman" w:hAnsi="Times New Roman" w:cs="Times New Roman"/>
          <w:bCs/>
          <w:sz w:val="24"/>
          <w:szCs w:val="24"/>
          <w:lang w:eastAsia="sr-Latn-CS"/>
        </w:rPr>
        <w:t>sama</w:t>
      </w:r>
      <w:proofErr w:type="gramEnd"/>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radioterapija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se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isporu</w:t>
      </w:r>
      <w:r w:rsidRPr="00553413">
        <w:rPr>
          <w:rFonts w:ascii="Times New Roman" w:hAnsi="Times New Roman" w:cs="Times New Roman"/>
          <w:bCs/>
          <w:sz w:val="24"/>
          <w:szCs w:val="24"/>
          <w:lang w:val="sr-Latn-CS" w:eastAsia="sr-Latn-CS"/>
        </w:rPr>
        <w:t>č</w:t>
      </w:r>
      <w:r w:rsidRPr="0089091E">
        <w:rPr>
          <w:rFonts w:ascii="Times New Roman" w:hAnsi="Times New Roman" w:cs="Times New Roman"/>
          <w:bCs/>
          <w:sz w:val="24"/>
          <w:szCs w:val="24"/>
          <w:lang w:eastAsia="sr-Latn-CS"/>
        </w:rPr>
        <w:t>uje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u</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manji</w:t>
      </w:r>
      <w:r w:rsidR="00C07D9E" w:rsidRPr="000D1005">
        <w:rPr>
          <w:rFonts w:ascii="Times New Roman" w:hAnsi="Times New Roman" w:cs="Times New Roman"/>
          <w:bCs/>
          <w:sz w:val="24"/>
          <w:szCs w:val="24"/>
          <w:lang w:val="sr-Latn-CS" w:eastAsia="sr-Latn-CS"/>
        </w:rPr>
        <w:t xml:space="preserve"> </w:t>
      </w:r>
      <w:r>
        <w:rPr>
          <w:rFonts w:ascii="Times New Roman" w:hAnsi="Times New Roman" w:cs="Times New Roman"/>
          <w:bCs/>
          <w:sz w:val="24"/>
          <w:szCs w:val="24"/>
          <w:lang w:eastAsia="sr-Latn-CS"/>
        </w:rPr>
        <w:t>volume</w:t>
      </w:r>
      <w:r w:rsidR="00C07D9E">
        <w:rPr>
          <w:rFonts w:ascii="Times New Roman" w:hAnsi="Times New Roman" w:cs="Times New Roman"/>
          <w:bCs/>
          <w:sz w:val="24"/>
          <w:szCs w:val="24"/>
          <w:lang w:eastAsia="sr-Latn-CS"/>
        </w:rPr>
        <w:t>n</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tkiva</w:t>
      </w:r>
      <w:r w:rsidRPr="00553413">
        <w:rPr>
          <w:rFonts w:ascii="Times New Roman" w:hAnsi="Times New Roman" w:cs="Times New Roman"/>
          <w:bCs/>
          <w:sz w:val="24"/>
          <w:szCs w:val="24"/>
          <w:lang w:val="sr-Latn-CS" w:eastAsia="sr-Latn-CS"/>
        </w:rPr>
        <w:t xml:space="preserve"> č</w:t>
      </w:r>
      <w:r w:rsidRPr="0089091E">
        <w:rPr>
          <w:rFonts w:ascii="Times New Roman" w:hAnsi="Times New Roman" w:cs="Times New Roman"/>
          <w:bCs/>
          <w:sz w:val="24"/>
          <w:szCs w:val="24"/>
          <w:lang w:eastAsia="sr-Latn-CS"/>
        </w:rPr>
        <w:t>ime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se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smanjuju</w:t>
      </w:r>
      <w:r w:rsidR="00C07D9E" w:rsidRPr="000D1005">
        <w:rPr>
          <w:rFonts w:ascii="Times New Roman" w:hAnsi="Times New Roman" w:cs="Times New Roman"/>
          <w:bCs/>
          <w:sz w:val="24"/>
          <w:szCs w:val="24"/>
          <w:lang w:val="sr-Latn-CS" w:eastAsia="sr-Latn-CS"/>
        </w:rPr>
        <w:t xml:space="preserve"> </w:t>
      </w:r>
      <w:r>
        <w:rPr>
          <w:rFonts w:ascii="Times New Roman" w:hAnsi="Times New Roman" w:cs="Times New Roman"/>
          <w:bCs/>
          <w:sz w:val="24"/>
          <w:szCs w:val="24"/>
          <w:lang w:eastAsia="sr-Latn-CS"/>
        </w:rPr>
        <w: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mogu</w:t>
      </w:r>
      <w:r w:rsidRPr="00553413">
        <w:rPr>
          <w:rFonts w:ascii="Times New Roman" w:hAnsi="Times New Roman" w:cs="Times New Roman"/>
          <w:bCs/>
          <w:sz w:val="24"/>
          <w:szCs w:val="24"/>
          <w:lang w:val="sr-Latn-CS" w:eastAsia="sr-Latn-CS"/>
        </w:rPr>
        <w:t>ć</w:t>
      </w:r>
      <w:r w:rsidRPr="0089091E">
        <w:rPr>
          <w:rFonts w:ascii="Times New Roman" w:hAnsi="Times New Roman" w:cs="Times New Roman"/>
          <w:bCs/>
          <w:sz w:val="24"/>
          <w:szCs w:val="24"/>
          <w:lang w:eastAsia="sr-Latn-CS"/>
        </w:rPr>
        <w: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ne</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eljeni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efekti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na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okolno</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zdravo</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tkivo</w:t>
      </w:r>
      <w:r w:rsidRPr="00553413">
        <w:rPr>
          <w:rFonts w:ascii="Times New Roman" w:hAnsi="Times New Roman" w:cs="Times New Roman"/>
          <w:bCs/>
          <w:sz w:val="24"/>
          <w:szCs w:val="24"/>
          <w:lang w:val="sr-Latn-CS" w:eastAsia="sr-Latn-CS"/>
        </w:rPr>
        <w:t>.</w:t>
      </w:r>
      <w:r w:rsidR="00C07D9E">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Me</w:t>
      </w:r>
      <w:r w:rsidRPr="00553413">
        <w:rPr>
          <w:rFonts w:ascii="Times New Roman" w:hAnsi="Times New Roman" w:cs="Times New Roman"/>
          <w:bCs/>
          <w:sz w:val="24"/>
          <w:szCs w:val="24"/>
          <w:lang w:val="sr-Latn-CS" w:eastAsia="sr-Latn-CS"/>
        </w:rPr>
        <w:t>đ</w:t>
      </w:r>
      <w:r w:rsidRPr="0089091E">
        <w:rPr>
          <w:rFonts w:ascii="Times New Roman" w:hAnsi="Times New Roman" w:cs="Times New Roman"/>
          <w:bCs/>
          <w:sz w:val="24"/>
          <w:szCs w:val="24"/>
          <w:lang w:eastAsia="sr-Latn-CS"/>
        </w:rPr>
        <w:t>utim</w:t>
      </w:r>
      <w:r w:rsidRPr="00553413">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prethodno</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ispoljena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toksi</w:t>
      </w:r>
      <w:r w:rsidRPr="00553413">
        <w:rPr>
          <w:rFonts w:ascii="Times New Roman" w:hAnsi="Times New Roman" w:cs="Times New Roman"/>
          <w:bCs/>
          <w:sz w:val="24"/>
          <w:szCs w:val="24"/>
          <w:lang w:val="sr-Latn-CS" w:eastAsia="sr-Latn-CS"/>
        </w:rPr>
        <w:t>č</w:t>
      </w:r>
      <w:r w:rsidRPr="0089091E">
        <w:rPr>
          <w:rFonts w:ascii="Times New Roman" w:hAnsi="Times New Roman" w:cs="Times New Roman"/>
          <w:bCs/>
          <w:sz w:val="24"/>
          <w:szCs w:val="24"/>
          <w:lang w:eastAsia="sr-Latn-CS"/>
        </w:rPr>
        <w:t>nost</w:t>
      </w:r>
      <w:r w:rsidR="00C07D9E" w:rsidRPr="000D1005">
        <w:rPr>
          <w:rFonts w:ascii="Times New Roman" w:hAnsi="Times New Roman" w:cs="Times New Roman"/>
          <w:bCs/>
          <w:sz w:val="24"/>
          <w:szCs w:val="24"/>
          <w:lang w:val="sr-Latn-CS" w:eastAsia="sr-Latn-CS"/>
        </w:rPr>
        <w:t xml:space="preserve"> </w:t>
      </w:r>
      <w:proofErr w:type="gramStart"/>
      <w:r w:rsidRPr="0089091E">
        <w:rPr>
          <w:rFonts w:ascii="Times New Roman" w:hAnsi="Times New Roman" w:cs="Times New Roman"/>
          <w:bCs/>
          <w:sz w:val="24"/>
          <w:szCs w:val="24"/>
          <w:lang w:eastAsia="sr-Latn-CS"/>
        </w:rPr>
        <w:t>na</w:t>
      </w:r>
      <w:proofErr w:type="gramEnd"/>
      <w:r w:rsidR="00C07D9E" w:rsidRPr="000D1005">
        <w:rPr>
          <w:rFonts w:ascii="Times New Roman" w:hAnsi="Times New Roman" w:cs="Times New Roman"/>
          <w:bCs/>
          <w:sz w:val="24"/>
          <w:szCs w:val="24"/>
          <w:lang w:val="sr-Latn-CS" w:eastAsia="sr-Latn-CS"/>
        </w:rPr>
        <w:t xml:space="preserve"> </w:t>
      </w:r>
      <w:r w:rsidR="00010129">
        <w:rPr>
          <w:rFonts w:ascii="Times New Roman" w:hAnsi="Times New Roman" w:cs="Times New Roman"/>
          <w:bCs/>
          <w:sz w:val="24"/>
          <w:szCs w:val="24"/>
          <w:lang w:eastAsia="sr-Latn-CS"/>
        </w:rPr>
        <w:t>hem</w:t>
      </w:r>
      <w:r w:rsidRPr="0089091E">
        <w:rPr>
          <w:rFonts w:ascii="Times New Roman" w:hAnsi="Times New Roman" w:cs="Times New Roman"/>
          <w:bCs/>
          <w:sz w:val="24"/>
          <w:szCs w:val="24"/>
          <w:lang w:eastAsia="sr-Latn-CS"/>
        </w:rPr>
        <w:t>oterapiju</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mo</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odlo</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iti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administraciju</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radioterapije</w:t>
      </w:r>
      <w:r w:rsidRPr="00553413">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c</w:t>
      </w:r>
      <w:r w:rsidRPr="00553413">
        <w:rPr>
          <w:rFonts w:ascii="Times New Roman" w:hAnsi="Times New Roman" w:cs="Times New Roman"/>
          <w:bCs/>
          <w:sz w:val="24"/>
          <w:szCs w:val="24"/>
          <w:lang w:val="sr-Latn-CS" w:eastAsia="sr-Latn-CS"/>
        </w:rPr>
        <w:t>́</w:t>
      </w:r>
      <w:r w:rsidRPr="0089091E">
        <w:rPr>
          <w:rFonts w:ascii="Times New Roman" w:hAnsi="Times New Roman" w:cs="Times New Roman"/>
          <w:bCs/>
          <w:sz w:val="24"/>
          <w:szCs w:val="24"/>
          <w:lang w:eastAsia="sr-Latn-CS"/>
        </w:rPr>
        <w:t>elije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mogu</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pove</w:t>
      </w:r>
      <w:r w:rsidRPr="00553413">
        <w:rPr>
          <w:rFonts w:ascii="Times New Roman" w:hAnsi="Times New Roman" w:cs="Times New Roman"/>
          <w:bCs/>
          <w:sz w:val="24"/>
          <w:szCs w:val="24"/>
          <w:lang w:val="sr-Latn-CS" w:eastAsia="sr-Latn-CS"/>
        </w:rPr>
        <w:t>ć</w:t>
      </w:r>
      <w:r w:rsidRPr="0089091E">
        <w:rPr>
          <w:rFonts w:ascii="Times New Roman" w:hAnsi="Times New Roman" w:cs="Times New Roman"/>
          <w:bCs/>
          <w:sz w:val="24"/>
          <w:szCs w:val="24"/>
          <w:lang w:eastAsia="sr-Latn-CS"/>
        </w:rPr>
        <w:t>ati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svoju</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rezistenciju</w:t>
      </w:r>
      <w:r w:rsidRPr="00553413">
        <w:rPr>
          <w:rFonts w:ascii="Times New Roman" w:hAnsi="Times New Roman" w:cs="Times New Roman"/>
          <w:bCs/>
          <w:sz w:val="24"/>
          <w:szCs w:val="24"/>
          <w:lang w:val="sr-Latn-CS" w:eastAsia="sr-Latn-CS"/>
        </w:rPr>
        <w:t xml:space="preserve"> š</w:t>
      </w:r>
      <w:r w:rsidRPr="0089091E">
        <w:rPr>
          <w:rFonts w:ascii="Times New Roman" w:hAnsi="Times New Roman" w:cs="Times New Roman"/>
          <w:bCs/>
          <w:sz w:val="24"/>
          <w:szCs w:val="24"/>
          <w:lang w:eastAsia="sr-Latn-CS"/>
        </w:rPr>
        <w:t>to</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mo</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da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umanji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ukupnu</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efikasnost</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radioterapije</w:t>
      </w:r>
      <w:r w:rsidRPr="00553413">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ukupna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du</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ina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lije</w:t>
      </w:r>
      <w:r w:rsidRPr="00553413">
        <w:rPr>
          <w:rFonts w:ascii="Times New Roman" w:hAnsi="Times New Roman" w:cs="Times New Roman"/>
          <w:bCs/>
          <w:sz w:val="24"/>
          <w:szCs w:val="24"/>
          <w:lang w:val="sr-Latn-CS" w:eastAsia="sr-Latn-CS"/>
        </w:rPr>
        <w:t>č</w:t>
      </w:r>
      <w:r w:rsidRPr="0089091E">
        <w:rPr>
          <w:rFonts w:ascii="Times New Roman" w:hAnsi="Times New Roman" w:cs="Times New Roman"/>
          <w:bCs/>
          <w:sz w:val="24"/>
          <w:szCs w:val="24"/>
          <w:lang w:eastAsia="sr-Latn-CS"/>
        </w:rPr>
        <w:t>enja</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mo</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e</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biti</w:t>
      </w:r>
      <w:r w:rsidR="00C07D9E" w:rsidRPr="000D1005">
        <w:rPr>
          <w:rFonts w:ascii="Times New Roman" w:hAnsi="Times New Roman" w:cs="Times New Roman"/>
          <w:bCs/>
          <w:sz w:val="24"/>
          <w:szCs w:val="24"/>
          <w:lang w:val="sr-Latn-CS" w:eastAsia="sr-Latn-CS"/>
        </w:rPr>
        <w:t xml:space="preserve"> </w:t>
      </w:r>
      <w:r w:rsidRPr="0089091E">
        <w:rPr>
          <w:rFonts w:ascii="Times New Roman" w:hAnsi="Times New Roman" w:cs="Times New Roman"/>
          <w:bCs/>
          <w:sz w:val="24"/>
          <w:szCs w:val="24"/>
          <w:lang w:eastAsia="sr-Latn-CS"/>
        </w:rPr>
        <w:t>produ</w:t>
      </w:r>
      <w:r w:rsidRPr="00553413">
        <w:rPr>
          <w:rFonts w:ascii="Times New Roman" w:hAnsi="Times New Roman" w:cs="Times New Roman"/>
          <w:bCs/>
          <w:sz w:val="24"/>
          <w:szCs w:val="24"/>
          <w:lang w:val="sr-Latn-CS" w:eastAsia="sr-Latn-CS"/>
        </w:rPr>
        <w:t>ž</w:t>
      </w:r>
      <w:r w:rsidRPr="0089091E">
        <w:rPr>
          <w:rFonts w:ascii="Times New Roman" w:hAnsi="Times New Roman" w:cs="Times New Roman"/>
          <w:bCs/>
          <w:sz w:val="24"/>
          <w:szCs w:val="24"/>
          <w:lang w:eastAsia="sr-Latn-CS"/>
        </w:rPr>
        <w:t>ena</w:t>
      </w:r>
      <w:r w:rsidRPr="00553413">
        <w:rPr>
          <w:rFonts w:ascii="Times New Roman" w:hAnsi="Times New Roman" w:cs="Times New Roman"/>
          <w:bCs/>
          <w:sz w:val="24"/>
          <w:szCs w:val="24"/>
          <w:lang w:val="sr-Latn-CS" w:eastAsia="sr-Latn-CS"/>
        </w:rPr>
        <w:t xml:space="preserve">. </w:t>
      </w:r>
    </w:p>
    <w:p w:rsidR="00CF00E8" w:rsidRPr="0056761B" w:rsidRDefault="00CF00E8" w:rsidP="00CF00E8">
      <w:pPr>
        <w:spacing w:before="100" w:beforeAutospacing="1" w:after="100" w:afterAutospacing="1" w:line="240" w:lineRule="auto"/>
        <w:jc w:val="both"/>
        <w:rPr>
          <w:rFonts w:ascii="Times New Roman" w:hAnsi="Times New Roman" w:cs="Times New Roman"/>
          <w:sz w:val="24"/>
          <w:szCs w:val="24"/>
          <w:lang w:val="sr-Latn-CS" w:eastAsia="sr-Latn-CS"/>
        </w:rPr>
      </w:pPr>
      <w:r w:rsidRPr="0056761B">
        <w:rPr>
          <w:rFonts w:ascii="Times New Roman" w:hAnsi="Times New Roman" w:cs="Times New Roman"/>
          <w:sz w:val="24"/>
          <w:szCs w:val="24"/>
          <w:lang w:val="sr-Latn-CS" w:eastAsia="sr-Latn-CS"/>
        </w:rPr>
        <w:t>Š</w:t>
      </w:r>
      <w:r w:rsidRPr="0089091E">
        <w:rPr>
          <w:rFonts w:ascii="Times New Roman" w:hAnsi="Times New Roman" w:cs="Times New Roman"/>
          <w:sz w:val="24"/>
          <w:szCs w:val="24"/>
          <w:lang w:eastAsia="sr-Latn-CS"/>
        </w:rPr>
        <w:t>to</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se</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ti</w:t>
      </w:r>
      <w:r w:rsidRPr="0056761B">
        <w:rPr>
          <w:rFonts w:ascii="Times New Roman" w:hAnsi="Times New Roman" w:cs="Times New Roman"/>
          <w:sz w:val="24"/>
          <w:szCs w:val="24"/>
          <w:lang w:val="sr-Latn-CS" w:eastAsia="sr-Latn-CS"/>
        </w:rPr>
        <w:t>č</w:t>
      </w:r>
      <w:r w:rsidRPr="0089091E">
        <w:rPr>
          <w:rFonts w:ascii="Times New Roman" w:hAnsi="Times New Roman" w:cs="Times New Roman"/>
          <w:sz w:val="24"/>
          <w:szCs w:val="24"/>
          <w:lang w:eastAsia="sr-Latn-CS"/>
        </w:rPr>
        <w:t>e</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tehnike</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zra</w:t>
      </w:r>
      <w:r w:rsidRPr="0056761B">
        <w:rPr>
          <w:rFonts w:ascii="Times New Roman" w:hAnsi="Times New Roman" w:cs="Times New Roman"/>
          <w:sz w:val="24"/>
          <w:szCs w:val="24"/>
          <w:lang w:val="sr-Latn-CS" w:eastAsia="sr-Latn-CS"/>
        </w:rPr>
        <w:t>č</w:t>
      </w:r>
      <w:r w:rsidRPr="0089091E">
        <w:rPr>
          <w:rFonts w:ascii="Times New Roman" w:hAnsi="Times New Roman" w:cs="Times New Roman"/>
          <w:sz w:val="24"/>
          <w:szCs w:val="24"/>
          <w:lang w:eastAsia="sr-Latn-CS"/>
        </w:rPr>
        <w:t>enja</w:t>
      </w:r>
      <w:r w:rsidRPr="0056761B">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radioterapija</w:t>
      </w:r>
      <w:r w:rsidRPr="000D1005">
        <w:rPr>
          <w:rFonts w:ascii="Times New Roman" w:hAnsi="Times New Roman" w:cs="Times New Roman"/>
          <w:sz w:val="24"/>
          <w:szCs w:val="24"/>
          <w:lang w:val="sr-Latn-CS" w:eastAsia="sr-Latn-CS"/>
        </w:rPr>
        <w:t xml:space="preserve"> </w:t>
      </w:r>
      <w:r w:rsidR="00C07D9E">
        <w:rPr>
          <w:rFonts w:ascii="Times New Roman" w:hAnsi="Times New Roman" w:cs="Times New Roman"/>
          <w:sz w:val="24"/>
          <w:szCs w:val="24"/>
          <w:lang w:eastAsia="sr-Latn-CS"/>
        </w:rPr>
        <w:t>k</w:t>
      </w:r>
      <w:r>
        <w:rPr>
          <w:rFonts w:ascii="Times New Roman" w:hAnsi="Times New Roman" w:cs="Times New Roman"/>
          <w:sz w:val="24"/>
          <w:szCs w:val="24"/>
          <w:lang w:eastAsia="sr-Latn-CS"/>
        </w:rPr>
        <w:t>arcinoma</w:t>
      </w:r>
      <w:r w:rsidRPr="000D1005">
        <w:rPr>
          <w:rFonts w:ascii="Times New Roman" w:hAnsi="Times New Roman" w:cs="Times New Roman"/>
          <w:sz w:val="24"/>
          <w:szCs w:val="24"/>
          <w:lang w:val="sr-Latn-CS" w:eastAsia="sr-Latn-CS"/>
        </w:rPr>
        <w:t xml:space="preserve"> </w:t>
      </w:r>
      <w:r>
        <w:rPr>
          <w:rFonts w:ascii="Times New Roman" w:hAnsi="Times New Roman" w:cs="Times New Roman"/>
          <w:sz w:val="24"/>
          <w:szCs w:val="24"/>
          <w:lang w:eastAsia="sr-Latn-CS"/>
        </w:rPr>
        <w:t>plu</w:t>
      </w:r>
      <w:r w:rsidRPr="0056761B">
        <w:rPr>
          <w:rFonts w:ascii="Times New Roman" w:hAnsi="Times New Roman" w:cs="Times New Roman"/>
          <w:sz w:val="24"/>
          <w:szCs w:val="24"/>
          <w:lang w:val="sr-Latn-CS" w:eastAsia="sr-Latn-CS"/>
        </w:rPr>
        <w:t>ć</w:t>
      </w:r>
      <w:r>
        <w:rPr>
          <w:rFonts w:ascii="Times New Roman" w:hAnsi="Times New Roman" w:cs="Times New Roman"/>
          <w:sz w:val="24"/>
          <w:szCs w:val="24"/>
          <w:lang w:eastAsia="sr-Latn-CS"/>
        </w:rPr>
        <w:t>a</w:t>
      </w:r>
      <w:r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mo</w:t>
      </w:r>
      <w:r w:rsidRPr="0056761B">
        <w:rPr>
          <w:rFonts w:ascii="Times New Roman" w:hAnsi="Times New Roman" w:cs="Times New Roman"/>
          <w:sz w:val="24"/>
          <w:szCs w:val="24"/>
          <w:lang w:val="sr-Latn-CS" w:eastAsia="sr-Latn-CS"/>
        </w:rPr>
        <w:t>ž</w:t>
      </w:r>
      <w:r w:rsidRPr="0089091E">
        <w:rPr>
          <w:rFonts w:ascii="Times New Roman" w:hAnsi="Times New Roman" w:cs="Times New Roman"/>
          <w:sz w:val="24"/>
          <w:szCs w:val="24"/>
          <w:lang w:eastAsia="sr-Latn-CS"/>
        </w:rPr>
        <w:t>e</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biti</w:t>
      </w:r>
      <w:r w:rsidR="00C07D9E"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transkutana</w:t>
      </w:r>
      <w:r w:rsidRPr="000D1005">
        <w:rPr>
          <w:rFonts w:ascii="Times New Roman" w:hAnsi="Times New Roman" w:cs="Times New Roman"/>
          <w:sz w:val="24"/>
          <w:szCs w:val="24"/>
          <w:lang w:val="sr-Latn-CS" w:eastAsia="sr-Latn-CS"/>
        </w:rPr>
        <w:t xml:space="preserve"> </w:t>
      </w:r>
      <w:r>
        <w:rPr>
          <w:rFonts w:ascii="Times New Roman" w:hAnsi="Times New Roman" w:cs="Times New Roman"/>
          <w:sz w:val="24"/>
          <w:szCs w:val="24"/>
          <w:lang w:eastAsia="sr-Latn-CS"/>
        </w:rPr>
        <w:t>i</w:t>
      </w:r>
      <w:r w:rsidRPr="000D1005">
        <w:rPr>
          <w:rFonts w:ascii="Times New Roman" w:hAnsi="Times New Roman" w:cs="Times New Roman"/>
          <w:sz w:val="24"/>
          <w:szCs w:val="24"/>
          <w:lang w:val="sr-Latn-CS" w:eastAsia="sr-Latn-CS"/>
        </w:rPr>
        <w:t xml:space="preserve">  </w:t>
      </w:r>
      <w:r w:rsidRPr="0089091E">
        <w:rPr>
          <w:rFonts w:ascii="Times New Roman" w:hAnsi="Times New Roman" w:cs="Times New Roman"/>
          <w:sz w:val="24"/>
          <w:szCs w:val="24"/>
          <w:lang w:eastAsia="sr-Latn-CS"/>
        </w:rPr>
        <w:t>intraluminalna</w:t>
      </w:r>
      <w:r w:rsidRPr="0056761B">
        <w:rPr>
          <w:rFonts w:ascii="Times New Roman" w:hAnsi="Times New Roman" w:cs="Times New Roman"/>
          <w:sz w:val="24"/>
          <w:szCs w:val="24"/>
          <w:lang w:val="sr-Latn-CS" w:eastAsia="sr-Latn-CS"/>
        </w:rPr>
        <w:t>.</w:t>
      </w:r>
    </w:p>
    <w:p w:rsidR="00CF00E8" w:rsidRDefault="00010129" w:rsidP="00301C53">
      <w:pPr>
        <w:pStyle w:val="Heading2"/>
        <w:numPr>
          <w:ilvl w:val="0"/>
          <w:numId w:val="34"/>
        </w:numPr>
        <w:rPr>
          <w:rFonts w:cs="Times New Roman"/>
          <w:lang w:eastAsia="sr-Latn-CS"/>
        </w:rPr>
      </w:pPr>
      <w:r>
        <w:rPr>
          <w:rFonts w:cs="Times New Roman"/>
          <w:lang w:eastAsia="sr-Latn-CS"/>
        </w:rPr>
        <w:t>Hem</w:t>
      </w:r>
      <w:r w:rsidR="00CF00E8" w:rsidRPr="0089091E">
        <w:rPr>
          <w:rFonts w:cs="Times New Roman"/>
          <w:lang w:eastAsia="sr-Latn-CS"/>
        </w:rPr>
        <w:t xml:space="preserve">oterapija </w:t>
      </w:r>
    </w:p>
    <w:p w:rsidR="009976EB" w:rsidRDefault="009976EB" w:rsidP="00CF00E8">
      <w:pPr>
        <w:pStyle w:val="ListParagraph"/>
        <w:spacing w:line="240" w:lineRule="auto"/>
        <w:ind w:left="0" w:firstLine="709"/>
        <w:jc w:val="both"/>
        <w:rPr>
          <w:rFonts w:ascii="Times New Roman" w:hAnsi="Times New Roman" w:cs="Times New Roman"/>
          <w:bCs/>
          <w:sz w:val="24"/>
          <w:szCs w:val="24"/>
          <w:lang w:eastAsia="sr-Latn-CS"/>
        </w:rPr>
      </w:pPr>
    </w:p>
    <w:p w:rsidR="00CF00E8" w:rsidRPr="0089091E" w:rsidRDefault="00CF00E8" w:rsidP="00CF00E8">
      <w:pPr>
        <w:pStyle w:val="ListParagraph"/>
        <w:spacing w:line="240" w:lineRule="auto"/>
        <w:ind w:left="0" w:firstLine="709"/>
        <w:jc w:val="both"/>
        <w:rPr>
          <w:rFonts w:ascii="Times New Roman" w:hAnsi="Times New Roman" w:cs="Times New Roman"/>
          <w:sz w:val="24"/>
          <w:szCs w:val="24"/>
        </w:rPr>
      </w:pPr>
      <w:r w:rsidRPr="0089091E">
        <w:rPr>
          <w:rFonts w:ascii="Times New Roman" w:hAnsi="Times New Roman" w:cs="Times New Roman"/>
          <w:bCs/>
          <w:sz w:val="24"/>
          <w:szCs w:val="24"/>
          <w:lang w:eastAsia="sr-Latn-CS"/>
        </w:rPr>
        <w:t xml:space="preserve">Podrazumjeva korištenje različitih hemijskih supstanci u liječenju karcinoma, kojima se uništavaju tumorske ćelije </w:t>
      </w:r>
      <w:proofErr w:type="gramStart"/>
      <w:r w:rsidRPr="0089091E">
        <w:rPr>
          <w:rFonts w:ascii="Times New Roman" w:hAnsi="Times New Roman" w:cs="Times New Roman"/>
          <w:bCs/>
          <w:sz w:val="24"/>
          <w:szCs w:val="24"/>
          <w:lang w:eastAsia="sr-Latn-CS"/>
        </w:rPr>
        <w:t>ili</w:t>
      </w:r>
      <w:proofErr w:type="gramEnd"/>
      <w:r w:rsidRPr="0089091E">
        <w:rPr>
          <w:rFonts w:ascii="Times New Roman" w:hAnsi="Times New Roman" w:cs="Times New Roman"/>
          <w:bCs/>
          <w:sz w:val="24"/>
          <w:szCs w:val="24"/>
          <w:lang w:eastAsia="sr-Latn-CS"/>
        </w:rPr>
        <w:t xml:space="preserve"> se usporava rast i dioba tumorskih ćelija. </w:t>
      </w:r>
      <w:r w:rsidRPr="0089091E">
        <w:rPr>
          <w:rFonts w:ascii="Times New Roman" w:hAnsi="Times New Roman" w:cs="Times New Roman"/>
          <w:sz w:val="24"/>
          <w:szCs w:val="24"/>
          <w:lang w:eastAsia="sr-Latn-CS"/>
        </w:rPr>
        <w:t xml:space="preserve">Može se primjenitikao samostalna </w:t>
      </w:r>
      <w:proofErr w:type="gramStart"/>
      <w:r w:rsidRPr="0089091E">
        <w:rPr>
          <w:rFonts w:ascii="Times New Roman" w:hAnsi="Times New Roman" w:cs="Times New Roman"/>
          <w:sz w:val="24"/>
          <w:szCs w:val="24"/>
          <w:lang w:eastAsia="sr-Latn-CS"/>
        </w:rPr>
        <w:t>ili</w:t>
      </w:r>
      <w:proofErr w:type="gramEnd"/>
      <w:r w:rsidRPr="0089091E">
        <w:rPr>
          <w:rFonts w:ascii="Times New Roman" w:hAnsi="Times New Roman" w:cs="Times New Roman"/>
          <w:sz w:val="24"/>
          <w:szCs w:val="24"/>
          <w:lang w:eastAsia="sr-Latn-CS"/>
        </w:rPr>
        <w:t xml:space="preserve"> kombinovana</w:t>
      </w:r>
      <w:r>
        <w:rPr>
          <w:rFonts w:ascii="Times New Roman" w:hAnsi="Times New Roman" w:cs="Times New Roman"/>
          <w:sz w:val="24"/>
          <w:szCs w:val="24"/>
          <w:lang w:eastAsia="sr-Latn-CS"/>
        </w:rPr>
        <w:t>,</w:t>
      </w:r>
      <w:r w:rsidRPr="0089091E">
        <w:rPr>
          <w:rFonts w:ascii="Times New Roman" w:hAnsi="Times New Roman" w:cs="Times New Roman"/>
          <w:sz w:val="24"/>
          <w:szCs w:val="24"/>
          <w:lang w:eastAsia="sr-Latn-CS"/>
        </w:rPr>
        <w:t xml:space="preserve"> najćešče sa radioterapijom. Koji </w:t>
      </w:r>
      <w:r>
        <w:rPr>
          <w:rFonts w:ascii="Times New Roman" w:hAnsi="Times New Roman" w:cs="Times New Roman"/>
          <w:sz w:val="24"/>
          <w:szCs w:val="24"/>
          <w:lang w:eastAsia="sr-Latn-CS"/>
        </w:rPr>
        <w:t>lijekovi</w:t>
      </w:r>
      <w:r w:rsidR="00A96F2B">
        <w:rPr>
          <w:rFonts w:ascii="Times New Roman" w:hAnsi="Times New Roman" w:cs="Times New Roman"/>
          <w:sz w:val="24"/>
          <w:szCs w:val="24"/>
          <w:lang w:eastAsia="sr-Latn-CS"/>
        </w:rPr>
        <w:t xml:space="preserve"> </w:t>
      </w:r>
      <w:proofErr w:type="gramStart"/>
      <w:r>
        <w:rPr>
          <w:rFonts w:ascii="Times New Roman" w:hAnsi="Times New Roman" w:cs="Times New Roman"/>
          <w:sz w:val="24"/>
          <w:szCs w:val="24"/>
          <w:lang w:eastAsia="sr-Latn-CS"/>
        </w:rPr>
        <w:t>ć</w:t>
      </w:r>
      <w:r w:rsidRPr="0089091E">
        <w:rPr>
          <w:rFonts w:ascii="Times New Roman" w:hAnsi="Times New Roman" w:cs="Times New Roman"/>
          <w:sz w:val="24"/>
          <w:szCs w:val="24"/>
          <w:lang w:eastAsia="sr-Latn-CS"/>
        </w:rPr>
        <w:t>e</w:t>
      </w:r>
      <w:proofErr w:type="gramEnd"/>
      <w:r w:rsidRPr="0089091E">
        <w:rPr>
          <w:rFonts w:ascii="Times New Roman" w:hAnsi="Times New Roman" w:cs="Times New Roman"/>
          <w:sz w:val="24"/>
          <w:szCs w:val="24"/>
          <w:lang w:eastAsia="sr-Latn-CS"/>
        </w:rPr>
        <w:t xml:space="preserve"> biti primjenjeni zavisi prvenstveno od stadijuma</w:t>
      </w:r>
      <w:r>
        <w:rPr>
          <w:rFonts w:ascii="Times New Roman" w:hAnsi="Times New Roman" w:cs="Times New Roman"/>
          <w:sz w:val="24"/>
          <w:szCs w:val="24"/>
          <w:lang w:eastAsia="sr-Latn-CS"/>
        </w:rPr>
        <w:t xml:space="preserve"> proširenosti</w:t>
      </w:r>
      <w:r w:rsidRPr="0089091E">
        <w:rPr>
          <w:rFonts w:ascii="Times New Roman" w:hAnsi="Times New Roman" w:cs="Times New Roman"/>
          <w:sz w:val="24"/>
          <w:szCs w:val="24"/>
          <w:lang w:eastAsia="sr-Latn-CS"/>
        </w:rPr>
        <w:t xml:space="preserve"> bolesti, histološkog tipa tumora, imunohistohemijskih karakteristika i molekularnih ispitivanja (EGFR, ALK, KRAS). </w:t>
      </w:r>
      <w:r w:rsidR="00010129">
        <w:rPr>
          <w:rFonts w:ascii="Times New Roman" w:hAnsi="Times New Roman" w:cs="Times New Roman"/>
          <w:sz w:val="24"/>
          <w:szCs w:val="24"/>
        </w:rPr>
        <w:t>Hem</w:t>
      </w:r>
      <w:r w:rsidRPr="0089091E">
        <w:rPr>
          <w:rFonts w:ascii="Times New Roman" w:hAnsi="Times New Roman" w:cs="Times New Roman"/>
          <w:sz w:val="24"/>
          <w:szCs w:val="24"/>
        </w:rPr>
        <w:t xml:space="preserve">oterapija je preporučena pacijentima sa dobrim PS. Sve randomizovane kliničke studije su pokazale korist u </w:t>
      </w:r>
      <w:proofErr w:type="gramStart"/>
      <w:r w:rsidRPr="0089091E">
        <w:rPr>
          <w:rFonts w:ascii="Times New Roman" w:hAnsi="Times New Roman" w:cs="Times New Roman"/>
          <w:sz w:val="24"/>
          <w:szCs w:val="24"/>
        </w:rPr>
        <w:t>pogledu  poboljšanja</w:t>
      </w:r>
      <w:proofErr w:type="gramEnd"/>
      <w:r w:rsidRPr="0089091E">
        <w:rPr>
          <w:rFonts w:ascii="Times New Roman" w:hAnsi="Times New Roman" w:cs="Times New Roman"/>
          <w:sz w:val="24"/>
          <w:szCs w:val="24"/>
        </w:rPr>
        <w:t xml:space="preserve"> preživljavanja, kontrole simptoma, kvaliteta života, pali</w:t>
      </w:r>
      <w:r w:rsidR="00FA40C2">
        <w:rPr>
          <w:rFonts w:ascii="Times New Roman" w:hAnsi="Times New Roman" w:cs="Times New Roman"/>
          <w:sz w:val="24"/>
          <w:szCs w:val="24"/>
        </w:rPr>
        <w:t>jacije i cijene lečenja (26,27,28,29,30,31)</w:t>
      </w:r>
      <w:r w:rsidRPr="0089091E">
        <w:rPr>
          <w:rFonts w:ascii="Times New Roman" w:hAnsi="Times New Roman" w:cs="Times New Roman"/>
          <w:sz w:val="24"/>
          <w:szCs w:val="24"/>
        </w:rPr>
        <w:t>.</w:t>
      </w:r>
    </w:p>
    <w:p w:rsidR="00CF00E8" w:rsidRPr="0089091E" w:rsidRDefault="00010129" w:rsidP="00CF00E8">
      <w:pPr>
        <w:spacing w:before="100" w:beforeAutospacing="1" w:after="100" w:afterAutospacing="1" w:line="240" w:lineRule="auto"/>
        <w:jc w:val="both"/>
        <w:rPr>
          <w:rFonts w:ascii="Times New Roman" w:hAnsi="Times New Roman" w:cs="Times New Roman"/>
          <w:sz w:val="24"/>
          <w:szCs w:val="24"/>
          <w:lang w:eastAsia="sr-Latn-CS"/>
        </w:rPr>
      </w:pPr>
      <w:r>
        <w:rPr>
          <w:rFonts w:ascii="Times New Roman" w:hAnsi="Times New Roman" w:cs="Times New Roman"/>
          <w:sz w:val="24"/>
          <w:szCs w:val="24"/>
          <w:lang w:eastAsia="sr-Latn-CS"/>
        </w:rPr>
        <w:lastRenderedPageBreak/>
        <w:t>Hem</w:t>
      </w:r>
      <w:r w:rsidR="00CF00E8" w:rsidRPr="0089091E">
        <w:rPr>
          <w:rFonts w:ascii="Times New Roman" w:hAnsi="Times New Roman" w:cs="Times New Roman"/>
          <w:sz w:val="24"/>
          <w:szCs w:val="24"/>
          <w:lang w:eastAsia="sr-Latn-CS"/>
        </w:rPr>
        <w:t>oterapija može biti:</w:t>
      </w:r>
    </w:p>
    <w:p w:rsidR="00CF00E8" w:rsidRPr="0089091E" w:rsidRDefault="00CF00E8" w:rsidP="00301C53">
      <w:pPr>
        <w:numPr>
          <w:ilvl w:val="0"/>
          <w:numId w:val="3"/>
        </w:numPr>
        <w:spacing w:before="100" w:beforeAutospacing="1" w:after="100" w:afterAutospacing="1" w:line="240" w:lineRule="auto"/>
        <w:jc w:val="both"/>
        <w:rPr>
          <w:rFonts w:ascii="Times New Roman" w:hAnsi="Times New Roman" w:cs="Times New Roman"/>
          <w:sz w:val="24"/>
          <w:szCs w:val="24"/>
          <w:lang w:eastAsia="sr-Latn-CS"/>
        </w:rPr>
      </w:pPr>
      <w:r w:rsidRPr="0089091E">
        <w:rPr>
          <w:rFonts w:ascii="Times New Roman" w:hAnsi="Times New Roman" w:cs="Times New Roman"/>
          <w:sz w:val="24"/>
          <w:szCs w:val="24"/>
          <w:lang w:eastAsia="sr-Latn-CS"/>
        </w:rPr>
        <w:t xml:space="preserve">primarna, samostalna, kurativna kod bolesnika sa inopoerabilnim ili neresektabilnim NSCLC, </w:t>
      </w:r>
    </w:p>
    <w:p w:rsidR="00CF00E8" w:rsidRPr="0089091E" w:rsidRDefault="00CF00E8" w:rsidP="00301C53">
      <w:pPr>
        <w:numPr>
          <w:ilvl w:val="0"/>
          <w:numId w:val="3"/>
        </w:numPr>
        <w:spacing w:before="100" w:beforeAutospacing="1" w:after="100" w:afterAutospacing="1" w:line="240" w:lineRule="auto"/>
        <w:jc w:val="both"/>
        <w:rPr>
          <w:rFonts w:ascii="Times New Roman" w:hAnsi="Times New Roman" w:cs="Times New Roman"/>
          <w:sz w:val="24"/>
          <w:szCs w:val="24"/>
          <w:lang w:eastAsia="sr-Latn-CS"/>
        </w:rPr>
      </w:pPr>
      <w:r w:rsidRPr="0089091E">
        <w:rPr>
          <w:rFonts w:ascii="Times New Roman" w:hAnsi="Times New Roman" w:cs="Times New Roman"/>
          <w:sz w:val="24"/>
          <w:szCs w:val="24"/>
          <w:lang w:eastAsia="sr-Latn-CS"/>
        </w:rPr>
        <w:t xml:space="preserve">neoadjuvantna, samostalna ili u kombinaciji sa </w:t>
      </w:r>
      <w:r w:rsidR="00010129">
        <w:rPr>
          <w:rFonts w:ascii="Times New Roman" w:hAnsi="Times New Roman" w:cs="Times New Roman"/>
          <w:sz w:val="24"/>
          <w:szCs w:val="24"/>
          <w:lang w:eastAsia="sr-Latn-CS"/>
        </w:rPr>
        <w:t>radio</w:t>
      </w:r>
      <w:r w:rsidRPr="0089091E">
        <w:rPr>
          <w:rFonts w:ascii="Times New Roman" w:hAnsi="Times New Roman" w:cs="Times New Roman"/>
          <w:sz w:val="24"/>
          <w:szCs w:val="24"/>
          <w:lang w:eastAsia="sr-Latn-CS"/>
        </w:rPr>
        <w:t>terapijom u cilju „down-staginga” (sekvencionalna ili konkurentna)</w:t>
      </w:r>
      <w:r w:rsidR="00010129">
        <w:rPr>
          <w:rFonts w:ascii="Times New Roman" w:hAnsi="Times New Roman" w:cs="Times New Roman"/>
          <w:sz w:val="24"/>
          <w:szCs w:val="24"/>
          <w:lang w:eastAsia="sr-Latn-CS"/>
        </w:rPr>
        <w:t>,</w:t>
      </w:r>
    </w:p>
    <w:p w:rsidR="00CF00E8" w:rsidRPr="0089091E" w:rsidRDefault="00CF00E8" w:rsidP="00301C53">
      <w:pPr>
        <w:numPr>
          <w:ilvl w:val="0"/>
          <w:numId w:val="3"/>
        </w:numPr>
        <w:spacing w:before="100" w:beforeAutospacing="1" w:after="100" w:afterAutospacing="1" w:line="240" w:lineRule="auto"/>
        <w:jc w:val="both"/>
        <w:rPr>
          <w:rFonts w:ascii="Times New Roman" w:hAnsi="Times New Roman" w:cs="Times New Roman"/>
          <w:sz w:val="24"/>
          <w:szCs w:val="24"/>
          <w:lang w:eastAsia="sr-Latn-CS"/>
        </w:rPr>
      </w:pPr>
      <w:r w:rsidRPr="0089091E">
        <w:rPr>
          <w:rFonts w:ascii="Times New Roman" w:hAnsi="Times New Roman" w:cs="Times New Roman"/>
          <w:sz w:val="24"/>
          <w:szCs w:val="24"/>
          <w:lang w:eastAsia="sr-Latn-CS"/>
        </w:rPr>
        <w:t>palijativna, za palijaciju određenih simptoma</w:t>
      </w:r>
      <w:r w:rsidR="00010129">
        <w:rPr>
          <w:rFonts w:ascii="Times New Roman" w:hAnsi="Times New Roman" w:cs="Times New Roman"/>
          <w:sz w:val="24"/>
          <w:szCs w:val="24"/>
          <w:lang w:eastAsia="sr-Latn-CS"/>
        </w:rPr>
        <w:t>,</w:t>
      </w:r>
      <w:r w:rsidRPr="0089091E">
        <w:rPr>
          <w:rFonts w:ascii="Times New Roman" w:hAnsi="Times New Roman" w:cs="Times New Roman"/>
          <w:sz w:val="24"/>
          <w:szCs w:val="24"/>
          <w:lang w:eastAsia="sr-Latn-CS"/>
        </w:rPr>
        <w:t xml:space="preserve"> </w:t>
      </w:r>
    </w:p>
    <w:p w:rsidR="00CF00E8" w:rsidRDefault="00CF00E8" w:rsidP="00301C53">
      <w:pPr>
        <w:numPr>
          <w:ilvl w:val="0"/>
          <w:numId w:val="3"/>
        </w:numPr>
        <w:spacing w:before="100" w:beforeAutospacing="1" w:after="100" w:afterAutospacing="1" w:line="240" w:lineRule="auto"/>
        <w:jc w:val="both"/>
        <w:rPr>
          <w:rFonts w:ascii="Times New Roman" w:hAnsi="Times New Roman" w:cs="Times New Roman"/>
          <w:sz w:val="24"/>
          <w:szCs w:val="24"/>
          <w:lang w:eastAsia="sr-Latn-CS"/>
        </w:rPr>
      </w:pPr>
      <w:proofErr w:type="gramStart"/>
      <w:r w:rsidRPr="0089091E">
        <w:rPr>
          <w:rFonts w:ascii="Times New Roman" w:hAnsi="Times New Roman" w:cs="Times New Roman"/>
          <w:sz w:val="24"/>
          <w:szCs w:val="24"/>
          <w:lang w:eastAsia="sr-Latn-CS"/>
        </w:rPr>
        <w:t>adjuvantna</w:t>
      </w:r>
      <w:proofErr w:type="gramEnd"/>
      <w:r w:rsidRPr="0089091E">
        <w:rPr>
          <w:rFonts w:ascii="Times New Roman" w:hAnsi="Times New Roman" w:cs="Times New Roman"/>
          <w:sz w:val="24"/>
          <w:szCs w:val="24"/>
          <w:lang w:eastAsia="sr-Latn-CS"/>
        </w:rPr>
        <w:t>, postoperativna kod bolesnika sa resektabilnim NSCLC (56)</w:t>
      </w:r>
      <w:r w:rsidR="00010129">
        <w:rPr>
          <w:rFonts w:ascii="Times New Roman" w:hAnsi="Times New Roman" w:cs="Times New Roman"/>
          <w:sz w:val="24"/>
          <w:szCs w:val="24"/>
          <w:lang w:eastAsia="sr-Latn-CS"/>
        </w:rPr>
        <w:t>.</w:t>
      </w:r>
    </w:p>
    <w:p w:rsidR="00CF00E8" w:rsidRPr="00655DE9" w:rsidRDefault="00CF00E8" w:rsidP="00CF00E8">
      <w:pPr>
        <w:rPr>
          <w:rFonts w:ascii="Times New Roman" w:hAnsi="Times New Roman" w:cs="Times New Roman"/>
          <w:sz w:val="24"/>
          <w:szCs w:val="24"/>
        </w:rPr>
      </w:pPr>
      <w:r w:rsidRPr="00655DE9">
        <w:rPr>
          <w:rFonts w:ascii="Times New Roman" w:hAnsi="Times New Roman" w:cs="Times New Roman"/>
          <w:sz w:val="24"/>
          <w:szCs w:val="24"/>
        </w:rPr>
        <w:t>Hemoterapijski protokoli za adjuvantnu terapiju:</w:t>
      </w:r>
    </w:p>
    <w:p w:rsidR="00CF00E8" w:rsidRPr="00655DE9" w:rsidRDefault="00CF00E8" w:rsidP="00301C53">
      <w:pPr>
        <w:widowControl w:val="0"/>
        <w:numPr>
          <w:ilvl w:val="0"/>
          <w:numId w:val="32"/>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Cisplatina 50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dani 1,8 ; Vinorelbin 25mg/m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,dani 1,8,15,22,svakih 28 dana, 4 ciklusa</w:t>
      </w:r>
    </w:p>
    <w:p w:rsidR="00CF00E8" w:rsidRPr="00655DE9" w:rsidRDefault="00CF00E8" w:rsidP="00301C53">
      <w:pPr>
        <w:widowControl w:val="0"/>
        <w:numPr>
          <w:ilvl w:val="0"/>
          <w:numId w:val="32"/>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Cisplatina 100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,dan 1 ; Vinorelbin 30mg/m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dani 1,8,15,22, svakih 28 dana, 4 ciklusa</w:t>
      </w:r>
    </w:p>
    <w:p w:rsidR="00CF00E8" w:rsidRPr="00655DE9" w:rsidRDefault="00CF00E8" w:rsidP="00301C53">
      <w:pPr>
        <w:widowControl w:val="0"/>
        <w:numPr>
          <w:ilvl w:val="0"/>
          <w:numId w:val="32"/>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Cisplatina 75-80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,dan 1 ; Vinorelbin 25-30mg/m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dani 1+8, svakih 21 dan, 4 ciklusa</w:t>
      </w:r>
    </w:p>
    <w:p w:rsidR="00CF00E8" w:rsidRPr="00655DE9" w:rsidRDefault="00CF00E8" w:rsidP="00301C53">
      <w:pPr>
        <w:widowControl w:val="0"/>
        <w:numPr>
          <w:ilvl w:val="0"/>
          <w:numId w:val="32"/>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Cisplatina 100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,dan 1; Etoposide 100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dani 1-3, svakih 28 dana, 4 ciklusa</w:t>
      </w:r>
    </w:p>
    <w:p w:rsidR="00CF00E8" w:rsidRPr="00655DE9" w:rsidRDefault="00CF00E8" w:rsidP="00301C53">
      <w:pPr>
        <w:widowControl w:val="0"/>
        <w:numPr>
          <w:ilvl w:val="0"/>
          <w:numId w:val="32"/>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Cisplatina 80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 1, 22, 43, 64 ; Vinblastin 4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dani 1,8,15,22, svakih 2 sedmice poslije 43.dana, svakih 21 dan, 4  ciklusa</w:t>
      </w:r>
    </w:p>
    <w:p w:rsidR="00CF00E8" w:rsidRPr="00655DE9" w:rsidRDefault="00CF00E8" w:rsidP="00CF00E8">
      <w:pPr>
        <w:tabs>
          <w:tab w:val="left" w:pos="5280"/>
        </w:tabs>
        <w:rPr>
          <w:rFonts w:ascii="Times New Roman" w:hAnsi="Times New Roman" w:cs="Times New Roman"/>
          <w:sz w:val="24"/>
          <w:szCs w:val="24"/>
        </w:rPr>
      </w:pPr>
    </w:p>
    <w:p w:rsidR="00CF00E8" w:rsidRPr="00655DE9" w:rsidRDefault="00CF00E8" w:rsidP="00CF00E8">
      <w:pPr>
        <w:tabs>
          <w:tab w:val="left" w:pos="5280"/>
        </w:tabs>
        <w:rPr>
          <w:rFonts w:ascii="Times New Roman" w:hAnsi="Times New Roman" w:cs="Times New Roman"/>
          <w:sz w:val="24"/>
          <w:szCs w:val="24"/>
        </w:rPr>
      </w:pPr>
      <w:r w:rsidRPr="00655DE9">
        <w:rPr>
          <w:rFonts w:ascii="Times New Roman" w:hAnsi="Times New Roman" w:cs="Times New Roman"/>
          <w:sz w:val="24"/>
          <w:szCs w:val="24"/>
        </w:rPr>
        <w:t xml:space="preserve">Ostali prihvatljivi </w:t>
      </w:r>
      <w:proofErr w:type="gramStart"/>
      <w:r w:rsidRPr="00655DE9">
        <w:rPr>
          <w:rFonts w:ascii="Times New Roman" w:hAnsi="Times New Roman" w:cs="Times New Roman"/>
          <w:sz w:val="24"/>
          <w:szCs w:val="24"/>
        </w:rPr>
        <w:t>na</w:t>
      </w:r>
      <w:proofErr w:type="gramEnd"/>
      <w:r w:rsidRPr="00655DE9">
        <w:rPr>
          <w:rFonts w:ascii="Times New Roman" w:hAnsi="Times New Roman" w:cs="Times New Roman"/>
          <w:sz w:val="24"/>
          <w:szCs w:val="24"/>
        </w:rPr>
        <w:t xml:space="preserve"> cisplatini bazirani protokoli:</w:t>
      </w:r>
    </w:p>
    <w:p w:rsidR="00CF00E8" w:rsidRPr="00655DE9" w:rsidRDefault="00CF00E8" w:rsidP="00301C53">
      <w:pPr>
        <w:widowControl w:val="0"/>
        <w:numPr>
          <w:ilvl w:val="0"/>
          <w:numId w:val="27"/>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Cisplatina 75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 1 ; Gemcitabin 1250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dani 1,8 , svakih 21 dan</w:t>
      </w:r>
    </w:p>
    <w:p w:rsidR="00CF00E8" w:rsidRPr="00655DE9" w:rsidRDefault="00CF00E8" w:rsidP="00301C53">
      <w:pPr>
        <w:widowControl w:val="0"/>
        <w:numPr>
          <w:ilvl w:val="0"/>
          <w:numId w:val="27"/>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Cisplatina 75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 1 ; Docetaxel 75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xml:space="preserve"> ,svakih 21 dan</w:t>
      </w:r>
    </w:p>
    <w:p w:rsidR="00CF00E8" w:rsidRPr="00655DE9" w:rsidRDefault="00CF00E8" w:rsidP="00301C53">
      <w:pPr>
        <w:widowControl w:val="0"/>
        <w:numPr>
          <w:ilvl w:val="0"/>
          <w:numId w:val="27"/>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Pemetrexed 500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na dan 1; Cisplatina 75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xml:space="preserve">, dan 1, svakih 21 dan, </w:t>
      </w:r>
    </w:p>
    <w:p w:rsidR="00CF00E8" w:rsidRPr="00655DE9" w:rsidRDefault="00CF00E8" w:rsidP="00CF00E8">
      <w:pPr>
        <w:tabs>
          <w:tab w:val="left" w:pos="5280"/>
        </w:tabs>
        <w:rPr>
          <w:rFonts w:ascii="Times New Roman" w:hAnsi="Times New Roman" w:cs="Times New Roman"/>
          <w:sz w:val="24"/>
          <w:szCs w:val="24"/>
        </w:rPr>
      </w:pPr>
    </w:p>
    <w:p w:rsidR="00CF00E8" w:rsidRPr="00655DE9" w:rsidRDefault="00CF00E8" w:rsidP="00CF00E8">
      <w:pPr>
        <w:tabs>
          <w:tab w:val="left" w:pos="5280"/>
        </w:tabs>
        <w:rPr>
          <w:rFonts w:ascii="Times New Roman" w:hAnsi="Times New Roman" w:cs="Times New Roman"/>
          <w:sz w:val="24"/>
          <w:szCs w:val="24"/>
        </w:rPr>
      </w:pPr>
      <w:r w:rsidRPr="00655DE9">
        <w:rPr>
          <w:rFonts w:ascii="Times New Roman" w:hAnsi="Times New Roman" w:cs="Times New Roman"/>
          <w:sz w:val="24"/>
          <w:szCs w:val="24"/>
        </w:rPr>
        <w:t>He</w:t>
      </w:r>
      <w:r w:rsidR="00010129">
        <w:rPr>
          <w:rFonts w:ascii="Times New Roman" w:hAnsi="Times New Roman" w:cs="Times New Roman"/>
          <w:sz w:val="24"/>
          <w:szCs w:val="24"/>
        </w:rPr>
        <w:t>m</w:t>
      </w:r>
      <w:r w:rsidRPr="00655DE9">
        <w:rPr>
          <w:rFonts w:ascii="Times New Roman" w:hAnsi="Times New Roman" w:cs="Times New Roman"/>
          <w:sz w:val="24"/>
          <w:szCs w:val="24"/>
        </w:rPr>
        <w:t xml:space="preserve">oterapijski protokoli za pacijente </w:t>
      </w:r>
      <w:proofErr w:type="gramStart"/>
      <w:r w:rsidRPr="00655DE9">
        <w:rPr>
          <w:rFonts w:ascii="Times New Roman" w:hAnsi="Times New Roman" w:cs="Times New Roman"/>
          <w:sz w:val="24"/>
          <w:szCs w:val="24"/>
        </w:rPr>
        <w:t>sa</w:t>
      </w:r>
      <w:proofErr w:type="gramEnd"/>
      <w:r w:rsidRPr="00655DE9">
        <w:rPr>
          <w:rFonts w:ascii="Times New Roman" w:hAnsi="Times New Roman" w:cs="Times New Roman"/>
          <w:sz w:val="24"/>
          <w:szCs w:val="24"/>
        </w:rPr>
        <w:t xml:space="preserve"> komorbiditetima ili pacijente koji ne podnose cisplatinu:</w:t>
      </w:r>
    </w:p>
    <w:p w:rsidR="00CF00E8" w:rsidRPr="00655DE9" w:rsidRDefault="00CF00E8" w:rsidP="00301C53">
      <w:pPr>
        <w:pStyle w:val="ListParagraph"/>
        <w:numPr>
          <w:ilvl w:val="0"/>
          <w:numId w:val="33"/>
        </w:numPr>
        <w:tabs>
          <w:tab w:val="left" w:pos="5280"/>
        </w:tabs>
        <w:rPr>
          <w:rFonts w:ascii="Times New Roman" w:hAnsi="Times New Roman" w:cs="Times New Roman"/>
          <w:sz w:val="24"/>
          <w:szCs w:val="24"/>
        </w:rPr>
      </w:pPr>
      <w:r w:rsidRPr="00655DE9">
        <w:rPr>
          <w:rFonts w:ascii="Times New Roman" w:hAnsi="Times New Roman" w:cs="Times New Roman"/>
          <w:sz w:val="24"/>
          <w:szCs w:val="24"/>
        </w:rPr>
        <w:t>Paclitaxel 200 mg/m</w:t>
      </w:r>
      <w:r w:rsidRPr="00655DE9">
        <w:rPr>
          <w:rFonts w:ascii="Times New Roman" w:hAnsi="Times New Roman" w:cs="Times New Roman"/>
          <w:sz w:val="24"/>
          <w:szCs w:val="24"/>
          <w:vertAlign w:val="superscript"/>
        </w:rPr>
        <w:t>2</w:t>
      </w:r>
      <w:r w:rsidRPr="00655DE9">
        <w:rPr>
          <w:rFonts w:ascii="Times New Roman" w:hAnsi="Times New Roman" w:cs="Times New Roman"/>
          <w:sz w:val="24"/>
          <w:szCs w:val="24"/>
        </w:rPr>
        <w:t>, dan 1; Carboplatina AUC 6,dan 1, svakih 21 dan</w:t>
      </w:r>
    </w:p>
    <w:p w:rsidR="00CF00E8" w:rsidRPr="00655DE9" w:rsidRDefault="00CF00E8" w:rsidP="00CF00E8">
      <w:pPr>
        <w:tabs>
          <w:tab w:val="left" w:pos="5280"/>
        </w:tabs>
        <w:jc w:val="both"/>
        <w:rPr>
          <w:rFonts w:ascii="Times New Roman" w:hAnsi="Times New Roman" w:cs="Times New Roman"/>
          <w:sz w:val="24"/>
          <w:szCs w:val="24"/>
        </w:rPr>
      </w:pPr>
      <w:r w:rsidRPr="00655DE9">
        <w:rPr>
          <w:rFonts w:ascii="Times New Roman" w:hAnsi="Times New Roman" w:cs="Times New Roman"/>
          <w:sz w:val="24"/>
          <w:szCs w:val="24"/>
        </w:rPr>
        <w:t>Hemoterapija u liječenju proširene bolesti:</w:t>
      </w:r>
    </w:p>
    <w:p w:rsidR="00CF00E8" w:rsidRPr="00655DE9" w:rsidRDefault="00CF00E8" w:rsidP="00301C53">
      <w:pPr>
        <w:widowControl w:val="0"/>
        <w:numPr>
          <w:ilvl w:val="0"/>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rPr>
        <w:t>Od</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odabranih</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hemoterapijskih</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protokola</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je</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potrebno</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imati</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korist</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za</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pacijenta</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uprkos</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toksi</w:t>
      </w:r>
      <w:r w:rsidRPr="00655DE9">
        <w:rPr>
          <w:rFonts w:ascii="Times New Roman" w:hAnsi="Times New Roman" w:cs="Times New Roman"/>
          <w:sz w:val="24"/>
          <w:szCs w:val="24"/>
          <w:lang w:val="hr-HR"/>
        </w:rPr>
        <w:t>č</w:t>
      </w:r>
      <w:r w:rsidRPr="00655DE9">
        <w:rPr>
          <w:rFonts w:ascii="Times New Roman" w:hAnsi="Times New Roman" w:cs="Times New Roman"/>
          <w:sz w:val="24"/>
          <w:szCs w:val="24"/>
        </w:rPr>
        <w:t>nim</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efektima</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terapije</w:t>
      </w:r>
      <w:r w:rsidRPr="00655DE9">
        <w:rPr>
          <w:rFonts w:ascii="Times New Roman" w:hAnsi="Times New Roman" w:cs="Times New Roman"/>
          <w:sz w:val="24"/>
          <w:szCs w:val="24"/>
          <w:lang w:val="hr-HR"/>
        </w:rPr>
        <w:t xml:space="preserve">, </w:t>
      </w:r>
    </w:p>
    <w:p w:rsidR="00CF00E8" w:rsidRPr="00655DE9" w:rsidRDefault="00CF00E8" w:rsidP="00301C53">
      <w:pPr>
        <w:widowControl w:val="0"/>
        <w:numPr>
          <w:ilvl w:val="0"/>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rPr>
        <w:t>Stadijum</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bolesti</w:t>
      </w:r>
      <w:r w:rsidRPr="00655DE9">
        <w:rPr>
          <w:rFonts w:ascii="Times New Roman" w:hAnsi="Times New Roman" w:cs="Times New Roman"/>
          <w:sz w:val="24"/>
          <w:szCs w:val="24"/>
          <w:lang w:val="hr-HR"/>
        </w:rPr>
        <w:t>,</w:t>
      </w:r>
      <w:r w:rsidR="00042A58"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rPr>
        <w:t>gubitak</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tjelesne</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te</w:t>
      </w:r>
      <w:r w:rsidRPr="00655DE9">
        <w:rPr>
          <w:rFonts w:ascii="Times New Roman" w:hAnsi="Times New Roman" w:cs="Times New Roman"/>
          <w:sz w:val="24"/>
          <w:szCs w:val="24"/>
          <w:lang w:val="hr-HR"/>
        </w:rPr>
        <w:t>ž</w:t>
      </w:r>
      <w:r w:rsidRPr="00655DE9">
        <w:rPr>
          <w:rFonts w:ascii="Times New Roman" w:hAnsi="Times New Roman" w:cs="Times New Roman"/>
          <w:sz w:val="24"/>
          <w:szCs w:val="24"/>
        </w:rPr>
        <w:t>ine</w:t>
      </w:r>
      <w:r w:rsidRPr="00655DE9">
        <w:rPr>
          <w:rFonts w:ascii="Times New Roman" w:hAnsi="Times New Roman" w:cs="Times New Roman"/>
          <w:sz w:val="24"/>
          <w:szCs w:val="24"/>
          <w:lang w:val="hr-HR"/>
        </w:rPr>
        <w:t>,</w:t>
      </w:r>
      <w:r w:rsidR="00042A58"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rPr>
        <w:t>performans</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status (PS)</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i</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pol</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su</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prognosti</w:t>
      </w:r>
      <w:r w:rsidRPr="00655DE9">
        <w:rPr>
          <w:rFonts w:ascii="Times New Roman" w:hAnsi="Times New Roman" w:cs="Times New Roman"/>
          <w:sz w:val="24"/>
          <w:szCs w:val="24"/>
          <w:lang w:val="hr-HR"/>
        </w:rPr>
        <w:t>č</w:t>
      </w:r>
      <w:r w:rsidRPr="00655DE9">
        <w:rPr>
          <w:rFonts w:ascii="Times New Roman" w:hAnsi="Times New Roman" w:cs="Times New Roman"/>
          <w:sz w:val="24"/>
          <w:szCs w:val="24"/>
        </w:rPr>
        <w:t>ki</w:t>
      </w:r>
      <w:r w:rsidR="00042A58" w:rsidRPr="00655DE9">
        <w:rPr>
          <w:rFonts w:ascii="Times New Roman" w:hAnsi="Times New Roman" w:cs="Times New Roman"/>
          <w:sz w:val="24"/>
          <w:szCs w:val="24"/>
        </w:rPr>
        <w:t xml:space="preserve"> </w:t>
      </w:r>
      <w:r w:rsidRPr="00655DE9">
        <w:rPr>
          <w:rFonts w:ascii="Times New Roman" w:hAnsi="Times New Roman" w:cs="Times New Roman"/>
          <w:sz w:val="24"/>
          <w:szCs w:val="24"/>
        </w:rPr>
        <w:t>faktori</w:t>
      </w:r>
      <w:r w:rsidRPr="00655DE9">
        <w:rPr>
          <w:rFonts w:ascii="Times New Roman" w:hAnsi="Times New Roman" w:cs="Times New Roman"/>
          <w:sz w:val="24"/>
          <w:szCs w:val="24"/>
          <w:lang w:val="hr-HR"/>
        </w:rPr>
        <w:t>,</w:t>
      </w:r>
    </w:p>
    <w:p w:rsidR="00CF00E8" w:rsidRPr="00655DE9" w:rsidRDefault="00CF00E8" w:rsidP="00301C53">
      <w:pPr>
        <w:widowControl w:val="0"/>
        <w:numPr>
          <w:ilvl w:val="0"/>
          <w:numId w:val="29"/>
        </w:numPr>
        <w:tabs>
          <w:tab w:val="left" w:pos="5280"/>
        </w:tabs>
        <w:suppressAutoHyphens/>
        <w:spacing w:after="0" w:line="240" w:lineRule="auto"/>
        <w:jc w:val="both"/>
        <w:rPr>
          <w:rFonts w:ascii="Times New Roman" w:hAnsi="Times New Roman" w:cs="Times New Roman"/>
          <w:sz w:val="24"/>
          <w:szCs w:val="24"/>
          <w:lang w:val="de-AT"/>
        </w:rPr>
      </w:pPr>
      <w:r w:rsidRPr="00655DE9">
        <w:rPr>
          <w:rFonts w:ascii="Times New Roman" w:hAnsi="Times New Roman" w:cs="Times New Roman"/>
          <w:sz w:val="24"/>
          <w:szCs w:val="24"/>
          <w:lang w:val="de-AT"/>
        </w:rPr>
        <w:t>Histologija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je</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va</w:t>
      </w:r>
      <w:r w:rsidRPr="00655DE9">
        <w:rPr>
          <w:rFonts w:ascii="Times New Roman" w:hAnsi="Times New Roman" w:cs="Times New Roman"/>
          <w:sz w:val="24"/>
          <w:szCs w:val="24"/>
          <w:lang w:val="hr-HR"/>
        </w:rPr>
        <w:t>ž</w:t>
      </w:r>
      <w:r w:rsidRPr="00655DE9">
        <w:rPr>
          <w:rFonts w:ascii="Times New Roman" w:hAnsi="Times New Roman" w:cs="Times New Roman"/>
          <w:sz w:val="24"/>
          <w:szCs w:val="24"/>
          <w:lang w:val="de-AT"/>
        </w:rPr>
        <w:t>na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u</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odabiru</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sistemske</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terapije</w:t>
      </w:r>
      <w:r w:rsidRPr="00655DE9">
        <w:rPr>
          <w:rFonts w:ascii="Times New Roman" w:hAnsi="Times New Roman" w:cs="Times New Roman"/>
          <w:sz w:val="24"/>
          <w:szCs w:val="24"/>
          <w:lang w:val="hr-HR"/>
        </w:rPr>
        <w:t>,</w:t>
      </w:r>
    </w:p>
    <w:p w:rsidR="00CF00E8" w:rsidRPr="00655DE9" w:rsidRDefault="00CF00E8" w:rsidP="00301C53">
      <w:pPr>
        <w:widowControl w:val="0"/>
        <w:numPr>
          <w:ilvl w:val="0"/>
          <w:numId w:val="29"/>
        </w:numPr>
        <w:tabs>
          <w:tab w:val="left" w:pos="5280"/>
        </w:tabs>
        <w:suppressAutoHyphens/>
        <w:spacing w:after="0" w:line="240" w:lineRule="auto"/>
        <w:jc w:val="both"/>
        <w:rPr>
          <w:rFonts w:ascii="Times New Roman" w:hAnsi="Times New Roman" w:cs="Times New Roman"/>
          <w:sz w:val="24"/>
          <w:szCs w:val="24"/>
          <w:lang w:val="de-AT"/>
        </w:rPr>
      </w:pPr>
      <w:r w:rsidRPr="00655DE9">
        <w:rPr>
          <w:rFonts w:ascii="Times New Roman" w:hAnsi="Times New Roman" w:cs="Times New Roman"/>
          <w:sz w:val="24"/>
          <w:szCs w:val="24"/>
          <w:lang w:val="de-AT"/>
        </w:rPr>
        <w:t>Na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platini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bazirana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hemoterapija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produ</w:t>
      </w:r>
      <w:r w:rsidRPr="00655DE9">
        <w:rPr>
          <w:rFonts w:ascii="Times New Roman" w:hAnsi="Times New Roman" w:cs="Times New Roman"/>
          <w:sz w:val="24"/>
          <w:szCs w:val="24"/>
          <w:lang w:val="hr-HR"/>
        </w:rPr>
        <w:t>ž</w:t>
      </w:r>
      <w:r w:rsidRPr="00655DE9">
        <w:rPr>
          <w:rFonts w:ascii="Times New Roman" w:hAnsi="Times New Roman" w:cs="Times New Roman"/>
          <w:sz w:val="24"/>
          <w:szCs w:val="24"/>
          <w:lang w:val="de-AT"/>
        </w:rPr>
        <w:t>ava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pre</w:t>
      </w:r>
      <w:r w:rsidRPr="00655DE9">
        <w:rPr>
          <w:rFonts w:ascii="Times New Roman" w:hAnsi="Times New Roman" w:cs="Times New Roman"/>
          <w:sz w:val="24"/>
          <w:szCs w:val="24"/>
          <w:lang w:val="hr-HR"/>
        </w:rPr>
        <w:t>ž</w:t>
      </w:r>
      <w:r w:rsidRPr="00655DE9">
        <w:rPr>
          <w:rFonts w:ascii="Times New Roman" w:hAnsi="Times New Roman" w:cs="Times New Roman"/>
          <w:sz w:val="24"/>
          <w:szCs w:val="24"/>
          <w:lang w:val="de-AT"/>
        </w:rPr>
        <w:t>ivljavanje</w:t>
      </w:r>
      <w:r w:rsidRPr="00655DE9">
        <w:rPr>
          <w:rFonts w:ascii="Times New Roman" w:hAnsi="Times New Roman" w:cs="Times New Roman"/>
          <w:sz w:val="24"/>
          <w:szCs w:val="24"/>
          <w:lang w:val="hr-HR"/>
        </w:rPr>
        <w:t>,</w:t>
      </w:r>
      <w:r w:rsidR="00042A58"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de-AT"/>
        </w:rPr>
        <w:t>smanjuje</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simptome</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bolesti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pobolj</w:t>
      </w:r>
      <w:r w:rsidRPr="00655DE9">
        <w:rPr>
          <w:rFonts w:ascii="Times New Roman" w:hAnsi="Times New Roman" w:cs="Times New Roman"/>
          <w:sz w:val="24"/>
          <w:szCs w:val="24"/>
          <w:lang w:val="hr-HR"/>
        </w:rPr>
        <w:t>š</w:t>
      </w:r>
      <w:r w:rsidRPr="00655DE9">
        <w:rPr>
          <w:rFonts w:ascii="Times New Roman" w:hAnsi="Times New Roman" w:cs="Times New Roman"/>
          <w:sz w:val="24"/>
          <w:szCs w:val="24"/>
          <w:lang w:val="de-AT"/>
        </w:rPr>
        <w:t>ava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kvalitet</w:t>
      </w:r>
      <w:r w:rsidRPr="00655DE9">
        <w:rPr>
          <w:rFonts w:ascii="Times New Roman" w:hAnsi="Times New Roman" w:cs="Times New Roman"/>
          <w:sz w:val="24"/>
          <w:szCs w:val="24"/>
          <w:lang w:val="hr-HR"/>
        </w:rPr>
        <w:t xml:space="preserve"> ž</w:t>
      </w:r>
      <w:r w:rsidRPr="00655DE9">
        <w:rPr>
          <w:rFonts w:ascii="Times New Roman" w:hAnsi="Times New Roman" w:cs="Times New Roman"/>
          <w:sz w:val="24"/>
          <w:szCs w:val="24"/>
          <w:lang w:val="de-AT"/>
        </w:rPr>
        <w:t>ivota</w:t>
      </w:r>
      <w:r w:rsidRPr="00655DE9">
        <w:rPr>
          <w:rFonts w:ascii="Times New Roman" w:hAnsi="Times New Roman" w:cs="Times New Roman"/>
          <w:sz w:val="24"/>
          <w:szCs w:val="24"/>
          <w:lang w:val="hr-HR"/>
        </w:rPr>
        <w:t>,</w:t>
      </w:r>
    </w:p>
    <w:p w:rsidR="00CF00E8" w:rsidRPr="00655DE9" w:rsidRDefault="00CF00E8" w:rsidP="00301C53">
      <w:pPr>
        <w:widowControl w:val="0"/>
        <w:numPr>
          <w:ilvl w:val="0"/>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de-AT"/>
        </w:rPr>
        <w:t>Novi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lijekovi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u</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kombinaciji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sa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platinom</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daju</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kod</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ve</w:t>
      </w:r>
      <w:r w:rsidRPr="00655DE9">
        <w:rPr>
          <w:rFonts w:ascii="Times New Roman" w:hAnsi="Times New Roman" w:cs="Times New Roman"/>
          <w:sz w:val="24"/>
          <w:szCs w:val="24"/>
          <w:lang w:val="hr-HR"/>
        </w:rPr>
        <w:t>ć</w:t>
      </w:r>
      <w:r w:rsidRPr="00655DE9">
        <w:rPr>
          <w:rFonts w:ascii="Times New Roman" w:hAnsi="Times New Roman" w:cs="Times New Roman"/>
          <w:sz w:val="24"/>
          <w:szCs w:val="24"/>
          <w:lang w:val="de-AT"/>
        </w:rPr>
        <w:t>eg</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broja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bolesnika bolji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op</w:t>
      </w:r>
      <w:r w:rsidRPr="00655DE9">
        <w:rPr>
          <w:rFonts w:ascii="Times New Roman" w:hAnsi="Times New Roman" w:cs="Times New Roman"/>
          <w:sz w:val="24"/>
          <w:szCs w:val="24"/>
          <w:lang w:val="hr-HR"/>
        </w:rPr>
        <w:t>š</w:t>
      </w:r>
      <w:r w:rsidRPr="00655DE9">
        <w:rPr>
          <w:rFonts w:ascii="Times New Roman" w:hAnsi="Times New Roman" w:cs="Times New Roman"/>
          <w:sz w:val="24"/>
          <w:szCs w:val="24"/>
          <w:lang w:val="de-AT"/>
        </w:rPr>
        <w:t>ti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odgovor</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na</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terapiju</w:t>
      </w:r>
      <w:r w:rsidRPr="00655DE9">
        <w:rPr>
          <w:rFonts w:ascii="Times New Roman" w:hAnsi="Times New Roman" w:cs="Times New Roman"/>
          <w:sz w:val="24"/>
          <w:szCs w:val="24"/>
          <w:lang w:val="hr-HR"/>
        </w:rPr>
        <w:t>,</w:t>
      </w:r>
      <w:r w:rsidR="00042A58"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de-AT"/>
        </w:rPr>
        <w:t>produ</w:t>
      </w:r>
      <w:r w:rsidRPr="00655DE9">
        <w:rPr>
          <w:rFonts w:ascii="Times New Roman" w:hAnsi="Times New Roman" w:cs="Times New Roman"/>
          <w:sz w:val="24"/>
          <w:szCs w:val="24"/>
          <w:lang w:val="hr-HR"/>
        </w:rPr>
        <w:t>ž</w:t>
      </w:r>
      <w:r w:rsidRPr="00655DE9">
        <w:rPr>
          <w:rFonts w:ascii="Times New Roman" w:hAnsi="Times New Roman" w:cs="Times New Roman"/>
          <w:sz w:val="24"/>
          <w:szCs w:val="24"/>
          <w:lang w:val="de-AT"/>
        </w:rPr>
        <w:t>avaju</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vrijeme</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do</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progresije</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bolesti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i</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pove</w:t>
      </w:r>
      <w:r w:rsidRPr="00655DE9">
        <w:rPr>
          <w:rFonts w:ascii="Times New Roman" w:hAnsi="Times New Roman" w:cs="Times New Roman"/>
          <w:sz w:val="24"/>
          <w:szCs w:val="24"/>
          <w:lang w:val="hr-HR"/>
        </w:rPr>
        <w:t>ć</w:t>
      </w:r>
      <w:r w:rsidRPr="00655DE9">
        <w:rPr>
          <w:rFonts w:ascii="Times New Roman" w:hAnsi="Times New Roman" w:cs="Times New Roman"/>
          <w:sz w:val="24"/>
          <w:szCs w:val="24"/>
          <w:lang w:val="de-AT"/>
        </w:rPr>
        <w:t>avaju</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medijanu</w:t>
      </w:r>
      <w:r w:rsidR="00042A58" w:rsidRPr="00655DE9">
        <w:rPr>
          <w:rFonts w:ascii="Times New Roman" w:hAnsi="Times New Roman" w:cs="Times New Roman"/>
          <w:sz w:val="24"/>
          <w:szCs w:val="24"/>
          <w:lang w:val="de-AT"/>
        </w:rPr>
        <w:t xml:space="preserve"> </w:t>
      </w:r>
      <w:r w:rsidRPr="00655DE9">
        <w:rPr>
          <w:rFonts w:ascii="Times New Roman" w:hAnsi="Times New Roman" w:cs="Times New Roman"/>
          <w:sz w:val="24"/>
          <w:szCs w:val="24"/>
          <w:lang w:val="de-AT"/>
        </w:rPr>
        <w:t>pre</w:t>
      </w:r>
      <w:r w:rsidRPr="00655DE9">
        <w:rPr>
          <w:rFonts w:ascii="Times New Roman" w:hAnsi="Times New Roman" w:cs="Times New Roman"/>
          <w:sz w:val="24"/>
          <w:szCs w:val="24"/>
          <w:lang w:val="hr-HR"/>
        </w:rPr>
        <w:t>ž</w:t>
      </w:r>
      <w:r w:rsidRPr="00655DE9">
        <w:rPr>
          <w:rFonts w:ascii="Times New Roman" w:hAnsi="Times New Roman" w:cs="Times New Roman"/>
          <w:sz w:val="24"/>
          <w:szCs w:val="24"/>
          <w:lang w:val="de-AT"/>
        </w:rPr>
        <w:t>ivljavanja</w:t>
      </w:r>
      <w:r w:rsidRPr="00655DE9">
        <w:rPr>
          <w:rFonts w:ascii="Times New Roman" w:hAnsi="Times New Roman" w:cs="Times New Roman"/>
          <w:sz w:val="24"/>
          <w:szCs w:val="24"/>
          <w:lang w:val="hr-HR"/>
        </w:rPr>
        <w:t>.</w:t>
      </w:r>
    </w:p>
    <w:p w:rsidR="00CF00E8" w:rsidRDefault="00CF00E8" w:rsidP="00CF00E8">
      <w:pPr>
        <w:tabs>
          <w:tab w:val="left" w:pos="5280"/>
        </w:tabs>
        <w:jc w:val="both"/>
        <w:rPr>
          <w:rFonts w:ascii="Times New Roman" w:hAnsi="Times New Roman" w:cs="Times New Roman"/>
          <w:sz w:val="24"/>
          <w:szCs w:val="24"/>
          <w:lang w:val="hr-HR"/>
        </w:rPr>
      </w:pPr>
    </w:p>
    <w:p w:rsidR="009976EB" w:rsidRPr="00655DE9" w:rsidRDefault="009976EB" w:rsidP="00CF00E8">
      <w:pPr>
        <w:tabs>
          <w:tab w:val="left" w:pos="5280"/>
        </w:tabs>
        <w:jc w:val="both"/>
        <w:rPr>
          <w:rFonts w:ascii="Times New Roman" w:hAnsi="Times New Roman" w:cs="Times New Roman"/>
          <w:sz w:val="24"/>
          <w:szCs w:val="24"/>
          <w:lang w:val="hr-HR"/>
        </w:rPr>
      </w:pPr>
    </w:p>
    <w:p w:rsidR="00CF00E8" w:rsidRPr="00655DE9" w:rsidRDefault="00CF00E8" w:rsidP="00CF00E8">
      <w:pPr>
        <w:tabs>
          <w:tab w:val="left" w:pos="5280"/>
        </w:tabs>
        <w:jc w:val="both"/>
        <w:rPr>
          <w:rFonts w:ascii="Times New Roman" w:hAnsi="Times New Roman" w:cs="Times New Roman"/>
          <w:sz w:val="24"/>
          <w:szCs w:val="24"/>
        </w:rPr>
      </w:pPr>
      <w:r w:rsidRPr="00655DE9">
        <w:rPr>
          <w:rFonts w:ascii="Times New Roman" w:hAnsi="Times New Roman" w:cs="Times New Roman"/>
          <w:sz w:val="24"/>
          <w:szCs w:val="24"/>
        </w:rPr>
        <w:lastRenderedPageBreak/>
        <w:t>Prva linija terapije:</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rPr>
        <w:t>Bevacizumab</w:t>
      </w:r>
      <w:r w:rsidRPr="00655DE9">
        <w:rPr>
          <w:rFonts w:ascii="Times New Roman" w:hAnsi="Times New Roman" w:cs="Times New Roman"/>
          <w:sz w:val="24"/>
          <w:szCs w:val="24"/>
          <w:lang w:val="hr-HR"/>
        </w:rPr>
        <w:t xml:space="preserve"> + </w:t>
      </w:r>
      <w:r w:rsidRPr="00655DE9">
        <w:rPr>
          <w:rFonts w:ascii="Times New Roman" w:hAnsi="Times New Roman" w:cs="Times New Roman"/>
          <w:sz w:val="24"/>
          <w:szCs w:val="24"/>
        </w:rPr>
        <w:t>hemoterapija</w:t>
      </w:r>
      <w:r w:rsidR="00101EAE" w:rsidRPr="00655DE9">
        <w:rPr>
          <w:rFonts w:ascii="Times New Roman" w:hAnsi="Times New Roman" w:cs="Times New Roman"/>
          <w:sz w:val="24"/>
          <w:szCs w:val="24"/>
        </w:rPr>
        <w:t xml:space="preserve"> </w:t>
      </w:r>
      <w:proofErr w:type="gramStart"/>
      <w:r w:rsidRPr="00655DE9">
        <w:rPr>
          <w:rFonts w:ascii="Times New Roman" w:hAnsi="Times New Roman" w:cs="Times New Roman"/>
          <w:sz w:val="24"/>
          <w:szCs w:val="24"/>
        </w:rPr>
        <w:t>ili</w:t>
      </w:r>
      <w:proofErr w:type="gramEnd"/>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hemoterapija</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sama</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indikovana</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je</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kod</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bolesnika</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sa</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uznapredovalom</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ili</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rekurentnom</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bole</w:t>
      </w:r>
      <w:r w:rsidRPr="00655DE9">
        <w:rPr>
          <w:rFonts w:ascii="Times New Roman" w:hAnsi="Times New Roman" w:cs="Times New Roman"/>
          <w:sz w:val="24"/>
          <w:szCs w:val="24"/>
          <w:lang w:val="hr-HR"/>
        </w:rPr>
        <w:t>šć</w:t>
      </w:r>
      <w:r w:rsidRPr="00655DE9">
        <w:rPr>
          <w:rFonts w:ascii="Times New Roman" w:hAnsi="Times New Roman" w:cs="Times New Roman"/>
          <w:sz w:val="24"/>
          <w:szCs w:val="24"/>
        </w:rPr>
        <w:t>u</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sa</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PS</w:t>
      </w:r>
      <w:r w:rsidRPr="00655DE9">
        <w:rPr>
          <w:rFonts w:ascii="Times New Roman" w:hAnsi="Times New Roman" w:cs="Times New Roman"/>
          <w:sz w:val="24"/>
          <w:szCs w:val="24"/>
          <w:lang w:val="hr-HR"/>
        </w:rPr>
        <w:t xml:space="preserve"> 0-1.</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rPr>
        <w:t>Bevacizumab</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je</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potrebno</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ordinirati</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do</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progresije</w:t>
      </w:r>
      <w:r w:rsidR="00101EAE" w:rsidRPr="00655DE9">
        <w:rPr>
          <w:rFonts w:ascii="Times New Roman" w:hAnsi="Times New Roman" w:cs="Times New Roman"/>
          <w:sz w:val="24"/>
          <w:szCs w:val="24"/>
        </w:rPr>
        <w:t xml:space="preserve"> </w:t>
      </w:r>
      <w:r w:rsidRPr="00655DE9">
        <w:rPr>
          <w:rFonts w:ascii="Times New Roman" w:hAnsi="Times New Roman" w:cs="Times New Roman"/>
          <w:sz w:val="24"/>
          <w:szCs w:val="24"/>
        </w:rPr>
        <w:t>bolesti</w:t>
      </w:r>
      <w:r w:rsidRPr="00655DE9">
        <w:rPr>
          <w:rFonts w:ascii="Times New Roman" w:hAnsi="Times New Roman" w:cs="Times New Roman"/>
          <w:sz w:val="24"/>
          <w:szCs w:val="24"/>
          <w:lang w:val="hr-HR"/>
        </w:rPr>
        <w:t>,</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hr-HR"/>
        </w:rPr>
        <w:t>Cetuximab + vinorelbin/cisplatin</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terapijska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opcija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za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bolesnike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PS 0-1,</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hr-HR"/>
        </w:rPr>
        <w:t>Erlotinib</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indikovan</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prvoj</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liniji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terapije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kod</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bolesnika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kojima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testiranjem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dokazano</w:t>
      </w:r>
      <w:r w:rsidRPr="00655DE9">
        <w:rPr>
          <w:rFonts w:ascii="Times New Roman" w:hAnsi="Times New Roman" w:cs="Times New Roman"/>
          <w:sz w:val="24"/>
          <w:szCs w:val="24"/>
          <w:lang w:val="bs-Latn-BA"/>
        </w:rPr>
        <w:t xml:space="preserve"> prisustvo mutacija u EGFR tirozin kinaza domenima</w:t>
      </w:r>
      <w:r w:rsidRPr="00655DE9">
        <w:rPr>
          <w:rFonts w:ascii="Times New Roman" w:hAnsi="Times New Roman" w:cs="Times New Roman"/>
          <w:sz w:val="24"/>
          <w:szCs w:val="24"/>
          <w:lang w:val="hr-HR"/>
        </w:rPr>
        <w:t>,</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hr-HR"/>
        </w:rPr>
        <w:t>Crizotinib</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indikovan</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prvoj</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liniji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terapije kod bolesnika kojima je dokazana</w:t>
      </w:r>
      <w:r w:rsidRPr="00655DE9">
        <w:rPr>
          <w:rFonts w:ascii="Times New Roman" w:hAnsi="Times New Roman" w:cs="Times New Roman"/>
          <w:sz w:val="24"/>
          <w:szCs w:val="24"/>
          <w:lang w:val="sr-Latn-CS"/>
        </w:rPr>
        <w:t xml:space="preserve"> EML4-ALK translokacija,</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hr-HR"/>
        </w:rPr>
        <w:t>Kod</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bolesnika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neskvamoznom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histologijom, efikasniji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manje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toksičnih</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efekata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terapije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protokol</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cisplatin/pemetrexed, dok</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kod</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bolesnika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skvamoznom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histologijom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efikasniji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protokol</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cisplatin/gemcitabin,</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hr-HR"/>
        </w:rPr>
        <w:t>Hemoterapijski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protokoli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dva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lijeka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preporučuju.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Protokoli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tri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ili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više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lijekova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više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toksični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bez</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dokazane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veće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efikasnosti,</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hr-HR"/>
        </w:rPr>
        <w:t>Monoterapija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ili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na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platini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bazirana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kombinovana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terapija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je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racionalna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za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bolesnike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PS 2 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starije životne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dobi,</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hr-HR"/>
        </w:rPr>
        <w:t>Kod</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lokalno</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uznapredovale</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bolesti,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konkurentna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hemoradioterapija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ima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prednost</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odnosu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na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samu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terapiju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zračenjem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ili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podijeljenu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hemoterapiju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zračnu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terapiju,</w:t>
      </w:r>
    </w:p>
    <w:p w:rsidR="00CF00E8" w:rsidRPr="00655DE9" w:rsidRDefault="00CF00E8" w:rsidP="00301C53">
      <w:pPr>
        <w:widowControl w:val="0"/>
        <w:numPr>
          <w:ilvl w:val="1"/>
          <w:numId w:val="29"/>
        </w:numPr>
        <w:tabs>
          <w:tab w:val="left" w:pos="5280"/>
        </w:tabs>
        <w:suppressAutoHyphens/>
        <w:spacing w:after="0" w:line="240" w:lineRule="auto"/>
        <w:jc w:val="both"/>
        <w:rPr>
          <w:rFonts w:ascii="Times New Roman" w:hAnsi="Times New Roman" w:cs="Times New Roman"/>
          <w:sz w:val="24"/>
          <w:szCs w:val="24"/>
          <w:lang w:val="hr-HR"/>
        </w:rPr>
      </w:pPr>
      <w:r w:rsidRPr="00655DE9">
        <w:rPr>
          <w:rFonts w:ascii="Times New Roman" w:hAnsi="Times New Roman" w:cs="Times New Roman"/>
          <w:sz w:val="24"/>
          <w:szCs w:val="24"/>
          <w:lang w:val="hr-HR"/>
        </w:rPr>
        <w:t>Cisplatin</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ili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karboplatin</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imaju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dokazanu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efikasnost</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u</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kombinaciji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sa</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paklitaxelom,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 xml:space="preserve"> docetaxelom,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 xml:space="preserve"> gemcitabinom, etoposidom,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vinblastinom,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vinorelbinom</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i</w:t>
      </w:r>
      <w:r w:rsidR="00101EAE" w:rsidRPr="00655DE9">
        <w:rPr>
          <w:rFonts w:ascii="Times New Roman" w:hAnsi="Times New Roman" w:cs="Times New Roman"/>
          <w:sz w:val="24"/>
          <w:szCs w:val="24"/>
          <w:lang w:val="hr-HR"/>
        </w:rPr>
        <w:t xml:space="preserve"> </w:t>
      </w:r>
      <w:r w:rsidRPr="00655DE9">
        <w:rPr>
          <w:rFonts w:ascii="Times New Roman" w:hAnsi="Times New Roman" w:cs="Times New Roman"/>
          <w:sz w:val="24"/>
          <w:szCs w:val="24"/>
          <w:lang w:val="hr-HR"/>
        </w:rPr>
        <w:t>pemetrexedom</w:t>
      </w:r>
    </w:p>
    <w:p w:rsidR="009976EB" w:rsidRDefault="009976EB" w:rsidP="00CF00E8">
      <w:pPr>
        <w:tabs>
          <w:tab w:val="left" w:pos="5280"/>
        </w:tabs>
        <w:rPr>
          <w:rFonts w:ascii="Times New Roman" w:hAnsi="Times New Roman" w:cs="Times New Roman"/>
          <w:sz w:val="24"/>
          <w:szCs w:val="24"/>
          <w:lang w:val="hr-HR"/>
        </w:rPr>
      </w:pPr>
    </w:p>
    <w:p w:rsidR="00CF00E8" w:rsidRPr="00655DE9" w:rsidRDefault="00CF00E8" w:rsidP="00CF00E8">
      <w:pPr>
        <w:tabs>
          <w:tab w:val="left" w:pos="5280"/>
        </w:tabs>
        <w:rPr>
          <w:rFonts w:ascii="Times New Roman" w:hAnsi="Times New Roman" w:cs="Times New Roman"/>
          <w:sz w:val="24"/>
          <w:szCs w:val="24"/>
          <w:lang w:val="hr-HR"/>
        </w:rPr>
      </w:pPr>
      <w:r w:rsidRPr="00655DE9">
        <w:rPr>
          <w:rFonts w:ascii="Times New Roman" w:hAnsi="Times New Roman" w:cs="Times New Roman"/>
          <w:sz w:val="24"/>
          <w:szCs w:val="24"/>
          <w:lang w:val="hr-HR"/>
        </w:rPr>
        <w:t>Tearpija održavanja;</w:t>
      </w:r>
    </w:p>
    <w:p w:rsidR="00CF00E8" w:rsidRPr="00655DE9" w:rsidRDefault="00CF00E8" w:rsidP="00CF00E8">
      <w:pPr>
        <w:tabs>
          <w:tab w:val="left" w:pos="5280"/>
        </w:tabs>
        <w:rPr>
          <w:rFonts w:ascii="Times New Roman" w:hAnsi="Times New Roman" w:cs="Times New Roman"/>
          <w:sz w:val="24"/>
          <w:szCs w:val="24"/>
          <w:lang w:val="hr-HR"/>
        </w:rPr>
      </w:pPr>
      <w:r w:rsidRPr="00655DE9">
        <w:rPr>
          <w:rFonts w:ascii="Times New Roman" w:hAnsi="Times New Roman" w:cs="Times New Roman"/>
          <w:sz w:val="24"/>
          <w:szCs w:val="24"/>
          <w:lang w:val="hr-HR"/>
        </w:rPr>
        <w:t>Terapija održavanja podrazumijeva nastavak liječenja do progresije bolesti ili pojave toksičnih efekata sa najmanje jednim lijekom iz prve linije, nakon inicijalnog  liječenja od 4-6 ciklusa bez progresije bolesti:</w:t>
      </w:r>
    </w:p>
    <w:p w:rsidR="00CF00E8" w:rsidRPr="00655DE9" w:rsidRDefault="00CF00E8" w:rsidP="00301C53">
      <w:pPr>
        <w:widowControl w:val="0"/>
        <w:numPr>
          <w:ilvl w:val="0"/>
          <w:numId w:val="28"/>
        </w:numPr>
        <w:tabs>
          <w:tab w:val="left" w:pos="5280"/>
        </w:tabs>
        <w:suppressAutoHyphens/>
        <w:spacing w:after="0" w:line="240" w:lineRule="auto"/>
        <w:rPr>
          <w:rFonts w:ascii="Times New Roman" w:hAnsi="Times New Roman" w:cs="Times New Roman"/>
          <w:sz w:val="24"/>
          <w:szCs w:val="24"/>
          <w:lang w:val="hr-HR"/>
        </w:rPr>
      </w:pPr>
      <w:r w:rsidRPr="00655DE9">
        <w:rPr>
          <w:rFonts w:ascii="Times New Roman" w:hAnsi="Times New Roman" w:cs="Times New Roman"/>
          <w:sz w:val="24"/>
          <w:szCs w:val="24"/>
          <w:lang w:val="hr-HR"/>
        </w:rPr>
        <w:t>bevacizumab nakon 4-6 ciklusa na platini baziranoj hemoterapiji + bevacizumab,</w:t>
      </w:r>
    </w:p>
    <w:p w:rsidR="00CF00E8" w:rsidRPr="00655DE9" w:rsidRDefault="00CF00E8" w:rsidP="00301C53">
      <w:pPr>
        <w:widowControl w:val="0"/>
        <w:numPr>
          <w:ilvl w:val="0"/>
          <w:numId w:val="28"/>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cetuximab nakon 4-6 sedmica cisplatine, vinorelbina + cetuximab,</w:t>
      </w:r>
    </w:p>
    <w:p w:rsidR="00CF00E8" w:rsidRPr="00655DE9" w:rsidRDefault="00CF00E8" w:rsidP="00301C53">
      <w:pPr>
        <w:widowControl w:val="0"/>
        <w:numPr>
          <w:ilvl w:val="0"/>
          <w:numId w:val="28"/>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pemetrexed nakon 4-6 cikl</w:t>
      </w:r>
      <w:r w:rsidR="005311D2">
        <w:rPr>
          <w:rFonts w:ascii="Times New Roman" w:hAnsi="Times New Roman" w:cs="Times New Roman"/>
          <w:sz w:val="24"/>
          <w:szCs w:val="24"/>
        </w:rPr>
        <w:t>usa cisplatine + pemetrexed hem</w:t>
      </w:r>
      <w:r w:rsidRPr="00655DE9">
        <w:rPr>
          <w:rFonts w:ascii="Times New Roman" w:hAnsi="Times New Roman" w:cs="Times New Roman"/>
          <w:sz w:val="24"/>
          <w:szCs w:val="24"/>
        </w:rPr>
        <w:t>oterapije, za pacijente sa histološkim nalazom koji nije skvamocelularni karcinom,</w:t>
      </w:r>
    </w:p>
    <w:p w:rsidR="00CF00E8" w:rsidRPr="00655DE9" w:rsidRDefault="00CF00E8" w:rsidP="00301C53">
      <w:pPr>
        <w:widowControl w:val="0"/>
        <w:numPr>
          <w:ilvl w:val="0"/>
          <w:numId w:val="28"/>
        </w:numPr>
        <w:tabs>
          <w:tab w:val="left" w:pos="5280"/>
        </w:tabs>
        <w:suppressAutoHyphens/>
        <w:spacing w:after="0" w:line="240" w:lineRule="auto"/>
        <w:rPr>
          <w:rFonts w:ascii="Times New Roman" w:hAnsi="Times New Roman" w:cs="Times New Roman"/>
          <w:sz w:val="24"/>
          <w:szCs w:val="24"/>
        </w:rPr>
      </w:pPr>
      <w:proofErr w:type="gramStart"/>
      <w:r w:rsidRPr="00655DE9">
        <w:rPr>
          <w:rFonts w:ascii="Times New Roman" w:hAnsi="Times New Roman" w:cs="Times New Roman"/>
          <w:sz w:val="24"/>
          <w:szCs w:val="24"/>
        </w:rPr>
        <w:t>gemcitabin</w:t>
      </w:r>
      <w:proofErr w:type="gramEnd"/>
      <w:r w:rsidRPr="00655DE9">
        <w:rPr>
          <w:rFonts w:ascii="Times New Roman" w:hAnsi="Times New Roman" w:cs="Times New Roman"/>
          <w:sz w:val="24"/>
          <w:szCs w:val="24"/>
        </w:rPr>
        <w:t xml:space="preserve"> nakon 4-6 ciklusa na platini baziranoj hemoterapiji.</w:t>
      </w:r>
    </w:p>
    <w:p w:rsidR="00CF00E8" w:rsidRPr="00655DE9" w:rsidRDefault="00CF00E8" w:rsidP="00CF00E8">
      <w:pPr>
        <w:tabs>
          <w:tab w:val="left" w:pos="5280"/>
        </w:tabs>
        <w:ind w:left="360"/>
        <w:rPr>
          <w:rFonts w:ascii="Times New Roman" w:hAnsi="Times New Roman" w:cs="Times New Roman"/>
          <w:sz w:val="24"/>
          <w:szCs w:val="24"/>
        </w:rPr>
      </w:pPr>
    </w:p>
    <w:p w:rsidR="00CF00E8" w:rsidRPr="00655DE9" w:rsidRDefault="00CF00E8" w:rsidP="00CF00E8">
      <w:pPr>
        <w:tabs>
          <w:tab w:val="left" w:pos="5280"/>
        </w:tabs>
        <w:rPr>
          <w:rFonts w:ascii="Times New Roman" w:hAnsi="Times New Roman" w:cs="Times New Roman"/>
          <w:sz w:val="24"/>
          <w:szCs w:val="24"/>
        </w:rPr>
      </w:pPr>
      <w:r w:rsidRPr="00655DE9">
        <w:rPr>
          <w:rFonts w:ascii="Times New Roman" w:hAnsi="Times New Roman" w:cs="Times New Roman"/>
          <w:sz w:val="24"/>
          <w:szCs w:val="24"/>
        </w:rPr>
        <w:t xml:space="preserve">Najnovija istraživanja su pokazale odredjene benefite u vremenu bez progresije bolesti i ukupnom preživljavanju sa nastavkom liječenja u obliku izmjenjene terapije održavanja sa pemetrexedom, eroltinibom ili docetaxelom nakon </w:t>
      </w:r>
      <w:proofErr w:type="gramStart"/>
      <w:r w:rsidRPr="00655DE9">
        <w:rPr>
          <w:rFonts w:ascii="Times New Roman" w:hAnsi="Times New Roman" w:cs="Times New Roman"/>
          <w:sz w:val="24"/>
          <w:szCs w:val="24"/>
        </w:rPr>
        <w:t>inicijalnog  liječenja</w:t>
      </w:r>
      <w:proofErr w:type="gramEnd"/>
      <w:r w:rsidRPr="00655DE9">
        <w:rPr>
          <w:rFonts w:ascii="Times New Roman" w:hAnsi="Times New Roman" w:cs="Times New Roman"/>
          <w:sz w:val="24"/>
          <w:szCs w:val="24"/>
        </w:rPr>
        <w:t xml:space="preserve"> od 4-6 ciklusa sa na platini baziranoj hemoterapijom bez progresije bolesti:</w:t>
      </w:r>
    </w:p>
    <w:p w:rsidR="00CF00E8" w:rsidRPr="00655DE9" w:rsidRDefault="00CF00E8" w:rsidP="00301C53">
      <w:pPr>
        <w:widowControl w:val="0"/>
        <w:numPr>
          <w:ilvl w:val="1"/>
          <w:numId w:val="29"/>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pemetrexeda ili erlotiniba za pacijente sa histološkim nalazom koji nije skvamocelularni karcinom,</w:t>
      </w:r>
    </w:p>
    <w:p w:rsidR="00CF00E8" w:rsidRPr="00655DE9" w:rsidRDefault="00CF00E8" w:rsidP="00301C53">
      <w:pPr>
        <w:widowControl w:val="0"/>
        <w:numPr>
          <w:ilvl w:val="1"/>
          <w:numId w:val="29"/>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 xml:space="preserve">docetaxela, kod pacijenata sa skvamocelularnim karcinomom, </w:t>
      </w:r>
    </w:p>
    <w:p w:rsidR="00CF00E8" w:rsidRPr="00655DE9" w:rsidRDefault="00CF00E8" w:rsidP="00301C53">
      <w:pPr>
        <w:widowControl w:val="0"/>
        <w:numPr>
          <w:ilvl w:val="1"/>
          <w:numId w:val="29"/>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 xml:space="preserve">Stalno praćenje pacijenata bez terapije, je razumna alternativa izmjenjenoj </w:t>
      </w:r>
      <w:r w:rsidRPr="00655DE9">
        <w:rPr>
          <w:rFonts w:ascii="Times New Roman" w:hAnsi="Times New Roman" w:cs="Times New Roman"/>
          <w:sz w:val="24"/>
          <w:szCs w:val="24"/>
        </w:rPr>
        <w:lastRenderedPageBreak/>
        <w:t>terapiji održavanja</w:t>
      </w:r>
      <w:r w:rsidR="009976EB">
        <w:rPr>
          <w:rFonts w:ascii="Times New Roman" w:hAnsi="Times New Roman" w:cs="Times New Roman"/>
          <w:sz w:val="24"/>
          <w:szCs w:val="24"/>
        </w:rPr>
        <w:t>.</w:t>
      </w:r>
    </w:p>
    <w:p w:rsidR="00CF00E8" w:rsidRPr="00655DE9" w:rsidRDefault="00CF00E8" w:rsidP="00CF00E8">
      <w:pPr>
        <w:tabs>
          <w:tab w:val="left" w:pos="5280"/>
        </w:tabs>
        <w:rPr>
          <w:rFonts w:ascii="Times New Roman" w:hAnsi="Times New Roman" w:cs="Times New Roman"/>
          <w:sz w:val="24"/>
          <w:szCs w:val="24"/>
        </w:rPr>
      </w:pPr>
    </w:p>
    <w:p w:rsidR="00CF00E8" w:rsidRPr="00655DE9" w:rsidRDefault="00CF00E8" w:rsidP="00CF00E8">
      <w:pPr>
        <w:tabs>
          <w:tab w:val="left" w:pos="5280"/>
        </w:tabs>
        <w:rPr>
          <w:rFonts w:ascii="Times New Roman" w:hAnsi="Times New Roman" w:cs="Times New Roman"/>
          <w:sz w:val="24"/>
          <w:szCs w:val="24"/>
        </w:rPr>
      </w:pPr>
      <w:r w:rsidRPr="00655DE9">
        <w:rPr>
          <w:rFonts w:ascii="Times New Roman" w:hAnsi="Times New Roman" w:cs="Times New Roman"/>
          <w:sz w:val="24"/>
          <w:szCs w:val="24"/>
        </w:rPr>
        <w:t xml:space="preserve">           Druga linija terapije:</w:t>
      </w:r>
    </w:p>
    <w:p w:rsidR="00CF00E8" w:rsidRPr="00655DE9" w:rsidRDefault="00CF00E8" w:rsidP="009976EB">
      <w:pPr>
        <w:widowControl w:val="0"/>
        <w:numPr>
          <w:ilvl w:val="0"/>
          <w:numId w:val="46"/>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Kod pacijenata kod kojih je došlo do progresije bolesti za vrijeme ili poslije prve linije terapije, preporučuje se monoterapija docetaxelom, pemetrexedom ili erlotinibom,</w:t>
      </w:r>
    </w:p>
    <w:p w:rsidR="00CF00E8" w:rsidRPr="00655DE9" w:rsidRDefault="00CF00E8" w:rsidP="009976EB">
      <w:pPr>
        <w:widowControl w:val="0"/>
        <w:numPr>
          <w:ilvl w:val="0"/>
          <w:numId w:val="46"/>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Docetaxel je superorniji od vinorelbina ili ifosfamida,</w:t>
      </w:r>
    </w:p>
    <w:p w:rsidR="00CF00E8" w:rsidRPr="00655DE9" w:rsidRDefault="00CF00E8" w:rsidP="009976EB">
      <w:pPr>
        <w:widowControl w:val="0"/>
        <w:numPr>
          <w:ilvl w:val="0"/>
          <w:numId w:val="46"/>
        </w:numPr>
        <w:tabs>
          <w:tab w:val="left" w:pos="5280"/>
        </w:tabs>
        <w:suppressAutoHyphens/>
        <w:spacing w:after="0" w:line="240" w:lineRule="auto"/>
        <w:rPr>
          <w:rFonts w:ascii="Times New Roman" w:hAnsi="Times New Roman" w:cs="Times New Roman"/>
          <w:sz w:val="24"/>
          <w:szCs w:val="24"/>
        </w:rPr>
      </w:pPr>
      <w:r w:rsidRPr="00655DE9">
        <w:rPr>
          <w:rFonts w:ascii="Times New Roman" w:hAnsi="Times New Roman" w:cs="Times New Roman"/>
          <w:sz w:val="24"/>
          <w:szCs w:val="24"/>
        </w:rPr>
        <w:t>Pemetrexed se smatra ekvivalentom docetaxelu sa manjom toksičnošću kod pacijenata sa adenokarcinomom i krupnoćelijskom karcinomu,</w:t>
      </w:r>
    </w:p>
    <w:p w:rsidR="00CF00E8" w:rsidRPr="00655DE9" w:rsidRDefault="00CF00E8" w:rsidP="009976EB">
      <w:pPr>
        <w:widowControl w:val="0"/>
        <w:numPr>
          <w:ilvl w:val="0"/>
          <w:numId w:val="46"/>
        </w:numPr>
        <w:tabs>
          <w:tab w:val="left" w:pos="5280"/>
        </w:tabs>
        <w:suppressAutoHyphens/>
        <w:spacing w:after="0" w:line="240" w:lineRule="auto"/>
        <w:rPr>
          <w:rFonts w:ascii="Times New Roman" w:hAnsi="Times New Roman" w:cs="Times New Roman"/>
          <w:sz w:val="24"/>
          <w:szCs w:val="24"/>
          <w:lang w:val="de-AT"/>
        </w:rPr>
      </w:pPr>
      <w:r w:rsidRPr="00655DE9">
        <w:rPr>
          <w:rFonts w:ascii="Times New Roman" w:hAnsi="Times New Roman" w:cs="Times New Roman"/>
          <w:sz w:val="24"/>
          <w:szCs w:val="24"/>
          <w:lang w:val="de-AT"/>
        </w:rPr>
        <w:t xml:space="preserve">Erlotinib je efikasniji od najbolje palijativne terapije. </w:t>
      </w:r>
    </w:p>
    <w:p w:rsidR="00CF00E8" w:rsidRPr="00655DE9" w:rsidRDefault="00CF00E8" w:rsidP="00CF00E8">
      <w:pPr>
        <w:tabs>
          <w:tab w:val="left" w:pos="5280"/>
        </w:tabs>
        <w:rPr>
          <w:rFonts w:ascii="Times New Roman" w:hAnsi="Times New Roman" w:cs="Times New Roman"/>
          <w:sz w:val="24"/>
          <w:szCs w:val="24"/>
          <w:lang w:val="de-AT"/>
        </w:rPr>
      </w:pPr>
    </w:p>
    <w:p w:rsidR="00CF00E8" w:rsidRPr="00655DE9" w:rsidRDefault="00CF00E8" w:rsidP="00CF00E8">
      <w:pPr>
        <w:tabs>
          <w:tab w:val="left" w:pos="5280"/>
        </w:tabs>
        <w:rPr>
          <w:rFonts w:ascii="Times New Roman" w:hAnsi="Times New Roman" w:cs="Times New Roman"/>
          <w:sz w:val="24"/>
          <w:szCs w:val="24"/>
        </w:rPr>
      </w:pPr>
      <w:r w:rsidRPr="00655DE9">
        <w:rPr>
          <w:rFonts w:ascii="Times New Roman" w:hAnsi="Times New Roman" w:cs="Times New Roman"/>
          <w:sz w:val="24"/>
          <w:szCs w:val="24"/>
        </w:rPr>
        <w:t>Treća linija terapije:</w:t>
      </w:r>
    </w:p>
    <w:p w:rsidR="00CF00E8" w:rsidRPr="00655DE9" w:rsidRDefault="00CF00E8" w:rsidP="009976EB">
      <w:pPr>
        <w:widowControl w:val="0"/>
        <w:numPr>
          <w:ilvl w:val="0"/>
          <w:numId w:val="47"/>
        </w:numPr>
        <w:tabs>
          <w:tab w:val="left" w:pos="5280"/>
        </w:tabs>
        <w:suppressAutoHyphens/>
        <w:spacing w:after="0" w:line="240" w:lineRule="auto"/>
        <w:rPr>
          <w:rFonts w:ascii="Times New Roman" w:hAnsi="Times New Roman" w:cs="Times New Roman"/>
          <w:sz w:val="24"/>
          <w:szCs w:val="24"/>
          <w:lang w:val="de-AT"/>
        </w:rPr>
      </w:pPr>
      <w:r w:rsidRPr="00655DE9">
        <w:rPr>
          <w:rFonts w:ascii="Times New Roman" w:hAnsi="Times New Roman" w:cs="Times New Roman"/>
          <w:sz w:val="24"/>
          <w:szCs w:val="24"/>
          <w:lang w:val="de-AT"/>
        </w:rPr>
        <w:t>Erlotinib je efikasniji od najbolje palijativne terapije</w:t>
      </w:r>
    </w:p>
    <w:p w:rsidR="00CF00E8" w:rsidRPr="00655DE9" w:rsidRDefault="00CF00E8" w:rsidP="00CF00E8">
      <w:pPr>
        <w:tabs>
          <w:tab w:val="left" w:pos="5280"/>
        </w:tabs>
        <w:rPr>
          <w:rFonts w:ascii="Times New Roman" w:hAnsi="Times New Roman" w:cs="Times New Roman"/>
          <w:sz w:val="24"/>
          <w:szCs w:val="24"/>
          <w:lang w:val="de-AT"/>
        </w:rPr>
      </w:pPr>
    </w:p>
    <w:p w:rsidR="00CF00E8" w:rsidRPr="00655DE9" w:rsidRDefault="00CF00E8" w:rsidP="00CF00E8">
      <w:pPr>
        <w:tabs>
          <w:tab w:val="left" w:pos="5280"/>
        </w:tabs>
        <w:rPr>
          <w:rFonts w:ascii="Times New Roman" w:hAnsi="Times New Roman" w:cs="Times New Roman"/>
          <w:sz w:val="24"/>
          <w:szCs w:val="24"/>
        </w:rPr>
      </w:pPr>
      <w:r w:rsidRPr="00655DE9">
        <w:rPr>
          <w:rFonts w:ascii="Times New Roman" w:hAnsi="Times New Roman" w:cs="Times New Roman"/>
          <w:sz w:val="24"/>
          <w:szCs w:val="24"/>
        </w:rPr>
        <w:t>Nastavak nakon progresije bolesti:</w:t>
      </w:r>
    </w:p>
    <w:p w:rsidR="00CF00E8" w:rsidRPr="00655DE9" w:rsidRDefault="00CF00E8" w:rsidP="009976EB">
      <w:pPr>
        <w:widowControl w:val="0"/>
        <w:numPr>
          <w:ilvl w:val="0"/>
          <w:numId w:val="48"/>
        </w:numPr>
        <w:tabs>
          <w:tab w:val="left" w:pos="5280"/>
        </w:tabs>
        <w:suppressAutoHyphens/>
        <w:spacing w:after="0" w:line="240" w:lineRule="auto"/>
        <w:rPr>
          <w:rFonts w:ascii="Times New Roman" w:hAnsi="Times New Roman" w:cs="Times New Roman"/>
          <w:sz w:val="24"/>
          <w:szCs w:val="24"/>
        </w:rPr>
      </w:pPr>
      <w:proofErr w:type="gramStart"/>
      <w:r w:rsidRPr="00655DE9">
        <w:rPr>
          <w:rFonts w:ascii="Times New Roman" w:hAnsi="Times New Roman" w:cs="Times New Roman"/>
          <w:sz w:val="24"/>
          <w:szCs w:val="24"/>
        </w:rPr>
        <w:t>Sa</w:t>
      </w:r>
      <w:proofErr w:type="gramEnd"/>
      <w:r w:rsidRPr="00655DE9">
        <w:rPr>
          <w:rFonts w:ascii="Times New Roman" w:hAnsi="Times New Roman" w:cs="Times New Roman"/>
          <w:sz w:val="24"/>
          <w:szCs w:val="24"/>
        </w:rPr>
        <w:t xml:space="preserve"> izuzetkom erlotiniba kod pacijenata sa EGFR mutacijama kod kojih je došlo do objektivne regresije sa erlotinibom, nikakav lijek se ne treba nastaviti nakon što je dokumentovana progresija bolesti. </w:t>
      </w:r>
    </w:p>
    <w:p w:rsidR="00CF00E8" w:rsidRPr="00655DE9" w:rsidRDefault="00CF00E8" w:rsidP="00CF00E8">
      <w:pPr>
        <w:pStyle w:val="Heading2"/>
        <w:rPr>
          <w:rFonts w:cs="Times New Roman"/>
          <w:sz w:val="24"/>
          <w:szCs w:val="24"/>
        </w:rPr>
      </w:pPr>
    </w:p>
    <w:p w:rsidR="00CF00E8" w:rsidRPr="00655DE9" w:rsidRDefault="00CF00E8" w:rsidP="00301C53">
      <w:pPr>
        <w:pStyle w:val="Heading2"/>
        <w:numPr>
          <w:ilvl w:val="0"/>
          <w:numId w:val="31"/>
        </w:numPr>
        <w:rPr>
          <w:rFonts w:cs="Times New Roman"/>
          <w:sz w:val="24"/>
          <w:szCs w:val="24"/>
        </w:rPr>
      </w:pPr>
      <w:r w:rsidRPr="00655DE9">
        <w:rPr>
          <w:rFonts w:cs="Times New Roman"/>
          <w:sz w:val="24"/>
          <w:szCs w:val="24"/>
        </w:rPr>
        <w:t>Simptomatska terapija</w:t>
      </w:r>
    </w:p>
    <w:p w:rsidR="00CF00E8" w:rsidRPr="00655DE9" w:rsidRDefault="00CF00E8" w:rsidP="00CF00E8">
      <w:pPr>
        <w:pStyle w:val="Default"/>
        <w:ind w:left="720"/>
        <w:rPr>
          <w:b/>
        </w:rPr>
      </w:pPr>
    </w:p>
    <w:p w:rsidR="00CF00E8" w:rsidRPr="00655DE9" w:rsidRDefault="00CF00E8" w:rsidP="00CF00E8">
      <w:pPr>
        <w:pStyle w:val="Default"/>
        <w:ind w:firstLine="709"/>
        <w:jc w:val="both"/>
      </w:pPr>
      <w:r w:rsidRPr="00655DE9">
        <w:t>Obuhvata primjenu svih terapijskih postupaka i mjera</w:t>
      </w:r>
      <w:r w:rsidR="005311D2">
        <w:t>,</w:t>
      </w:r>
      <w:r w:rsidRPr="00655DE9">
        <w:t xml:space="preserve"> </w:t>
      </w:r>
      <w:proofErr w:type="gramStart"/>
      <w:r w:rsidRPr="00655DE9">
        <w:t>a  koje</w:t>
      </w:r>
      <w:proofErr w:type="gramEnd"/>
      <w:r w:rsidRPr="00655DE9">
        <w:t xml:space="preserve"> se ne odnose na primjenu specifične onkološke t</w:t>
      </w:r>
      <w:r w:rsidR="005311D2">
        <w:t>rapije (hirurško liječenje, hem</w:t>
      </w:r>
      <w:r w:rsidRPr="00655DE9">
        <w:t>oterapija, radioterapija i biološka terapija). Podrazumjeva primjen</w:t>
      </w:r>
      <w:r w:rsidR="00A96F2B">
        <w:t>u različite potporne terapije (</w:t>
      </w:r>
      <w:r w:rsidRPr="00655DE9">
        <w:t xml:space="preserve">analgetici, anititusici, bronhodilatatori, antiemetici, sedativi itd) u cilju ublažavanja </w:t>
      </w:r>
      <w:proofErr w:type="gramStart"/>
      <w:r w:rsidRPr="00655DE9">
        <w:t>ili</w:t>
      </w:r>
      <w:proofErr w:type="gramEnd"/>
      <w:r w:rsidRPr="00655DE9">
        <w:t xml:space="preserve"> potpunog otklanjanja simptoma, a sve u cilju poboljšanja kvalitete života. </w:t>
      </w:r>
    </w:p>
    <w:p w:rsidR="00CF00E8" w:rsidRPr="00655DE9" w:rsidRDefault="00CF00E8" w:rsidP="00CF00E8">
      <w:pPr>
        <w:pStyle w:val="Default"/>
      </w:pPr>
    </w:p>
    <w:p w:rsidR="00CF00E8" w:rsidRPr="00655DE9" w:rsidRDefault="00CF00E8" w:rsidP="00CF00E8">
      <w:pPr>
        <w:pStyle w:val="Default"/>
        <w:ind w:firstLine="709"/>
        <w:jc w:val="both"/>
      </w:pPr>
      <w:proofErr w:type="gramStart"/>
      <w:r w:rsidRPr="00655DE9">
        <w:t>Kod nekih pacijenata se odmah nakon dijagnostike, zbog lošeg performans statusa, stadijuma bolesti, dobi i komorbiditeta koristi u startu isključivo simptomatsko liječenje.</w:t>
      </w:r>
      <w:proofErr w:type="gramEnd"/>
      <w:r w:rsidRPr="00655DE9">
        <w:t xml:space="preserve"> Treba naglasiti da se simptomatsko liječenje koristi paralelno </w:t>
      </w:r>
      <w:proofErr w:type="gramStart"/>
      <w:r w:rsidRPr="00655DE9">
        <w:t>sa</w:t>
      </w:r>
      <w:proofErr w:type="gramEnd"/>
      <w:r w:rsidR="00A96F2B">
        <w:t xml:space="preserve"> </w:t>
      </w:r>
      <w:r w:rsidRPr="00655DE9">
        <w:t>ostalim vidovima liječenja.</w:t>
      </w:r>
    </w:p>
    <w:p w:rsidR="0027165C" w:rsidRPr="0027165C" w:rsidRDefault="00AA6589" w:rsidP="0027165C">
      <w:pPr>
        <w:pStyle w:val="Heading1"/>
        <w:rPr>
          <w:rFonts w:eastAsia="Minion-Regular" w:cs="Times New Roman"/>
          <w:color w:val="231F20"/>
        </w:rPr>
      </w:pPr>
      <w:r>
        <w:rPr>
          <w:rFonts w:eastAsiaTheme="minorEastAsia" w:cs="Times New Roman"/>
          <w:bCs w:val="0"/>
          <w:color w:val="000000"/>
        </w:rPr>
        <w:t>Prevencija i screening k</w:t>
      </w:r>
      <w:r w:rsidR="0027165C" w:rsidRPr="0027165C">
        <w:rPr>
          <w:rFonts w:eastAsiaTheme="minorEastAsia" w:cs="Times New Roman"/>
          <w:bCs w:val="0"/>
          <w:color w:val="000000"/>
        </w:rPr>
        <w:t>arcinoma pluća</w:t>
      </w:r>
    </w:p>
    <w:p w:rsidR="0027165C" w:rsidRDefault="0027165C" w:rsidP="0027165C">
      <w:pPr>
        <w:autoSpaceDE w:val="0"/>
        <w:autoSpaceDN w:val="0"/>
        <w:adjustRightInd w:val="0"/>
        <w:spacing w:after="0" w:line="240" w:lineRule="auto"/>
        <w:jc w:val="both"/>
        <w:rPr>
          <w:rFonts w:ascii="Times New Roman" w:eastAsia="Minion-Regular" w:hAnsi="Times New Roman" w:cs="Times New Roman"/>
          <w:b/>
          <w:color w:val="231F20"/>
          <w:sz w:val="24"/>
          <w:szCs w:val="24"/>
        </w:rPr>
      </w:pPr>
    </w:p>
    <w:p w:rsidR="0027165C" w:rsidRDefault="0027165C" w:rsidP="0027165C">
      <w:pPr>
        <w:autoSpaceDE w:val="0"/>
        <w:autoSpaceDN w:val="0"/>
        <w:adjustRightInd w:val="0"/>
        <w:spacing w:after="0" w:line="240" w:lineRule="auto"/>
        <w:ind w:firstLine="709"/>
        <w:jc w:val="both"/>
        <w:rPr>
          <w:rFonts w:ascii="Times New Roman" w:eastAsia="Minion-Regular" w:hAnsi="Times New Roman" w:cs="Times New Roman"/>
          <w:color w:val="231F20"/>
          <w:sz w:val="24"/>
          <w:szCs w:val="24"/>
        </w:rPr>
      </w:pPr>
      <w:proofErr w:type="gramStart"/>
      <w:r>
        <w:rPr>
          <w:rFonts w:ascii="Times New Roman" w:eastAsia="Minion-Regular" w:hAnsi="Times New Roman" w:cs="Times New Roman"/>
          <w:color w:val="231F20"/>
          <w:sz w:val="24"/>
          <w:szCs w:val="24"/>
        </w:rPr>
        <w:t>Primarna prevencija obuhvata mjere borbe protiv pušenja i promocije zdravlja kroz unaprijedjenje fizičke kondicije, nutritivnog statusa, emiocionalnog stanja.</w:t>
      </w:r>
      <w:proofErr w:type="gramEnd"/>
      <w:r>
        <w:rPr>
          <w:rFonts w:ascii="Times New Roman" w:eastAsia="Minion-Regular" w:hAnsi="Times New Roman" w:cs="Times New Roman"/>
          <w:color w:val="231F20"/>
          <w:sz w:val="24"/>
          <w:szCs w:val="24"/>
        </w:rPr>
        <w:t xml:space="preserve"> Takođe obuhvata mjere zaštite životne sredine</w:t>
      </w:r>
      <w:r w:rsidR="00FA40C2">
        <w:rPr>
          <w:rFonts w:ascii="Times New Roman" w:eastAsia="Minion-Regular" w:hAnsi="Times New Roman" w:cs="Times New Roman"/>
          <w:color w:val="231F20"/>
          <w:sz w:val="24"/>
          <w:szCs w:val="24"/>
        </w:rPr>
        <w:t xml:space="preserve"> (32</w:t>
      </w:r>
      <w:proofErr w:type="gramStart"/>
      <w:r w:rsidR="00FA40C2">
        <w:rPr>
          <w:rFonts w:ascii="Times New Roman" w:eastAsia="Minion-Regular" w:hAnsi="Times New Roman" w:cs="Times New Roman"/>
          <w:color w:val="231F20"/>
          <w:sz w:val="24"/>
          <w:szCs w:val="24"/>
        </w:rPr>
        <w:t>,33,34</w:t>
      </w:r>
      <w:proofErr w:type="gramEnd"/>
      <w:r w:rsidR="00FA40C2">
        <w:rPr>
          <w:rFonts w:ascii="Times New Roman" w:eastAsia="Minion-Regular" w:hAnsi="Times New Roman" w:cs="Times New Roman"/>
          <w:color w:val="231F20"/>
          <w:sz w:val="24"/>
          <w:szCs w:val="24"/>
        </w:rPr>
        <w:t>)</w:t>
      </w:r>
      <w:r>
        <w:rPr>
          <w:rFonts w:ascii="Times New Roman" w:eastAsia="Minion-Regular" w:hAnsi="Times New Roman" w:cs="Times New Roman"/>
          <w:color w:val="231F20"/>
          <w:sz w:val="24"/>
          <w:szCs w:val="24"/>
        </w:rPr>
        <w:t>.</w:t>
      </w:r>
    </w:p>
    <w:p w:rsidR="0027165C" w:rsidRDefault="0027165C" w:rsidP="0027165C">
      <w:pPr>
        <w:autoSpaceDE w:val="0"/>
        <w:autoSpaceDN w:val="0"/>
        <w:adjustRightInd w:val="0"/>
        <w:spacing w:after="0" w:line="240" w:lineRule="auto"/>
        <w:jc w:val="both"/>
        <w:rPr>
          <w:rFonts w:ascii="Times New Roman" w:eastAsia="Minion-Regular" w:hAnsi="Times New Roman" w:cs="Times New Roman"/>
          <w:color w:val="231F20"/>
          <w:sz w:val="24"/>
          <w:szCs w:val="24"/>
        </w:rPr>
      </w:pPr>
    </w:p>
    <w:p w:rsidR="0027165C" w:rsidRDefault="0027165C" w:rsidP="0027165C">
      <w:pPr>
        <w:autoSpaceDE w:val="0"/>
        <w:autoSpaceDN w:val="0"/>
        <w:adjustRightInd w:val="0"/>
        <w:spacing w:after="0" w:line="240" w:lineRule="auto"/>
        <w:ind w:firstLine="709"/>
        <w:jc w:val="both"/>
        <w:rPr>
          <w:rFonts w:ascii="Times New Roman" w:eastAsia="Minion-Regular" w:hAnsi="Times New Roman" w:cs="Times New Roman"/>
          <w:color w:val="231F20"/>
          <w:sz w:val="24"/>
          <w:szCs w:val="24"/>
        </w:rPr>
      </w:pPr>
      <w:proofErr w:type="gramStart"/>
      <w:r>
        <w:rPr>
          <w:rFonts w:ascii="Times New Roman" w:eastAsia="Minion-Regular" w:hAnsi="Times New Roman" w:cs="Times New Roman"/>
          <w:color w:val="231F20"/>
          <w:sz w:val="24"/>
          <w:szCs w:val="24"/>
        </w:rPr>
        <w:t>Sekundarna prevencija obuhvata screening karcinoma.</w:t>
      </w:r>
      <w:proofErr w:type="gramEnd"/>
      <w:r>
        <w:rPr>
          <w:rFonts w:ascii="Times New Roman" w:eastAsia="Minion-Regular" w:hAnsi="Times New Roman" w:cs="Times New Roman"/>
          <w:color w:val="231F20"/>
          <w:sz w:val="24"/>
          <w:szCs w:val="24"/>
        </w:rPr>
        <w:t xml:space="preserve"> Za karcinom pl</w:t>
      </w:r>
      <w:r w:rsidR="00FA40C2">
        <w:rPr>
          <w:rFonts w:ascii="Times New Roman" w:eastAsia="Minion-Regular" w:hAnsi="Times New Roman" w:cs="Times New Roman"/>
          <w:color w:val="231F20"/>
          <w:sz w:val="24"/>
          <w:szCs w:val="24"/>
        </w:rPr>
        <w:t xml:space="preserve">uća ne </w:t>
      </w:r>
      <w:proofErr w:type="gramStart"/>
      <w:r w:rsidR="00FA40C2">
        <w:rPr>
          <w:rFonts w:ascii="Times New Roman" w:eastAsia="Minion-Regular" w:hAnsi="Times New Roman" w:cs="Times New Roman"/>
          <w:color w:val="231F20"/>
          <w:sz w:val="24"/>
          <w:szCs w:val="24"/>
        </w:rPr>
        <w:t xml:space="preserve">postoji  </w:t>
      </w:r>
      <w:r>
        <w:rPr>
          <w:rFonts w:ascii="Times New Roman" w:eastAsia="Minion-Regular" w:hAnsi="Times New Roman" w:cs="Times New Roman"/>
          <w:color w:val="231F20"/>
          <w:sz w:val="24"/>
          <w:szCs w:val="24"/>
        </w:rPr>
        <w:t>adekvatan</w:t>
      </w:r>
      <w:proofErr w:type="gramEnd"/>
      <w:r>
        <w:rPr>
          <w:rFonts w:ascii="Times New Roman" w:eastAsia="Minion-Regular" w:hAnsi="Times New Roman" w:cs="Times New Roman"/>
          <w:color w:val="231F20"/>
          <w:sz w:val="24"/>
          <w:szCs w:val="24"/>
        </w:rPr>
        <w:t xml:space="preserve"> screening. </w:t>
      </w:r>
    </w:p>
    <w:p w:rsidR="009976EB" w:rsidRDefault="009976EB" w:rsidP="0027165C">
      <w:pPr>
        <w:autoSpaceDE w:val="0"/>
        <w:autoSpaceDN w:val="0"/>
        <w:adjustRightInd w:val="0"/>
        <w:spacing w:after="0" w:line="240" w:lineRule="auto"/>
        <w:ind w:firstLine="709"/>
        <w:jc w:val="both"/>
        <w:rPr>
          <w:rFonts w:ascii="Times New Roman" w:eastAsia="Minion-Regular" w:hAnsi="Times New Roman" w:cs="Times New Roman"/>
          <w:color w:val="231F20"/>
          <w:sz w:val="24"/>
          <w:szCs w:val="24"/>
        </w:rPr>
      </w:pPr>
    </w:p>
    <w:p w:rsidR="009976EB" w:rsidRDefault="009976EB" w:rsidP="0027165C">
      <w:pPr>
        <w:autoSpaceDE w:val="0"/>
        <w:autoSpaceDN w:val="0"/>
        <w:adjustRightInd w:val="0"/>
        <w:spacing w:after="0" w:line="240" w:lineRule="auto"/>
        <w:ind w:firstLine="709"/>
        <w:jc w:val="both"/>
        <w:rPr>
          <w:rFonts w:ascii="Times New Roman" w:eastAsia="Minion-Regular" w:hAnsi="Times New Roman" w:cs="Times New Roman"/>
          <w:color w:val="231F20"/>
          <w:sz w:val="24"/>
          <w:szCs w:val="24"/>
        </w:rPr>
      </w:pPr>
    </w:p>
    <w:p w:rsidR="0027165C" w:rsidRDefault="0027165C" w:rsidP="0027165C">
      <w:pPr>
        <w:autoSpaceDE w:val="0"/>
        <w:autoSpaceDN w:val="0"/>
        <w:adjustRightInd w:val="0"/>
        <w:spacing w:after="0" w:line="240" w:lineRule="auto"/>
        <w:jc w:val="both"/>
        <w:rPr>
          <w:rFonts w:ascii="Times New Roman" w:eastAsia="Minion-Regular" w:hAnsi="Times New Roman" w:cs="Times New Roman"/>
          <w:color w:val="231F20"/>
          <w:sz w:val="24"/>
          <w:szCs w:val="24"/>
        </w:rPr>
      </w:pPr>
    </w:p>
    <w:p w:rsidR="0027165C" w:rsidRDefault="0027165C" w:rsidP="0027165C">
      <w:pPr>
        <w:autoSpaceDE w:val="0"/>
        <w:autoSpaceDN w:val="0"/>
        <w:adjustRightInd w:val="0"/>
        <w:spacing w:after="0" w:line="240" w:lineRule="auto"/>
        <w:jc w:val="both"/>
        <w:rPr>
          <w:rFonts w:ascii="Times New Roman" w:eastAsia="Minion-Regular" w:hAnsi="Times New Roman" w:cs="Times New Roman"/>
          <w:color w:val="231F20"/>
          <w:sz w:val="24"/>
          <w:szCs w:val="24"/>
        </w:rPr>
      </w:pPr>
      <w:r>
        <w:rPr>
          <w:rFonts w:ascii="Times New Roman" w:eastAsia="Minion-Regular" w:hAnsi="Times New Roman" w:cs="Times New Roman"/>
          <w:color w:val="231F20"/>
          <w:sz w:val="24"/>
          <w:szCs w:val="24"/>
        </w:rPr>
        <w:lastRenderedPageBreak/>
        <w:t>Postavlja se nekoliko pitanja:</w:t>
      </w:r>
    </w:p>
    <w:p w:rsidR="0027165C" w:rsidRDefault="0027165C" w:rsidP="0027165C">
      <w:pPr>
        <w:pStyle w:val="ListParagraph"/>
        <w:numPr>
          <w:ilvl w:val="0"/>
          <w:numId w:val="38"/>
        </w:numPr>
        <w:autoSpaceDE w:val="0"/>
        <w:autoSpaceDN w:val="0"/>
        <w:adjustRightInd w:val="0"/>
        <w:spacing w:after="0" w:line="240" w:lineRule="auto"/>
        <w:jc w:val="both"/>
        <w:rPr>
          <w:rFonts w:ascii="Times New Roman" w:eastAsia="Minion-Regular" w:hAnsi="Times New Roman" w:cs="Times New Roman"/>
          <w:color w:val="231F20"/>
          <w:sz w:val="24"/>
          <w:szCs w:val="24"/>
        </w:rPr>
      </w:pPr>
      <w:r>
        <w:rPr>
          <w:rFonts w:ascii="Times New Roman" w:eastAsia="Minion-Regular" w:hAnsi="Times New Roman" w:cs="Times New Roman"/>
          <w:color w:val="231F20"/>
          <w:sz w:val="24"/>
          <w:szCs w:val="24"/>
        </w:rPr>
        <w:t xml:space="preserve">Kome bi trebalo raditi screening tj. </w:t>
      </w:r>
      <w:proofErr w:type="gramStart"/>
      <w:r>
        <w:rPr>
          <w:rFonts w:ascii="Times New Roman" w:eastAsia="Minion-Regular" w:hAnsi="Times New Roman" w:cs="Times New Roman"/>
          <w:color w:val="231F20"/>
          <w:sz w:val="24"/>
          <w:szCs w:val="24"/>
        </w:rPr>
        <w:t>koje</w:t>
      </w:r>
      <w:proofErr w:type="gramEnd"/>
      <w:r>
        <w:rPr>
          <w:rFonts w:ascii="Times New Roman" w:eastAsia="Minion-Regular" w:hAnsi="Times New Roman" w:cs="Times New Roman"/>
          <w:color w:val="231F20"/>
          <w:sz w:val="24"/>
          <w:szCs w:val="24"/>
        </w:rPr>
        <w:t xml:space="preserve"> su to rizične grupe?</w:t>
      </w:r>
    </w:p>
    <w:p w:rsidR="0027165C" w:rsidRDefault="0027165C" w:rsidP="0027165C">
      <w:pPr>
        <w:pStyle w:val="ListParagraph"/>
        <w:numPr>
          <w:ilvl w:val="0"/>
          <w:numId w:val="38"/>
        </w:numPr>
        <w:autoSpaceDE w:val="0"/>
        <w:autoSpaceDN w:val="0"/>
        <w:adjustRightInd w:val="0"/>
        <w:spacing w:after="0" w:line="240" w:lineRule="auto"/>
        <w:jc w:val="both"/>
        <w:rPr>
          <w:rFonts w:ascii="Times New Roman" w:eastAsia="Minion-Regular" w:hAnsi="Times New Roman" w:cs="Times New Roman"/>
          <w:color w:val="231F20"/>
          <w:sz w:val="24"/>
          <w:szCs w:val="24"/>
        </w:rPr>
      </w:pPr>
      <w:r>
        <w:rPr>
          <w:rFonts w:ascii="Times New Roman" w:eastAsia="Minion-Regular" w:hAnsi="Times New Roman" w:cs="Times New Roman"/>
          <w:color w:val="231F20"/>
          <w:sz w:val="24"/>
          <w:szCs w:val="24"/>
        </w:rPr>
        <w:t>Koja dijagnostička metoda je najpogodnija za screening?</w:t>
      </w:r>
    </w:p>
    <w:p w:rsidR="0027165C" w:rsidRDefault="0027165C" w:rsidP="0027165C">
      <w:pPr>
        <w:autoSpaceDE w:val="0"/>
        <w:autoSpaceDN w:val="0"/>
        <w:adjustRightInd w:val="0"/>
        <w:spacing w:after="0" w:line="240" w:lineRule="auto"/>
        <w:jc w:val="both"/>
        <w:rPr>
          <w:rFonts w:ascii="Times New Roman" w:eastAsia="Minion-Regular" w:hAnsi="Times New Roman" w:cs="Times New Roman"/>
          <w:color w:val="231F20"/>
          <w:sz w:val="24"/>
          <w:szCs w:val="24"/>
        </w:rPr>
      </w:pPr>
    </w:p>
    <w:p w:rsidR="0027165C" w:rsidRDefault="0027165C" w:rsidP="0027165C">
      <w:pPr>
        <w:autoSpaceDE w:val="0"/>
        <w:autoSpaceDN w:val="0"/>
        <w:adjustRightInd w:val="0"/>
        <w:spacing w:after="0" w:line="240" w:lineRule="auto"/>
        <w:ind w:firstLine="709"/>
        <w:jc w:val="both"/>
        <w:rPr>
          <w:rFonts w:ascii="Times New Roman" w:eastAsia="Minion-Regular" w:hAnsi="Times New Roman" w:cs="Times New Roman"/>
          <w:color w:val="231F20"/>
          <w:sz w:val="24"/>
          <w:szCs w:val="24"/>
        </w:rPr>
      </w:pPr>
      <w:r>
        <w:rPr>
          <w:rFonts w:ascii="Times New Roman" w:eastAsia="Minion-Regular" w:hAnsi="Times New Roman" w:cs="Times New Roman"/>
          <w:color w:val="231F20"/>
          <w:sz w:val="24"/>
          <w:szCs w:val="24"/>
        </w:rPr>
        <w:t xml:space="preserve">Brojne studije su ukazale </w:t>
      </w:r>
      <w:proofErr w:type="gramStart"/>
      <w:r>
        <w:rPr>
          <w:rFonts w:ascii="Times New Roman" w:eastAsia="Minion-Regular" w:hAnsi="Times New Roman" w:cs="Times New Roman"/>
          <w:color w:val="231F20"/>
          <w:sz w:val="24"/>
          <w:szCs w:val="24"/>
        </w:rPr>
        <w:t>na</w:t>
      </w:r>
      <w:proofErr w:type="gramEnd"/>
      <w:r>
        <w:rPr>
          <w:rFonts w:ascii="Times New Roman" w:eastAsia="Minion-Regular" w:hAnsi="Times New Roman" w:cs="Times New Roman"/>
          <w:color w:val="231F20"/>
          <w:sz w:val="24"/>
          <w:szCs w:val="24"/>
        </w:rPr>
        <w:t xml:space="preserve"> benefit u preživljavanju, odnosno smanjenu smrtnost od karcinoma pluća kada se za rano otkrivanje koristi LDCT (lo</w:t>
      </w:r>
      <w:r w:rsidR="00FA40C2">
        <w:rPr>
          <w:rFonts w:ascii="Times New Roman" w:eastAsia="Minion-Regular" w:hAnsi="Times New Roman" w:cs="Times New Roman"/>
          <w:color w:val="231F20"/>
          <w:sz w:val="24"/>
          <w:szCs w:val="24"/>
        </w:rPr>
        <w:t>w dose computed tomography)</w:t>
      </w:r>
      <w:r>
        <w:rPr>
          <w:rFonts w:ascii="Times New Roman" w:eastAsia="Minion-Regular" w:hAnsi="Times New Roman" w:cs="Times New Roman"/>
          <w:color w:val="231F20"/>
          <w:sz w:val="24"/>
          <w:szCs w:val="24"/>
        </w:rPr>
        <w:t>.</w:t>
      </w:r>
    </w:p>
    <w:p w:rsidR="0027165C" w:rsidRDefault="0027165C" w:rsidP="0027165C">
      <w:pPr>
        <w:autoSpaceDE w:val="0"/>
        <w:autoSpaceDN w:val="0"/>
        <w:adjustRightInd w:val="0"/>
        <w:spacing w:after="0" w:line="240" w:lineRule="auto"/>
        <w:jc w:val="both"/>
        <w:rPr>
          <w:rFonts w:ascii="Times New Roman" w:eastAsia="Minion-Regular" w:hAnsi="Times New Roman" w:cs="Times New Roman"/>
          <w:color w:val="231F20"/>
          <w:sz w:val="24"/>
          <w:szCs w:val="24"/>
        </w:rPr>
      </w:pPr>
    </w:p>
    <w:p w:rsidR="0027165C" w:rsidRPr="00655DE9" w:rsidRDefault="0027165C" w:rsidP="0027165C">
      <w:p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655DE9">
        <w:rPr>
          <w:rFonts w:ascii="Times New Roman" w:eastAsia="Minion-Regular" w:hAnsi="Times New Roman" w:cs="Times New Roman"/>
          <w:color w:val="231F20"/>
          <w:sz w:val="24"/>
          <w:szCs w:val="24"/>
        </w:rPr>
        <w:t>Prema NCCN guidelines, pacijent se prema riziku oboljevanja dijele u tri grupe:</w:t>
      </w:r>
    </w:p>
    <w:p w:rsidR="0027165C" w:rsidRPr="00655DE9" w:rsidRDefault="0027165C" w:rsidP="0027165C">
      <w:pPr>
        <w:pStyle w:val="ListParagraph"/>
        <w:numPr>
          <w:ilvl w:val="2"/>
          <w:numId w:val="39"/>
        </w:num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655DE9">
        <w:rPr>
          <w:rFonts w:ascii="Times New Roman" w:eastAsia="Minion-Regular" w:hAnsi="Times New Roman" w:cs="Times New Roman"/>
          <w:color w:val="231F20"/>
          <w:sz w:val="24"/>
          <w:szCs w:val="24"/>
        </w:rPr>
        <w:t>Visokorizični</w:t>
      </w:r>
      <w:r w:rsidR="001904DF" w:rsidRPr="00655DE9">
        <w:rPr>
          <w:rFonts w:ascii="Times New Roman" w:eastAsia="Minion-Regular" w:hAnsi="Times New Roman" w:cs="Times New Roman"/>
          <w:color w:val="231F20"/>
          <w:sz w:val="24"/>
          <w:szCs w:val="24"/>
        </w:rPr>
        <w:t xml:space="preserve"> ( preporučuje se jednom godišnjen LDCT)</w:t>
      </w:r>
      <w:r w:rsidRPr="00655DE9">
        <w:rPr>
          <w:rFonts w:ascii="Times New Roman" w:eastAsia="Minion-Regular" w:hAnsi="Times New Roman" w:cs="Times New Roman"/>
          <w:color w:val="231F20"/>
          <w:sz w:val="24"/>
          <w:szCs w:val="24"/>
        </w:rPr>
        <w:t>-obuhvata dvije podgrupe:</w:t>
      </w:r>
    </w:p>
    <w:p w:rsidR="0027165C" w:rsidRPr="00655DE9" w:rsidRDefault="0027165C" w:rsidP="0027165C">
      <w:pPr>
        <w:pStyle w:val="ListParagraph"/>
        <w:numPr>
          <w:ilvl w:val="0"/>
          <w:numId w:val="40"/>
        </w:num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655DE9">
        <w:rPr>
          <w:rFonts w:ascii="Times New Roman" w:eastAsia="Minion-Regular" w:hAnsi="Times New Roman" w:cs="Times New Roman"/>
          <w:color w:val="231F20"/>
          <w:sz w:val="24"/>
          <w:szCs w:val="24"/>
        </w:rPr>
        <w:t>starosti 55-74 godine, sa podatkom o pušenju 30 ili više kutija-godina kao i bivši pušači koji su prestali pušiti prije manje od 15 godina (nivo dokaza I</w:t>
      </w:r>
      <w:r w:rsidR="001904DF" w:rsidRPr="00655DE9">
        <w:rPr>
          <w:rFonts w:ascii="Times New Roman" w:eastAsia="Minion-Regular" w:hAnsi="Times New Roman" w:cs="Times New Roman"/>
          <w:color w:val="231F20"/>
          <w:sz w:val="24"/>
          <w:szCs w:val="24"/>
        </w:rPr>
        <w:t>A</w:t>
      </w:r>
      <w:r w:rsidRPr="00655DE9">
        <w:rPr>
          <w:rFonts w:ascii="Times New Roman" w:eastAsia="Minion-Regular" w:hAnsi="Times New Roman" w:cs="Times New Roman"/>
          <w:color w:val="231F20"/>
          <w:sz w:val="24"/>
          <w:szCs w:val="24"/>
        </w:rPr>
        <w:t>)</w:t>
      </w:r>
      <w:r w:rsidR="009976EB">
        <w:rPr>
          <w:rFonts w:ascii="Times New Roman" w:eastAsia="Minion-Regular" w:hAnsi="Times New Roman" w:cs="Times New Roman"/>
          <w:color w:val="231F20"/>
          <w:sz w:val="24"/>
          <w:szCs w:val="24"/>
        </w:rPr>
        <w:t>,</w:t>
      </w:r>
    </w:p>
    <w:p w:rsidR="0027165C" w:rsidRPr="009976EB" w:rsidRDefault="0027165C" w:rsidP="001904DF">
      <w:pPr>
        <w:pStyle w:val="ListParagraph"/>
        <w:numPr>
          <w:ilvl w:val="0"/>
          <w:numId w:val="40"/>
        </w:num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9976EB">
        <w:rPr>
          <w:rFonts w:ascii="Times New Roman" w:eastAsia="Minion-Regular" w:hAnsi="Times New Roman" w:cs="Times New Roman"/>
          <w:color w:val="231F20"/>
          <w:sz w:val="24"/>
          <w:szCs w:val="24"/>
        </w:rPr>
        <w:t>Stariji od 50 godina sa podatkom o pušenju 20 ili više kutija-godina koji osim pušenja imaju još jedan dodatni faktor rizika (nivo preporuke IIB)</w:t>
      </w:r>
      <w:r w:rsidR="009976EB">
        <w:rPr>
          <w:rFonts w:ascii="Times New Roman" w:eastAsia="Minion-Regular" w:hAnsi="Times New Roman" w:cs="Times New Roman"/>
          <w:color w:val="231F20"/>
          <w:sz w:val="24"/>
          <w:szCs w:val="24"/>
        </w:rPr>
        <w:t>,</w:t>
      </w:r>
    </w:p>
    <w:p w:rsidR="0027165C" w:rsidRPr="00655DE9" w:rsidRDefault="0027165C" w:rsidP="0027165C">
      <w:pPr>
        <w:pStyle w:val="ListParagraph"/>
        <w:numPr>
          <w:ilvl w:val="2"/>
          <w:numId w:val="39"/>
        </w:num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655DE9">
        <w:rPr>
          <w:rFonts w:ascii="Times New Roman" w:eastAsia="Minion-Regular" w:hAnsi="Times New Roman" w:cs="Times New Roman"/>
          <w:color w:val="231F20"/>
          <w:sz w:val="24"/>
          <w:szCs w:val="24"/>
        </w:rPr>
        <w:t xml:space="preserve">Umjereni rizik-stariji </w:t>
      </w:r>
      <w:proofErr w:type="gramStart"/>
      <w:r w:rsidRPr="00655DE9">
        <w:rPr>
          <w:rFonts w:ascii="Times New Roman" w:eastAsia="Minion-Regular" w:hAnsi="Times New Roman" w:cs="Times New Roman"/>
          <w:color w:val="231F20"/>
          <w:sz w:val="24"/>
          <w:szCs w:val="24"/>
        </w:rPr>
        <w:t>od</w:t>
      </w:r>
      <w:proofErr w:type="gramEnd"/>
      <w:r w:rsidRPr="00655DE9">
        <w:rPr>
          <w:rFonts w:ascii="Times New Roman" w:eastAsia="Minion-Regular" w:hAnsi="Times New Roman" w:cs="Times New Roman"/>
          <w:color w:val="231F20"/>
          <w:sz w:val="24"/>
          <w:szCs w:val="24"/>
        </w:rPr>
        <w:t xml:space="preserve"> 50 godina sa podatkom o pušenju 20 ili više kutija-godina ali koji nemaju druge faktore rizika. Za njih se ne preporučuje screening sa LDCT (nivo preporuke IIA),</w:t>
      </w:r>
    </w:p>
    <w:p w:rsidR="0027165C" w:rsidRPr="00655DE9" w:rsidRDefault="0027165C" w:rsidP="0027165C">
      <w:pPr>
        <w:pStyle w:val="ListParagraph"/>
        <w:numPr>
          <w:ilvl w:val="2"/>
          <w:numId w:val="39"/>
        </w:num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655DE9">
        <w:rPr>
          <w:rFonts w:ascii="Times New Roman" w:eastAsia="Minion-Regular" w:hAnsi="Times New Roman" w:cs="Times New Roman"/>
          <w:color w:val="231F20"/>
          <w:sz w:val="24"/>
          <w:szCs w:val="24"/>
        </w:rPr>
        <w:t xml:space="preserve">Niskorozični-mlađi </w:t>
      </w:r>
      <w:proofErr w:type="gramStart"/>
      <w:r w:rsidRPr="00655DE9">
        <w:rPr>
          <w:rFonts w:ascii="Times New Roman" w:eastAsia="Minion-Regular" w:hAnsi="Times New Roman" w:cs="Times New Roman"/>
          <w:color w:val="231F20"/>
          <w:sz w:val="24"/>
          <w:szCs w:val="24"/>
        </w:rPr>
        <w:t>od</w:t>
      </w:r>
      <w:proofErr w:type="gramEnd"/>
      <w:r w:rsidRPr="00655DE9">
        <w:rPr>
          <w:rFonts w:ascii="Times New Roman" w:eastAsia="Minion-Regular" w:hAnsi="Times New Roman" w:cs="Times New Roman"/>
          <w:color w:val="231F20"/>
          <w:sz w:val="24"/>
          <w:szCs w:val="24"/>
        </w:rPr>
        <w:t xml:space="preserve"> 50 godina i/ili sa podatkom o pušenju manje od 20 kutija-godina. Za njih se ne preporučuje screening s</w:t>
      </w:r>
      <w:r w:rsidR="00FA40C2" w:rsidRPr="00655DE9">
        <w:rPr>
          <w:rFonts w:ascii="Times New Roman" w:eastAsia="Minion-Regular" w:hAnsi="Times New Roman" w:cs="Times New Roman"/>
          <w:color w:val="231F20"/>
          <w:sz w:val="24"/>
          <w:szCs w:val="24"/>
        </w:rPr>
        <w:t>a LDCT (nivo preporuke IIA</w:t>
      </w:r>
      <w:proofErr w:type="gramStart"/>
      <w:r w:rsidR="00FA40C2" w:rsidRPr="00655DE9">
        <w:rPr>
          <w:rFonts w:ascii="Times New Roman" w:eastAsia="Minion-Regular" w:hAnsi="Times New Roman" w:cs="Times New Roman"/>
          <w:color w:val="231F20"/>
          <w:sz w:val="24"/>
          <w:szCs w:val="24"/>
        </w:rPr>
        <w:t>)  (</w:t>
      </w:r>
      <w:proofErr w:type="gramEnd"/>
      <w:r w:rsidR="00FA40C2" w:rsidRPr="00655DE9">
        <w:rPr>
          <w:rFonts w:ascii="Times New Roman" w:eastAsia="Minion-Regular" w:hAnsi="Times New Roman" w:cs="Times New Roman"/>
          <w:color w:val="231F20"/>
          <w:sz w:val="24"/>
          <w:szCs w:val="24"/>
        </w:rPr>
        <w:t>34</w:t>
      </w:r>
      <w:r w:rsidRPr="00655DE9">
        <w:rPr>
          <w:rFonts w:ascii="Times New Roman" w:eastAsia="Minion-Regular" w:hAnsi="Times New Roman" w:cs="Times New Roman"/>
          <w:color w:val="231F20"/>
          <w:sz w:val="24"/>
          <w:szCs w:val="24"/>
        </w:rPr>
        <w:t>).</w:t>
      </w:r>
    </w:p>
    <w:p w:rsidR="0027165C" w:rsidRPr="00655DE9" w:rsidRDefault="0027165C" w:rsidP="0027165C">
      <w:pPr>
        <w:pStyle w:val="ListParagraph"/>
        <w:autoSpaceDE w:val="0"/>
        <w:autoSpaceDN w:val="0"/>
        <w:adjustRightInd w:val="0"/>
        <w:spacing w:after="0" w:line="240" w:lineRule="auto"/>
        <w:ind w:left="1440"/>
        <w:jc w:val="both"/>
        <w:rPr>
          <w:rFonts w:ascii="Times New Roman" w:eastAsia="Minion-Regular" w:hAnsi="Times New Roman" w:cs="Times New Roman"/>
          <w:color w:val="231F20"/>
          <w:sz w:val="24"/>
          <w:szCs w:val="24"/>
        </w:rPr>
      </w:pPr>
    </w:p>
    <w:p w:rsidR="0027165C" w:rsidRPr="00655DE9" w:rsidRDefault="0027165C" w:rsidP="0027165C">
      <w:pPr>
        <w:autoSpaceDE w:val="0"/>
        <w:autoSpaceDN w:val="0"/>
        <w:adjustRightInd w:val="0"/>
        <w:spacing w:after="0" w:line="240" w:lineRule="auto"/>
        <w:jc w:val="both"/>
        <w:rPr>
          <w:rFonts w:ascii="Times New Roman" w:eastAsia="Minion-Regular" w:hAnsi="Times New Roman" w:cs="Times New Roman"/>
          <w:color w:val="231F20"/>
          <w:sz w:val="24"/>
          <w:szCs w:val="24"/>
        </w:rPr>
      </w:pPr>
      <w:r w:rsidRPr="00655DE9">
        <w:rPr>
          <w:rFonts w:ascii="Times New Roman" w:eastAsia="Minion-Regular" w:hAnsi="Times New Roman" w:cs="Times New Roman"/>
          <w:color w:val="231F20"/>
          <w:sz w:val="24"/>
          <w:szCs w:val="24"/>
        </w:rPr>
        <w:t>S druge strane, prema smjernicama American College of Chest Physicians (ACCP), LDCT se ne preporučuje kao screening za karcinom pluća:</w:t>
      </w:r>
    </w:p>
    <w:p w:rsidR="0027165C" w:rsidRPr="00655DE9" w:rsidRDefault="0027165C" w:rsidP="0027165C">
      <w:pPr>
        <w:pStyle w:val="para"/>
        <w:numPr>
          <w:ilvl w:val="0"/>
          <w:numId w:val="41"/>
        </w:numPr>
        <w:shd w:val="clear" w:color="auto" w:fill="FFFFFF"/>
        <w:spacing w:before="0" w:beforeAutospacing="0" w:after="0" w:afterAutospacing="0"/>
        <w:jc w:val="both"/>
        <w:textAlignment w:val="baseline"/>
        <w:rPr>
          <w:rStyle w:val="Strong"/>
          <w:b w:val="0"/>
          <w:color w:val="333333"/>
          <w:bdr w:val="none" w:sz="0" w:space="0" w:color="auto" w:frame="1"/>
        </w:rPr>
      </w:pPr>
      <w:r w:rsidRPr="00655DE9">
        <w:rPr>
          <w:rStyle w:val="Strong"/>
          <w:b w:val="0"/>
          <w:color w:val="333333"/>
          <w:bdr w:val="none" w:sz="0" w:space="0" w:color="auto" w:frame="1"/>
        </w:rPr>
        <w:t>Ne preporučuje se upotreba LDCT za screening karcinoma pluća osim u dobro dizajniranim  kliničkim studijama (nivo preporuke IIC)</w:t>
      </w:r>
    </w:p>
    <w:p w:rsidR="0027165C" w:rsidRPr="00655DE9" w:rsidRDefault="0094006A" w:rsidP="0027165C">
      <w:pPr>
        <w:pStyle w:val="para"/>
        <w:numPr>
          <w:ilvl w:val="0"/>
          <w:numId w:val="41"/>
        </w:numPr>
        <w:shd w:val="clear" w:color="auto" w:fill="FFFFFF"/>
        <w:spacing w:before="0" w:beforeAutospacing="0" w:after="0" w:afterAutospacing="0"/>
        <w:jc w:val="both"/>
        <w:textAlignment w:val="baseline"/>
        <w:rPr>
          <w:rStyle w:val="Strong"/>
          <w:b w:val="0"/>
          <w:color w:val="333333"/>
          <w:bdr w:val="none" w:sz="0" w:space="0" w:color="auto" w:frame="1"/>
        </w:rPr>
      </w:pPr>
      <w:r w:rsidRPr="00655DE9">
        <w:rPr>
          <w:rStyle w:val="Strong"/>
          <w:b w:val="0"/>
          <w:color w:val="333333"/>
          <w:bdr w:val="none" w:sz="0" w:space="0" w:color="auto" w:frame="1"/>
        </w:rPr>
        <w:t>Ovo udruženje</w:t>
      </w:r>
      <w:r w:rsidR="0027165C" w:rsidRPr="00655DE9">
        <w:rPr>
          <w:rStyle w:val="Strong"/>
          <w:b w:val="0"/>
          <w:color w:val="333333"/>
          <w:bdr w:val="none" w:sz="0" w:space="0" w:color="auto" w:frame="1"/>
        </w:rPr>
        <w:t xml:space="preserve"> se</w:t>
      </w:r>
      <w:r w:rsidRPr="00655DE9">
        <w:rPr>
          <w:rStyle w:val="Strong"/>
          <w:b w:val="0"/>
          <w:color w:val="333333"/>
          <w:bdr w:val="none" w:sz="0" w:space="0" w:color="auto" w:frame="1"/>
        </w:rPr>
        <w:t xml:space="preserve"> protivi</w:t>
      </w:r>
      <w:r w:rsidR="0027165C" w:rsidRPr="00655DE9">
        <w:rPr>
          <w:rStyle w:val="Strong"/>
          <w:b w:val="0"/>
          <w:color w:val="333333"/>
          <w:bdr w:val="none" w:sz="0" w:space="0" w:color="auto" w:frame="1"/>
        </w:rPr>
        <w:t xml:space="preserve"> preporukama za upotrebu serijskih snimaka rendgena pluća za screening karcinoma pluća (nivo preporuke Ia)</w:t>
      </w:r>
    </w:p>
    <w:p w:rsidR="0027165C" w:rsidRPr="00655DE9" w:rsidRDefault="0094006A" w:rsidP="0027165C">
      <w:pPr>
        <w:pStyle w:val="para"/>
        <w:numPr>
          <w:ilvl w:val="0"/>
          <w:numId w:val="41"/>
        </w:numPr>
        <w:shd w:val="clear" w:color="auto" w:fill="FFFFFF"/>
        <w:spacing w:before="0" w:beforeAutospacing="0" w:after="0" w:afterAutospacing="0"/>
        <w:jc w:val="both"/>
        <w:textAlignment w:val="baseline"/>
        <w:rPr>
          <w:rStyle w:val="Strong"/>
          <w:b w:val="0"/>
          <w:color w:val="333333"/>
          <w:bdr w:val="none" w:sz="0" w:space="0" w:color="auto" w:frame="1"/>
        </w:rPr>
      </w:pPr>
      <w:r w:rsidRPr="00655DE9">
        <w:rPr>
          <w:rStyle w:val="Strong"/>
          <w:b w:val="0"/>
          <w:color w:val="333333"/>
          <w:bdr w:val="none" w:sz="0" w:space="0" w:color="auto" w:frame="1"/>
        </w:rPr>
        <w:t xml:space="preserve">Ovo udruženje se protivi </w:t>
      </w:r>
      <w:r w:rsidR="0027165C" w:rsidRPr="00655DE9">
        <w:rPr>
          <w:rStyle w:val="Strong"/>
          <w:b w:val="0"/>
          <w:color w:val="333333"/>
          <w:bdr w:val="none" w:sz="0" w:space="0" w:color="auto" w:frame="1"/>
        </w:rPr>
        <w:t xml:space="preserve">preporukama za upotrebu citološke analize sputuma (jednog </w:t>
      </w:r>
      <w:proofErr w:type="gramStart"/>
      <w:r w:rsidR="0027165C" w:rsidRPr="00655DE9">
        <w:rPr>
          <w:rStyle w:val="Strong"/>
          <w:b w:val="0"/>
          <w:color w:val="333333"/>
          <w:bdr w:val="none" w:sz="0" w:space="0" w:color="auto" w:frame="1"/>
        </w:rPr>
        <w:t>ili</w:t>
      </w:r>
      <w:proofErr w:type="gramEnd"/>
      <w:r w:rsidR="0027165C" w:rsidRPr="00655DE9">
        <w:rPr>
          <w:rStyle w:val="Strong"/>
          <w:b w:val="0"/>
          <w:color w:val="333333"/>
          <w:bdr w:val="none" w:sz="0" w:space="0" w:color="auto" w:frame="1"/>
        </w:rPr>
        <w:t xml:space="preserve"> serije uzoraka) za screening karcinoma pluća (nivo prep</w:t>
      </w:r>
      <w:r w:rsidRPr="00655DE9">
        <w:rPr>
          <w:rStyle w:val="Strong"/>
          <w:b w:val="0"/>
          <w:color w:val="333333"/>
          <w:bdr w:val="none" w:sz="0" w:space="0" w:color="auto" w:frame="1"/>
        </w:rPr>
        <w:t xml:space="preserve">oruke </w:t>
      </w:r>
      <w:r w:rsidR="0027165C" w:rsidRPr="00655DE9">
        <w:rPr>
          <w:rStyle w:val="Strong"/>
          <w:b w:val="0"/>
          <w:color w:val="333333"/>
          <w:bdr w:val="none" w:sz="0" w:space="0" w:color="auto" w:frame="1"/>
        </w:rPr>
        <w:t>I</w:t>
      </w:r>
      <w:r w:rsidRPr="00655DE9">
        <w:rPr>
          <w:rStyle w:val="Strong"/>
          <w:b w:val="0"/>
          <w:color w:val="333333"/>
          <w:bdr w:val="none" w:sz="0" w:space="0" w:color="auto" w:frame="1"/>
        </w:rPr>
        <w:t>A</w:t>
      </w:r>
      <w:r w:rsidR="0027165C" w:rsidRPr="00655DE9">
        <w:rPr>
          <w:rStyle w:val="Strong"/>
          <w:b w:val="0"/>
          <w:color w:val="333333"/>
          <w:bdr w:val="none" w:sz="0" w:space="0" w:color="auto" w:frame="1"/>
        </w:rPr>
        <w:t>)</w:t>
      </w:r>
      <w:r w:rsidRPr="00655DE9">
        <w:rPr>
          <w:rStyle w:val="Strong"/>
          <w:b w:val="0"/>
          <w:color w:val="333333"/>
          <w:bdr w:val="none" w:sz="0" w:space="0" w:color="auto" w:frame="1"/>
        </w:rPr>
        <w:t xml:space="preserve"> </w:t>
      </w:r>
      <w:r w:rsidR="00FA40C2" w:rsidRPr="00655DE9">
        <w:rPr>
          <w:rStyle w:val="Strong"/>
          <w:b w:val="0"/>
          <w:color w:val="333333"/>
          <w:bdr w:val="none" w:sz="0" w:space="0" w:color="auto" w:frame="1"/>
        </w:rPr>
        <w:t>(35</w:t>
      </w:r>
      <w:r w:rsidR="0027165C" w:rsidRPr="00655DE9">
        <w:rPr>
          <w:rStyle w:val="Strong"/>
          <w:b w:val="0"/>
          <w:color w:val="333333"/>
          <w:bdr w:val="none" w:sz="0" w:space="0" w:color="auto" w:frame="1"/>
        </w:rPr>
        <w:t>).</w:t>
      </w:r>
    </w:p>
    <w:p w:rsidR="0027165C" w:rsidRDefault="0027165C" w:rsidP="0027165C">
      <w:pPr>
        <w:pStyle w:val="Default"/>
        <w:jc w:val="both"/>
      </w:pPr>
    </w:p>
    <w:p w:rsidR="0027165C" w:rsidRDefault="0027165C" w:rsidP="00CF00E8">
      <w:pPr>
        <w:pStyle w:val="Default"/>
        <w:ind w:firstLine="709"/>
        <w:jc w:val="both"/>
      </w:pPr>
    </w:p>
    <w:p w:rsidR="0094006A" w:rsidRPr="0007502C" w:rsidRDefault="0094006A" w:rsidP="0094006A">
      <w:pPr>
        <w:pStyle w:val="Heading1"/>
        <w:keepNext w:val="0"/>
        <w:keepLines w:val="0"/>
        <w:spacing w:before="0" w:line="240" w:lineRule="auto"/>
        <w:contextualSpacing/>
        <w:jc w:val="both"/>
        <w:rPr>
          <w:rFonts w:cs="Times New Roman"/>
          <w:color w:val="000000" w:themeColor="text1"/>
          <w:sz w:val="24"/>
          <w:szCs w:val="24"/>
          <w:shd w:val="clear" w:color="auto" w:fill="FFFFFF" w:themeFill="background1"/>
        </w:rPr>
      </w:pPr>
      <w:r w:rsidRPr="0007502C">
        <w:rPr>
          <w:rFonts w:cs="Times New Roman"/>
          <w:color w:val="000000" w:themeColor="text1"/>
          <w:sz w:val="24"/>
          <w:szCs w:val="24"/>
          <w:shd w:val="clear" w:color="auto" w:fill="FFFFFF" w:themeFill="background1"/>
        </w:rPr>
        <w:t>Literatura</w:t>
      </w:r>
      <w:r w:rsidR="0007502C" w:rsidRPr="0007502C">
        <w:rPr>
          <w:rFonts w:cs="Times New Roman"/>
          <w:color w:val="000000" w:themeColor="text1"/>
          <w:sz w:val="24"/>
          <w:szCs w:val="24"/>
          <w:shd w:val="clear" w:color="auto" w:fill="FFFFFF" w:themeFill="background1"/>
        </w:rPr>
        <w:t>:</w:t>
      </w:r>
    </w:p>
    <w:p w:rsidR="0007502C" w:rsidRPr="005311D2" w:rsidRDefault="0094006A" w:rsidP="005311D2">
      <w:pPr>
        <w:pStyle w:val="Heading1"/>
        <w:keepNext w:val="0"/>
        <w:keepLines w:val="0"/>
        <w:numPr>
          <w:ilvl w:val="0"/>
          <w:numId w:val="45"/>
        </w:numPr>
        <w:spacing w:before="0" w:line="240" w:lineRule="auto"/>
        <w:contextualSpacing/>
        <w:rPr>
          <w:rFonts w:cs="Times New Roman"/>
          <w:b w:val="0"/>
          <w:sz w:val="22"/>
          <w:szCs w:val="22"/>
        </w:rPr>
      </w:pPr>
      <w:bookmarkStart w:id="0" w:name="_GoBack"/>
      <w:bookmarkEnd w:id="0"/>
      <w:r w:rsidRPr="005311D2">
        <w:rPr>
          <w:rFonts w:cs="Times New Roman"/>
          <w:b w:val="0"/>
          <w:sz w:val="22"/>
          <w:szCs w:val="22"/>
          <w:shd w:val="clear" w:color="auto" w:fill="FFFFFF" w:themeFill="background1"/>
        </w:rPr>
        <w:t xml:space="preserve">National Program of Cancer Registries (NPCR), Center for disease control and  prevention. Available at: </w:t>
      </w:r>
      <w:hyperlink r:id="rId27" w:history="1">
        <w:r w:rsidRPr="005311D2">
          <w:rPr>
            <w:rStyle w:val="Hyperlink"/>
            <w:rFonts w:cs="Times New Roman"/>
            <w:b w:val="0"/>
            <w:color w:val="auto"/>
            <w:sz w:val="22"/>
            <w:szCs w:val="22"/>
            <w:u w:val="none"/>
          </w:rPr>
          <w:t>http://apps.nccd.cdc.gov/uscs/</w:t>
        </w:r>
      </w:hyperlink>
    </w:p>
    <w:p w:rsidR="0094006A" w:rsidRPr="005311D2" w:rsidRDefault="0094006A" w:rsidP="005311D2">
      <w:pPr>
        <w:pStyle w:val="Heading1"/>
        <w:numPr>
          <w:ilvl w:val="0"/>
          <w:numId w:val="45"/>
        </w:numPr>
        <w:spacing w:before="0" w:line="240" w:lineRule="auto"/>
        <w:contextualSpacing/>
        <w:rPr>
          <w:rFonts w:cs="Times New Roman"/>
          <w:b w:val="0"/>
          <w:sz w:val="22"/>
          <w:szCs w:val="22"/>
        </w:rPr>
      </w:pPr>
      <w:r w:rsidRPr="005311D2">
        <w:rPr>
          <w:rFonts w:cs="Times New Roman"/>
          <w:b w:val="0"/>
          <w:sz w:val="22"/>
          <w:szCs w:val="22"/>
        </w:rPr>
        <w:t xml:space="preserve">American cancer society: What are the key statistics about lung cancer? Available at: </w:t>
      </w:r>
      <w:hyperlink r:id="rId28" w:history="1">
        <w:r w:rsidRPr="005311D2">
          <w:rPr>
            <w:rStyle w:val="Hyperlink"/>
            <w:rFonts w:cs="Times New Roman"/>
            <w:b w:val="0"/>
            <w:color w:val="auto"/>
            <w:sz w:val="22"/>
            <w:szCs w:val="22"/>
            <w:u w:val="none"/>
          </w:rPr>
          <w:t>http://www.cancer.org/cancer/lungcancer-non-smallcell/detailedguide/non-  small-cell-lung-cancer-key-statistics</w:t>
        </w:r>
      </w:hyperlink>
    </w:p>
    <w:p w:rsidR="0094006A" w:rsidRPr="005311D2" w:rsidRDefault="0094006A" w:rsidP="005311D2">
      <w:pPr>
        <w:pStyle w:val="Heading1"/>
        <w:keepNext w:val="0"/>
        <w:keepLines w:val="0"/>
        <w:numPr>
          <w:ilvl w:val="0"/>
          <w:numId w:val="45"/>
        </w:numPr>
        <w:spacing w:before="0" w:line="240" w:lineRule="auto"/>
        <w:contextualSpacing/>
        <w:rPr>
          <w:rFonts w:cs="Times New Roman"/>
          <w:b w:val="0"/>
          <w:sz w:val="22"/>
          <w:szCs w:val="22"/>
        </w:rPr>
      </w:pPr>
      <w:r w:rsidRPr="005311D2">
        <w:rPr>
          <w:rFonts w:cs="Times New Roman"/>
          <w:b w:val="0"/>
          <w:sz w:val="22"/>
          <w:szCs w:val="22"/>
        </w:rPr>
        <w:t>Ministarstvo zdravlja Republike Srbije</w:t>
      </w:r>
      <w:proofErr w:type="gramStart"/>
      <w:r w:rsidRPr="005311D2">
        <w:rPr>
          <w:rFonts w:cs="Times New Roman"/>
          <w:b w:val="0"/>
          <w:sz w:val="22"/>
          <w:szCs w:val="22"/>
        </w:rPr>
        <w:t>:Nacionalni</w:t>
      </w:r>
      <w:proofErr w:type="gramEnd"/>
      <w:r w:rsidRPr="005311D2">
        <w:rPr>
          <w:rFonts w:cs="Times New Roman"/>
          <w:b w:val="0"/>
          <w:sz w:val="22"/>
          <w:szCs w:val="22"/>
        </w:rPr>
        <w:t xml:space="preserve"> vodič dobre kliničke prakse za dijagnostikovanje i lečenje karcinoma pluća,Beograd,2012.</w:t>
      </w:r>
    </w:p>
    <w:p w:rsidR="0094006A" w:rsidRPr="005311D2" w:rsidRDefault="0094006A" w:rsidP="005311D2">
      <w:pPr>
        <w:pStyle w:val="ListParagraph"/>
        <w:numPr>
          <w:ilvl w:val="0"/>
          <w:numId w:val="45"/>
        </w:numPr>
        <w:tabs>
          <w:tab w:val="left" w:pos="993"/>
        </w:tabs>
        <w:spacing w:after="0" w:line="240" w:lineRule="auto"/>
        <w:rPr>
          <w:rFonts w:ascii="Times New Roman" w:hAnsi="Times New Roman" w:cs="Times New Roman"/>
        </w:rPr>
      </w:pPr>
      <w:r w:rsidRPr="005311D2">
        <w:rPr>
          <w:rFonts w:ascii="Times New Roman" w:hAnsi="Times New Roman" w:cs="Times New Roman"/>
        </w:rPr>
        <w:t>G. John Gibson, Robert Loddenkemper, Bo Lundbäck, and Yves Sibille.</w:t>
      </w:r>
      <w:r w:rsidRPr="005311D2">
        <w:rPr>
          <w:rFonts w:ascii="Times New Roman" w:hAnsi="Times New Roman" w:cs="Times New Roman"/>
          <w:bCs/>
        </w:rPr>
        <w:t>Respiratory health and disease in Europe: the new European Lung White Book.</w:t>
      </w:r>
      <w:r w:rsidRPr="005311D2">
        <w:rPr>
          <w:rFonts w:ascii="Times New Roman" w:hAnsi="Times New Roman" w:cs="Times New Roman"/>
        </w:rPr>
        <w:t>Eur Respir J 2013 42:559-563; </w:t>
      </w:r>
    </w:p>
    <w:p w:rsidR="0094006A" w:rsidRPr="005311D2" w:rsidRDefault="0094006A" w:rsidP="005311D2">
      <w:pPr>
        <w:pStyle w:val="ListParagraph"/>
        <w:numPr>
          <w:ilvl w:val="0"/>
          <w:numId w:val="45"/>
        </w:numPr>
        <w:tabs>
          <w:tab w:val="left" w:pos="993"/>
        </w:tabs>
        <w:autoSpaceDE w:val="0"/>
        <w:autoSpaceDN w:val="0"/>
        <w:adjustRightInd w:val="0"/>
        <w:spacing w:after="0" w:line="240" w:lineRule="auto"/>
        <w:rPr>
          <w:rFonts w:ascii="Times New Roman" w:hAnsi="Times New Roman" w:cs="Times New Roman"/>
        </w:rPr>
      </w:pPr>
      <w:r w:rsidRPr="005311D2">
        <w:rPr>
          <w:rFonts w:ascii="Times New Roman" w:eastAsia="Calibri" w:hAnsi="Times New Roman" w:cs="Times New Roman"/>
          <w:bCs/>
        </w:rPr>
        <w:t xml:space="preserve">Title of measure: European Organization for Research and Treatment of Cancer 30-item core quality of life questionnaire (EORTC QLQ C-30). Availableat:  </w:t>
      </w:r>
      <w:hyperlink r:id="rId29" w:history="1">
        <w:r w:rsidRPr="005311D2">
          <w:rPr>
            <w:rStyle w:val="Hyperlink"/>
            <w:rFonts w:ascii="Times New Roman" w:eastAsia="Calibri" w:hAnsi="Times New Roman" w:cs="Times New Roman"/>
            <w:bCs/>
            <w:color w:val="auto"/>
            <w:u w:val="none"/>
          </w:rPr>
          <w:t>http://www.rtog.org/LinkClick.aspx?fileticket=PIOXN0INubw%3D&amp;tabid=118</w:t>
        </w:r>
      </w:hyperlink>
    </w:p>
    <w:p w:rsidR="0094006A" w:rsidRPr="005311D2" w:rsidRDefault="0094006A" w:rsidP="005311D2">
      <w:pPr>
        <w:pStyle w:val="ListParagraph"/>
        <w:numPr>
          <w:ilvl w:val="0"/>
          <w:numId w:val="45"/>
        </w:numPr>
        <w:spacing w:after="0" w:line="240" w:lineRule="auto"/>
        <w:rPr>
          <w:rFonts w:ascii="Times New Roman" w:hAnsi="Times New Roman" w:cs="Times New Roman"/>
        </w:rPr>
      </w:pPr>
      <w:r w:rsidRPr="005311D2">
        <w:rPr>
          <w:rFonts w:ascii="Times New Roman" w:eastAsia="Times New Roman" w:hAnsi="Times New Roman" w:cs="Times New Roman"/>
          <w:lang w:eastAsia="sr-Latn-CS"/>
        </w:rPr>
        <w:t xml:space="preserve">BTS guidelines </w:t>
      </w:r>
      <w:r w:rsidRPr="005311D2">
        <w:rPr>
          <w:rFonts w:ascii="Times New Roman" w:eastAsia="Times New Roman" w:hAnsi="Times New Roman" w:cs="Times New Roman"/>
          <w:i/>
          <w:iCs/>
          <w:lang w:eastAsia="sr-Latn-CS"/>
        </w:rPr>
        <w:t>Thorax</w:t>
      </w:r>
      <w:r w:rsidRPr="005311D2">
        <w:rPr>
          <w:rFonts w:ascii="Times New Roman" w:hAnsi="Times New Roman" w:cs="Times New Roman"/>
        </w:rPr>
        <w:t xml:space="preserve"> 2001;56:89–108</w:t>
      </w:r>
    </w:p>
    <w:p w:rsidR="0094006A" w:rsidRPr="005311D2" w:rsidRDefault="0094006A" w:rsidP="005311D2">
      <w:pPr>
        <w:pStyle w:val="ListParagraph"/>
        <w:numPr>
          <w:ilvl w:val="0"/>
          <w:numId w:val="45"/>
        </w:numPr>
        <w:tabs>
          <w:tab w:val="left" w:pos="993"/>
        </w:tabs>
        <w:autoSpaceDE w:val="0"/>
        <w:autoSpaceDN w:val="0"/>
        <w:adjustRightInd w:val="0"/>
        <w:spacing w:after="0" w:line="240" w:lineRule="auto"/>
        <w:rPr>
          <w:rFonts w:ascii="Times New Roman" w:hAnsi="Times New Roman" w:cs="Times New Roman"/>
        </w:rPr>
      </w:pPr>
      <w:r w:rsidRPr="005311D2">
        <w:rPr>
          <w:rFonts w:ascii="Times New Roman" w:hAnsi="Times New Roman" w:cs="Times New Roman"/>
        </w:rPr>
        <w:t xml:space="preserve">EORTC Quality of life. Available at: </w:t>
      </w:r>
      <w:hyperlink r:id="rId30" w:history="1">
        <w:r w:rsidRPr="005311D2">
          <w:rPr>
            <w:rStyle w:val="Hyperlink"/>
            <w:rFonts w:ascii="Times New Roman" w:hAnsi="Times New Roman" w:cs="Times New Roman"/>
            <w:color w:val="auto"/>
            <w:u w:val="none"/>
          </w:rPr>
          <w:t>http://groups.eortc.be/qol/eortc-qlq-c30</w:t>
        </w:r>
      </w:hyperlink>
    </w:p>
    <w:p w:rsidR="0094006A" w:rsidRPr="005311D2" w:rsidRDefault="0094006A" w:rsidP="005311D2">
      <w:pPr>
        <w:pStyle w:val="ListParagraph"/>
        <w:numPr>
          <w:ilvl w:val="0"/>
          <w:numId w:val="45"/>
        </w:numPr>
        <w:tabs>
          <w:tab w:val="left" w:pos="993"/>
        </w:tabs>
        <w:autoSpaceDE w:val="0"/>
        <w:autoSpaceDN w:val="0"/>
        <w:adjustRightInd w:val="0"/>
        <w:spacing w:after="0" w:line="240" w:lineRule="auto"/>
        <w:rPr>
          <w:rFonts w:ascii="Times New Roman" w:eastAsia="Times New Roman" w:hAnsi="Times New Roman" w:cs="Times New Roman"/>
          <w:lang w:eastAsia="sr-Latn-CS"/>
        </w:rPr>
      </w:pPr>
      <w:r w:rsidRPr="005311D2">
        <w:rPr>
          <w:rFonts w:ascii="Times New Roman" w:eastAsia="Times New Roman" w:hAnsi="Times New Roman" w:cs="Times New Roman"/>
          <w:lang w:eastAsia="sr-Latn-CS"/>
        </w:rPr>
        <w:t xml:space="preserve">ERS/ESTS </w:t>
      </w:r>
      <w:r w:rsidRPr="005311D2">
        <w:rPr>
          <w:rFonts w:ascii="Times New Roman" w:eastAsia="Times New Roman" w:hAnsi="Times New Roman" w:cs="Times New Roman"/>
          <w:i/>
          <w:iCs/>
          <w:lang w:eastAsia="sr-Latn-CS"/>
        </w:rPr>
        <w:t>ERJ</w:t>
      </w:r>
      <w:r w:rsidRPr="005311D2">
        <w:rPr>
          <w:rFonts w:ascii="Times New Roman" w:eastAsia="Times New Roman" w:hAnsi="Times New Roman" w:cs="Times New Roman"/>
          <w:lang w:eastAsia="sr-Latn-CS"/>
        </w:rPr>
        <w:t xml:space="preserve"> 2009; 34:17-41</w:t>
      </w:r>
    </w:p>
    <w:p w:rsidR="0027165C" w:rsidRPr="005311D2" w:rsidRDefault="0094006A" w:rsidP="005311D2">
      <w:pPr>
        <w:pStyle w:val="ListParagraph"/>
        <w:numPr>
          <w:ilvl w:val="0"/>
          <w:numId w:val="45"/>
        </w:numPr>
        <w:tabs>
          <w:tab w:val="left" w:pos="993"/>
        </w:tabs>
        <w:autoSpaceDE w:val="0"/>
        <w:autoSpaceDN w:val="0"/>
        <w:adjustRightInd w:val="0"/>
        <w:spacing w:after="0" w:line="240" w:lineRule="auto"/>
        <w:rPr>
          <w:rFonts w:ascii="Times New Roman" w:hAnsi="Times New Roman" w:cs="Times New Roman"/>
        </w:rPr>
      </w:pPr>
      <w:r w:rsidRPr="005311D2">
        <w:rPr>
          <w:rFonts w:ascii="Times New Roman" w:eastAsia="Calibri" w:hAnsi="Times New Roman" w:cs="Times New Roman"/>
        </w:rPr>
        <w:t xml:space="preserve">EORTC QLQ-C30 Scoring Manual. Available at:  </w:t>
      </w:r>
      <w:hyperlink w:history="1">
        <w:r w:rsidRPr="005311D2">
          <w:rPr>
            <w:rStyle w:val="Hyperlink"/>
            <w:rFonts w:ascii="Times New Roman" w:eastAsia="Calibri" w:hAnsi="Times New Roman" w:cs="Times New Roman"/>
            <w:color w:val="auto"/>
            <w:u w:val="none"/>
          </w:rPr>
          <w:t>http://www. eortc. be/home/qol/files/SCManualQLQ-C30. pdf</w:t>
        </w:r>
      </w:hyperlink>
    </w:p>
    <w:p w:rsidR="00AA6589" w:rsidRPr="005311D2" w:rsidRDefault="0094006A" w:rsidP="005311D2">
      <w:pPr>
        <w:pStyle w:val="ListParagraph"/>
        <w:numPr>
          <w:ilvl w:val="0"/>
          <w:numId w:val="45"/>
        </w:numPr>
        <w:tabs>
          <w:tab w:val="left" w:pos="993"/>
        </w:tabs>
        <w:autoSpaceDE w:val="0"/>
        <w:autoSpaceDN w:val="0"/>
        <w:adjustRightInd w:val="0"/>
        <w:spacing w:before="100" w:beforeAutospacing="1" w:after="100" w:afterAutospacing="1" w:line="240" w:lineRule="auto"/>
        <w:rPr>
          <w:rStyle w:val="apple-converted-space"/>
          <w:rFonts w:ascii="Times New Roman" w:hAnsi="Times New Roman" w:cs="Times New Roman"/>
          <w:bdr w:val="none" w:sz="0" w:space="0" w:color="auto" w:frame="1"/>
          <w:shd w:val="clear" w:color="auto" w:fill="FFFFFF"/>
        </w:rPr>
      </w:pPr>
      <w:r w:rsidRPr="005311D2">
        <w:rPr>
          <w:rStyle w:val="cit-auth"/>
          <w:rFonts w:ascii="Times New Roman" w:hAnsi="Times New Roman" w:cs="Times New Roman"/>
          <w:bdr w:val="none" w:sz="0" w:space="0" w:color="auto" w:frame="1"/>
        </w:rPr>
        <w:t>N. Navani</w:t>
      </w:r>
      <w:r w:rsidRPr="005311D2">
        <w:rPr>
          <w:rStyle w:val="apple-converted-space"/>
          <w:rFonts w:ascii="Times New Roman" w:hAnsi="Times New Roman" w:cs="Times New Roman"/>
          <w:bdr w:val="none" w:sz="0" w:space="0" w:color="auto" w:frame="1"/>
        </w:rPr>
        <w:t> </w:t>
      </w:r>
      <w:r w:rsidRPr="005311D2">
        <w:rPr>
          <w:rStyle w:val="cit-sep"/>
          <w:rFonts w:ascii="Times New Roman" w:hAnsi="Times New Roman" w:cs="Times New Roman"/>
          <w:bdr w:val="none" w:sz="0" w:space="0" w:color="auto" w:frame="1"/>
        </w:rPr>
        <w:t xml:space="preserve">and </w:t>
      </w:r>
      <w:r w:rsidRPr="005311D2">
        <w:rPr>
          <w:rStyle w:val="cit-auth"/>
          <w:rFonts w:ascii="Times New Roman" w:hAnsi="Times New Roman" w:cs="Times New Roman"/>
          <w:bdr w:val="none" w:sz="0" w:space="0" w:color="auto" w:frame="1"/>
        </w:rPr>
        <w:t xml:space="preserve">S.G. Spiro. </w:t>
      </w:r>
      <w:r w:rsidRPr="005311D2">
        <w:rPr>
          <w:rStyle w:val="cit-part-type-id"/>
          <w:rFonts w:ascii="Times New Roman" w:hAnsi="Times New Roman" w:cs="Times New Roman"/>
          <w:bdr w:val="none" w:sz="0" w:space="0" w:color="auto" w:frame="1"/>
        </w:rPr>
        <w:t>Chapter 5</w:t>
      </w:r>
      <w:r w:rsidRPr="005311D2">
        <w:rPr>
          <w:rStyle w:val="cit-sep"/>
          <w:rFonts w:ascii="Times New Roman" w:hAnsi="Times New Roman" w:cs="Times New Roman"/>
          <w:bdr w:val="none" w:sz="0" w:space="0" w:color="auto" w:frame="1"/>
        </w:rPr>
        <w:t>.</w:t>
      </w:r>
      <w:r w:rsidRPr="005311D2">
        <w:rPr>
          <w:rStyle w:val="apple-converted-space"/>
          <w:rFonts w:ascii="Times New Roman" w:hAnsi="Times New Roman" w:cs="Times New Roman"/>
          <w:bdr w:val="none" w:sz="0" w:space="0" w:color="auto" w:frame="1"/>
        </w:rPr>
        <w:t> </w:t>
      </w:r>
      <w:r w:rsidRPr="005311D2">
        <w:rPr>
          <w:rFonts w:ascii="Times New Roman" w:hAnsi="Times New Roman" w:cs="Times New Roman"/>
        </w:rPr>
        <w:t>Symptoms and signs of lung cancer.</w:t>
      </w:r>
      <w:r w:rsidRPr="005311D2">
        <w:rPr>
          <w:rStyle w:val="HTMLCite"/>
          <w:rFonts w:ascii="Times New Roman" w:hAnsi="Times New Roman" w:cs="Times New Roman"/>
          <w:i w:val="0"/>
          <w:iCs w:val="0"/>
          <w:bdr w:val="none" w:sz="0" w:space="0" w:color="auto" w:frame="1"/>
          <w:shd w:val="clear" w:color="auto" w:fill="FFFFFF"/>
        </w:rPr>
        <w:t>European Respiratory Society Monograph</w:t>
      </w:r>
      <w:r w:rsidRPr="005311D2">
        <w:rPr>
          <w:rStyle w:val="apple-converted-space"/>
          <w:rFonts w:ascii="Times New Roman" w:hAnsi="Times New Roman" w:cs="Times New Roman"/>
          <w:bdr w:val="none" w:sz="0" w:space="0" w:color="auto" w:frame="1"/>
          <w:shd w:val="clear" w:color="auto" w:fill="FFFFFF"/>
        </w:rPr>
        <w:t> </w:t>
      </w:r>
      <w:r w:rsidRPr="005311D2">
        <w:rPr>
          <w:rStyle w:val="cit-vol-year"/>
          <w:rFonts w:ascii="Times New Roman" w:hAnsi="Times New Roman" w:cs="Times New Roman"/>
          <w:bdr w:val="none" w:sz="0" w:space="0" w:color="auto" w:frame="1"/>
          <w:shd w:val="clear" w:color="auto" w:fill="FFFFFF"/>
        </w:rPr>
        <w:t>2009</w:t>
      </w:r>
      <w:r w:rsidRPr="005311D2">
        <w:rPr>
          <w:rStyle w:val="cit-sep"/>
          <w:rFonts w:ascii="Times New Roman" w:hAnsi="Times New Roman" w:cs="Times New Roman"/>
          <w:bdr w:val="none" w:sz="0" w:space="0" w:color="auto" w:frame="1"/>
          <w:shd w:val="clear" w:color="auto" w:fill="FFFFFF"/>
        </w:rPr>
        <w:t>;</w:t>
      </w:r>
      <w:r w:rsidRPr="005311D2">
        <w:rPr>
          <w:rStyle w:val="apple-converted-space"/>
          <w:rFonts w:ascii="Times New Roman" w:hAnsi="Times New Roman" w:cs="Times New Roman"/>
          <w:bdr w:val="none" w:sz="0" w:space="0" w:color="auto" w:frame="1"/>
          <w:shd w:val="clear" w:color="auto" w:fill="FFFFFF"/>
        </w:rPr>
        <w:t> </w:t>
      </w:r>
      <w:r w:rsidRPr="005311D2">
        <w:rPr>
          <w:rStyle w:val="cit-vol"/>
          <w:rFonts w:ascii="Times New Roman" w:hAnsi="Times New Roman" w:cs="Times New Roman"/>
          <w:bdr w:val="none" w:sz="0" w:space="0" w:color="auto" w:frame="1"/>
          <w:shd w:val="clear" w:color="auto" w:fill="FFFFFF"/>
        </w:rPr>
        <w:t>44</w:t>
      </w:r>
      <w:r w:rsidRPr="005311D2">
        <w:rPr>
          <w:rStyle w:val="apple-converted-space"/>
          <w:rFonts w:ascii="Times New Roman" w:hAnsi="Times New Roman" w:cs="Times New Roman"/>
          <w:bdr w:val="none" w:sz="0" w:space="0" w:color="auto" w:frame="1"/>
          <w:shd w:val="clear" w:color="auto" w:fill="FFFFFF"/>
        </w:rPr>
        <w:t> </w:t>
      </w:r>
      <w:r w:rsidRPr="005311D2">
        <w:rPr>
          <w:rStyle w:val="cit-sep"/>
          <w:rFonts w:ascii="Times New Roman" w:hAnsi="Times New Roman" w:cs="Times New Roman"/>
          <w:bdr w:val="none" w:sz="0" w:space="0" w:color="auto" w:frame="1"/>
          <w:shd w:val="clear" w:color="auto" w:fill="FFFFFF"/>
        </w:rPr>
        <w:t>(</w:t>
      </w:r>
      <w:r w:rsidRPr="005311D2">
        <w:rPr>
          <w:rStyle w:val="cit-vol-title"/>
          <w:rFonts w:ascii="Times New Roman" w:hAnsi="Times New Roman" w:cs="Times New Roman"/>
          <w:bdr w:val="none" w:sz="0" w:space="0" w:color="auto" w:frame="1"/>
          <w:shd w:val="clear" w:color="auto" w:fill="FFFFFF"/>
        </w:rPr>
        <w:t>Thoracic Malignancies</w:t>
      </w:r>
      <w:r w:rsidRPr="005311D2">
        <w:rPr>
          <w:rStyle w:val="cit-sep"/>
          <w:rFonts w:ascii="Times New Roman" w:hAnsi="Times New Roman" w:cs="Times New Roman"/>
          <w:bdr w:val="none" w:sz="0" w:space="0" w:color="auto" w:frame="1"/>
          <w:shd w:val="clear" w:color="auto" w:fill="FFFFFF"/>
        </w:rPr>
        <w:t>):</w:t>
      </w:r>
      <w:r w:rsidRPr="005311D2">
        <w:rPr>
          <w:rStyle w:val="apple-converted-space"/>
          <w:rFonts w:ascii="Times New Roman" w:hAnsi="Times New Roman" w:cs="Times New Roman"/>
          <w:bdr w:val="none" w:sz="0" w:space="0" w:color="auto" w:frame="1"/>
          <w:shd w:val="clear" w:color="auto" w:fill="FFFFFF"/>
        </w:rPr>
        <w:t> </w:t>
      </w:r>
      <w:r w:rsidRPr="005311D2">
        <w:rPr>
          <w:rStyle w:val="cit-first-page"/>
          <w:rFonts w:ascii="Times New Roman" w:hAnsi="Times New Roman" w:cs="Times New Roman"/>
          <w:bdr w:val="none" w:sz="0" w:space="0" w:color="auto" w:frame="1"/>
          <w:shd w:val="clear" w:color="auto" w:fill="FFFFFF"/>
        </w:rPr>
        <w:t>71</w:t>
      </w:r>
      <w:r w:rsidRPr="005311D2">
        <w:rPr>
          <w:rStyle w:val="cit-sep"/>
          <w:rFonts w:ascii="Times New Roman" w:hAnsi="Times New Roman" w:cs="Times New Roman"/>
          <w:bdr w:val="none" w:sz="0" w:space="0" w:color="auto" w:frame="1"/>
          <w:shd w:val="clear" w:color="auto" w:fill="FFFFFF"/>
        </w:rPr>
        <w:t>-</w:t>
      </w:r>
      <w:r w:rsidRPr="005311D2">
        <w:rPr>
          <w:rStyle w:val="cit-last-page"/>
          <w:rFonts w:ascii="Times New Roman" w:hAnsi="Times New Roman" w:cs="Times New Roman"/>
          <w:bdr w:val="none" w:sz="0" w:space="0" w:color="auto" w:frame="1"/>
          <w:shd w:val="clear" w:color="auto" w:fill="FFFFFF"/>
        </w:rPr>
        <w:t>87</w:t>
      </w:r>
      <w:r w:rsidRPr="005311D2">
        <w:rPr>
          <w:rStyle w:val="cit-sep"/>
          <w:rFonts w:ascii="Times New Roman" w:hAnsi="Times New Roman" w:cs="Times New Roman"/>
          <w:bdr w:val="none" w:sz="0" w:space="0" w:color="auto" w:frame="1"/>
          <w:shd w:val="clear" w:color="auto" w:fill="FFFFFF"/>
        </w:rPr>
        <w:t>;</w:t>
      </w:r>
      <w:r w:rsidRPr="005311D2">
        <w:rPr>
          <w:rStyle w:val="apple-converted-space"/>
          <w:rFonts w:ascii="Times New Roman" w:hAnsi="Times New Roman" w:cs="Times New Roman"/>
          <w:bdr w:val="none" w:sz="0" w:space="0" w:color="auto" w:frame="1"/>
          <w:shd w:val="clear" w:color="auto" w:fill="FFFFFF"/>
        </w:rPr>
        <w:t> </w:t>
      </w:r>
    </w:p>
    <w:p w:rsidR="00AA6589" w:rsidRPr="005311D2" w:rsidRDefault="0094006A" w:rsidP="005311D2">
      <w:pPr>
        <w:pStyle w:val="ListParagraph"/>
        <w:numPr>
          <w:ilvl w:val="0"/>
          <w:numId w:val="45"/>
        </w:numPr>
        <w:tabs>
          <w:tab w:val="left" w:pos="993"/>
        </w:tabs>
        <w:autoSpaceDE w:val="0"/>
        <w:autoSpaceDN w:val="0"/>
        <w:adjustRightInd w:val="0"/>
        <w:spacing w:before="100" w:beforeAutospacing="1" w:after="100" w:afterAutospacing="1" w:line="240" w:lineRule="auto"/>
        <w:rPr>
          <w:rFonts w:ascii="Times New Roman" w:hAnsi="Times New Roman" w:cs="Times New Roman"/>
        </w:rPr>
      </w:pPr>
      <w:r w:rsidRPr="005311D2">
        <w:rPr>
          <w:rFonts w:ascii="Times New Roman" w:hAnsi="Times New Roman" w:cs="Times New Roman"/>
        </w:rPr>
        <w:t>Stefanie Heinemann, Peter Zabel, Hans-Peter Hauber</w:t>
      </w:r>
      <w:proofErr w:type="gramStart"/>
      <w:r w:rsidRPr="005311D2">
        <w:rPr>
          <w:rFonts w:ascii="Times New Roman" w:hAnsi="Times New Roman" w:cs="Times New Roman"/>
        </w:rPr>
        <w:t>;Paraneoplastic</w:t>
      </w:r>
      <w:proofErr w:type="gramEnd"/>
      <w:r w:rsidRPr="005311D2">
        <w:rPr>
          <w:rFonts w:ascii="Times New Roman" w:hAnsi="Times New Roman" w:cs="Times New Roman"/>
        </w:rPr>
        <w:t xml:space="preserve"> syndromes in lung cancer . Cancer Therapy Vol 6, 687-698, 2008;</w:t>
      </w:r>
    </w:p>
    <w:p w:rsidR="00AA6589" w:rsidRPr="005311D2" w:rsidRDefault="00000C8C" w:rsidP="005311D2">
      <w:pPr>
        <w:pStyle w:val="ListParagraph"/>
        <w:numPr>
          <w:ilvl w:val="0"/>
          <w:numId w:val="45"/>
        </w:numPr>
        <w:tabs>
          <w:tab w:val="left" w:pos="993"/>
        </w:tabs>
        <w:autoSpaceDE w:val="0"/>
        <w:autoSpaceDN w:val="0"/>
        <w:adjustRightInd w:val="0"/>
        <w:spacing w:before="100" w:beforeAutospacing="1" w:after="100" w:afterAutospacing="1" w:line="240" w:lineRule="auto"/>
        <w:rPr>
          <w:rFonts w:ascii="Times New Roman" w:hAnsi="Times New Roman" w:cs="Times New Roman"/>
        </w:rPr>
      </w:pPr>
      <w:r w:rsidRPr="005311D2">
        <w:rPr>
          <w:rFonts w:ascii="Times New Roman" w:hAnsi="Times New Roman" w:cs="Times New Roman"/>
        </w:rPr>
        <w:lastRenderedPageBreak/>
        <w:t>Nadav Sarid MD1, Esther Osher MD3, Andrea Gat MD2, Michael Hoffman MD1 and Howard S. Oster MD PhD1; Cushings syndrome as a Harbinger of relapsed non-small cell lung cancer. IMAJ (14) 2012;</w:t>
      </w:r>
    </w:p>
    <w:p w:rsidR="00655DE9" w:rsidRPr="005311D2" w:rsidRDefault="0094006A" w:rsidP="005311D2">
      <w:pPr>
        <w:pStyle w:val="ListParagraph"/>
        <w:numPr>
          <w:ilvl w:val="0"/>
          <w:numId w:val="45"/>
        </w:numPr>
        <w:tabs>
          <w:tab w:val="left" w:pos="993"/>
        </w:tabs>
        <w:autoSpaceDE w:val="0"/>
        <w:autoSpaceDN w:val="0"/>
        <w:adjustRightInd w:val="0"/>
        <w:spacing w:before="100" w:beforeAutospacing="1" w:after="100" w:afterAutospacing="1" w:line="240" w:lineRule="auto"/>
        <w:rPr>
          <w:rFonts w:ascii="Times New Roman" w:hAnsi="Times New Roman" w:cs="Times New Roman"/>
        </w:rPr>
      </w:pPr>
      <w:r w:rsidRPr="005311D2">
        <w:rPr>
          <w:rFonts w:ascii="Times New Roman" w:hAnsi="Times New Roman" w:cs="Times New Roman"/>
        </w:rPr>
        <w:t>Steven D. Passik et al: Depression in Cancer Patients: Recognition and Treatment</w:t>
      </w:r>
      <w:proofErr w:type="gramStart"/>
      <w:r w:rsidRPr="005311D2">
        <w:rPr>
          <w:rFonts w:ascii="Times New Roman" w:hAnsi="Times New Roman" w:cs="Times New Roman"/>
        </w:rPr>
        <w:t>,  Medscape</w:t>
      </w:r>
      <w:proofErr w:type="gramEnd"/>
      <w:r w:rsidRPr="005311D2">
        <w:rPr>
          <w:rFonts w:ascii="Times New Roman" w:hAnsi="Times New Roman" w:cs="Times New Roman"/>
        </w:rPr>
        <w:t xml:space="preserve"> Psychiatry &amp; Mental Health eJournal. 2(3) 1997;</w:t>
      </w:r>
    </w:p>
    <w:p w:rsidR="00AA6589" w:rsidRPr="005311D2" w:rsidRDefault="00000C8C" w:rsidP="005311D2">
      <w:pPr>
        <w:pStyle w:val="ListParagraph"/>
        <w:numPr>
          <w:ilvl w:val="0"/>
          <w:numId w:val="45"/>
        </w:numPr>
        <w:tabs>
          <w:tab w:val="left" w:pos="993"/>
        </w:tabs>
        <w:autoSpaceDE w:val="0"/>
        <w:autoSpaceDN w:val="0"/>
        <w:adjustRightInd w:val="0"/>
        <w:spacing w:before="100" w:beforeAutospacing="1" w:after="100" w:afterAutospacing="1" w:line="240" w:lineRule="auto"/>
        <w:rPr>
          <w:rFonts w:ascii="Times New Roman" w:hAnsi="Times New Roman" w:cs="Times New Roman"/>
          <w:lang w:val="de-AT"/>
        </w:rPr>
      </w:pPr>
      <w:r w:rsidRPr="005311D2">
        <w:rPr>
          <w:rFonts w:ascii="Times New Roman" w:hAnsi="Times New Roman" w:cs="Times New Roman"/>
          <w:lang w:val="de-AT"/>
        </w:rPr>
        <w:t>Susanne Krome</w:t>
      </w:r>
      <w:r w:rsidR="00C07A21" w:rsidRPr="005311D2">
        <w:rPr>
          <w:rFonts w:ascii="Times New Roman" w:hAnsi="Times New Roman" w:cs="Times New Roman"/>
          <w:lang w:val="de-AT"/>
        </w:rPr>
        <w:t>.</w:t>
      </w:r>
      <w:r w:rsidRPr="005311D2">
        <w:rPr>
          <w:rFonts w:ascii="Times New Roman" w:hAnsi="Times New Roman" w:cs="Times New Roman"/>
          <w:lang w:val="de-AT"/>
        </w:rPr>
        <w:t xml:space="preserve"> Paraneoplastische Syndrome</w:t>
      </w:r>
      <w:r w:rsidR="00C07A21" w:rsidRPr="005311D2">
        <w:rPr>
          <w:rFonts w:ascii="Times New Roman" w:hAnsi="Times New Roman" w:cs="Times New Roman"/>
          <w:lang w:val="de-AT"/>
        </w:rPr>
        <w:t>.</w:t>
      </w:r>
      <w:r w:rsidRPr="005311D2">
        <w:rPr>
          <w:rFonts w:ascii="Times New Roman" w:hAnsi="Times New Roman" w:cs="Times New Roman"/>
          <w:lang w:val="de-AT"/>
        </w:rPr>
        <w:t>Dtsch Med Wochenschr 2012;</w:t>
      </w:r>
    </w:p>
    <w:p w:rsidR="00DE6A5A" w:rsidRPr="005311D2" w:rsidRDefault="0094006A" w:rsidP="005311D2">
      <w:pPr>
        <w:pStyle w:val="ListParagraph"/>
        <w:numPr>
          <w:ilvl w:val="0"/>
          <w:numId w:val="45"/>
        </w:numPr>
        <w:shd w:val="clear" w:color="auto" w:fill="FFFFFF"/>
        <w:tabs>
          <w:tab w:val="left" w:pos="993"/>
        </w:tabs>
        <w:autoSpaceDE w:val="0"/>
        <w:autoSpaceDN w:val="0"/>
        <w:adjustRightInd w:val="0"/>
        <w:spacing w:before="100" w:beforeAutospacing="1" w:after="100" w:afterAutospacing="1" w:line="240" w:lineRule="auto"/>
        <w:textAlignment w:val="baseline"/>
        <w:rPr>
          <w:rFonts w:ascii="Times New Roman" w:hAnsi="Times New Roman" w:cs="Times New Roman"/>
        </w:rPr>
      </w:pPr>
      <w:r w:rsidRPr="005311D2">
        <w:rPr>
          <w:rFonts w:ascii="Times New Roman" w:eastAsia="Times New Roman" w:hAnsi="Times New Roman" w:cs="Times New Roman"/>
          <w:bdr w:val="none" w:sz="0" w:space="0" w:color="auto" w:frame="1"/>
        </w:rPr>
        <w:t>Niels Reinmuth, Andreas Stumpf, Patrick Stumpf, Thomas Muley,Sonja Kobinger, Hans Hoffmann, Felix J.F. Herth, Philipp A. Schnabel,Arne Warth, Helge Bischoff, and Michael Thomas;</w:t>
      </w:r>
      <w:r w:rsidRPr="005311D2">
        <w:rPr>
          <w:rFonts w:ascii="Times New Roman" w:eastAsia="Times New Roman" w:hAnsi="Times New Roman" w:cs="Times New Roman"/>
          <w:bCs/>
          <w:bdr w:val="none" w:sz="0" w:space="0" w:color="auto" w:frame="1"/>
          <w:shd w:val="clear" w:color="auto" w:fill="FFFFFF"/>
        </w:rPr>
        <w:t>Characteristics and outcome of patients with second primary lung cancer.</w:t>
      </w:r>
      <w:r w:rsidRPr="005311D2">
        <w:rPr>
          <w:rFonts w:ascii="Times New Roman" w:eastAsia="Times New Roman" w:hAnsi="Times New Roman" w:cs="Times New Roman"/>
          <w:bdr w:val="none" w:sz="0" w:space="0" w:color="auto" w:frame="1"/>
          <w:shd w:val="clear" w:color="auto" w:fill="FFFFFF"/>
        </w:rPr>
        <w:t>Eur Respir J 2013 42:1668-1676;</w:t>
      </w:r>
    </w:p>
    <w:p w:rsidR="00DE6A5A" w:rsidRPr="005311D2" w:rsidRDefault="00DE6A5A"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lang w:val="sr-Latn-RS"/>
        </w:rPr>
        <w:t>Z. Rabkin, O. Israel, Z. Keidar: Do hyperglycemia and diabetes affect the incidence of false-negative 18F-FDG PET/CT studies in patients evaluated for infection or inflammation and cancer? A comparative analysis. J Nucl Med 2010; 51:1015–1020</w:t>
      </w:r>
    </w:p>
    <w:p w:rsidR="005311D2" w:rsidRPr="005311D2" w:rsidRDefault="00DE6A5A" w:rsidP="005311D2">
      <w:pPr>
        <w:pStyle w:val="ListParagraph"/>
        <w:numPr>
          <w:ilvl w:val="0"/>
          <w:numId w:val="45"/>
        </w:numPr>
        <w:shd w:val="clear" w:color="auto" w:fill="FFFFFF"/>
        <w:spacing w:before="90" w:after="90" w:line="240" w:lineRule="auto"/>
        <w:rPr>
          <w:rFonts w:ascii="Times New Roman" w:hAnsi="Times New Roman" w:cs="Times New Roman"/>
        </w:rPr>
      </w:pPr>
      <w:r w:rsidRPr="005311D2">
        <w:rPr>
          <w:rFonts w:ascii="Times New Roman" w:hAnsi="Times New Roman" w:cs="Times New Roman"/>
        </w:rPr>
        <w:t>Metin, Muzaffer MD; Citak, Necati MD; Sayar, Adnan MD; Pekcolaklar, Atilla MD; Melek, Huseyin MD; Kök, Abdulaziz MD; Gurses, Atilla MD. The Role of Extended Cervical Mediastinoscopy in Staging of Non-small Cell Lung Cancer of the Left Lung and a Comparison with Integrated Positron Emission Tomography and Computed Tomography: Does Integrated Positron Emission Tomography and Computed Tomography Reduce the Need for Invasive Procedures? Journal of Thoracic Oncology: October 2011 - Volume 6 - Issue 10 - pp 1713-1719</w:t>
      </w:r>
    </w:p>
    <w:p w:rsidR="00042A58" w:rsidRPr="005311D2" w:rsidRDefault="006F78B6" w:rsidP="005311D2">
      <w:pPr>
        <w:pStyle w:val="ListParagraph"/>
        <w:numPr>
          <w:ilvl w:val="0"/>
          <w:numId w:val="45"/>
        </w:numPr>
        <w:shd w:val="clear" w:color="auto" w:fill="FFFFFF"/>
        <w:spacing w:before="90" w:after="90" w:line="240" w:lineRule="auto"/>
        <w:rPr>
          <w:rFonts w:ascii="Times New Roman" w:hAnsi="Times New Roman" w:cs="Times New Roman"/>
        </w:rPr>
      </w:pPr>
      <w:hyperlink r:id="rId31" w:history="1">
        <w:r w:rsidR="00042A58" w:rsidRPr="005311D2">
          <w:rPr>
            <w:rStyle w:val="Hyperlink"/>
            <w:rFonts w:ascii="Times New Roman" w:hAnsi="Times New Roman" w:cs="Times New Roman"/>
            <w:color w:val="auto"/>
            <w:u w:val="none"/>
            <w:shd w:val="clear" w:color="auto" w:fill="FFFFFF"/>
          </w:rPr>
          <w:t>Beyer HK</w:t>
        </w:r>
      </w:hyperlink>
      <w:r w:rsidR="00042A58" w:rsidRPr="005311D2">
        <w:rPr>
          <w:rFonts w:ascii="Times New Roman" w:hAnsi="Times New Roman" w:cs="Times New Roman"/>
          <w:shd w:val="clear" w:color="auto" w:fill="FFFFFF"/>
        </w:rPr>
        <w:t xml:space="preserve"> et al:</w:t>
      </w:r>
      <w:r w:rsidR="00042A58" w:rsidRPr="005311D2">
        <w:rPr>
          <w:rFonts w:ascii="Times New Roman" w:hAnsi="Times New Roman" w:cs="Times New Roman"/>
        </w:rPr>
        <w:t xml:space="preserve"> Value of nuclear magnetic resonance tomography in lung  tumors, Available at: </w:t>
      </w:r>
      <w:hyperlink r:id="rId32" w:history="1">
        <w:r w:rsidR="00042A58" w:rsidRPr="005311D2">
          <w:rPr>
            <w:rStyle w:val="Hyperlink"/>
            <w:rFonts w:ascii="Times New Roman" w:hAnsi="Times New Roman" w:cs="Times New Roman"/>
            <w:color w:val="auto"/>
            <w:u w:val="none"/>
          </w:rPr>
          <w:t>http://www.ncbi.nlm.nih.gov/pubmed/2996823</w:t>
        </w:r>
      </w:hyperlink>
    </w:p>
    <w:p w:rsidR="00AA6589" w:rsidRPr="005311D2" w:rsidRDefault="00DE6A5A"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 xml:space="preserve">Cho JH, Kim J, Kim k </w:t>
      </w:r>
      <w:proofErr w:type="gramStart"/>
      <w:r w:rsidRPr="005311D2">
        <w:rPr>
          <w:rFonts w:ascii="Times New Roman" w:hAnsi="Times New Roman" w:cs="Times New Roman"/>
        </w:rPr>
        <w:t>et</w:t>
      </w:r>
      <w:proofErr w:type="gramEnd"/>
      <w:r w:rsidRPr="005311D2">
        <w:rPr>
          <w:rFonts w:ascii="Times New Roman" w:hAnsi="Times New Roman" w:cs="Times New Roman"/>
        </w:rPr>
        <w:t xml:space="preserve"> all: A Comparative Analysis of Video-Assisted Mediastinoscopy and Conventional Mediastinoscopy. Ann Thorac Surg 2011; 92:1007-11</w:t>
      </w:r>
    </w:p>
    <w:p w:rsidR="00000C8C" w:rsidRPr="005311D2" w:rsidRDefault="00000C8C" w:rsidP="005311D2">
      <w:pPr>
        <w:pStyle w:val="ListParagraph"/>
        <w:numPr>
          <w:ilvl w:val="0"/>
          <w:numId w:val="45"/>
        </w:numPr>
        <w:spacing w:after="0" w:line="240" w:lineRule="auto"/>
        <w:rPr>
          <w:rFonts w:ascii="Times New Roman" w:hAnsi="Times New Roman" w:cs="Times New Roman"/>
        </w:rPr>
      </w:pPr>
      <w:r w:rsidRPr="005311D2">
        <w:rPr>
          <w:rFonts w:ascii="Times New Roman" w:hAnsi="Times New Roman" w:cs="Times New Roman"/>
          <w:bCs/>
          <w:lang w:val="en-GB"/>
        </w:rPr>
        <w:t xml:space="preserve">First biomarker analyses from a phase III, randomised, open-label, first-line study of erlotinib versus carboplatin (CBDCA) plus gemcitabine (GEM) in Chinese patients (pts) with advanced non-small-cell lung cancer (NSCLC) with </w:t>
      </w:r>
      <w:r w:rsidRPr="005311D2">
        <w:rPr>
          <w:rFonts w:ascii="Times New Roman" w:hAnsi="Times New Roman" w:cs="Times New Roman"/>
          <w:bCs/>
          <w:i/>
          <w:iCs/>
          <w:lang w:val="en-GB"/>
        </w:rPr>
        <w:t>EGFR</w:t>
      </w:r>
      <w:r w:rsidRPr="005311D2">
        <w:rPr>
          <w:rFonts w:ascii="Times New Roman" w:hAnsi="Times New Roman" w:cs="Times New Roman"/>
          <w:bCs/>
          <w:lang w:val="en-GB"/>
        </w:rPr>
        <w:t xml:space="preserve"> activating mutations (OPTIMAL, CTONG 0802) ESMO 2010,</w:t>
      </w:r>
    </w:p>
    <w:p w:rsidR="00FA40C2" w:rsidRPr="005311D2" w:rsidRDefault="00F57568"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Iannetti MD. Staging strategies for lung cancer. JAMA 2010</w:t>
      </w:r>
      <w:proofErr w:type="gramStart"/>
      <w:r w:rsidRPr="005311D2">
        <w:rPr>
          <w:rFonts w:ascii="Times New Roman" w:hAnsi="Times New Roman" w:cs="Times New Roman"/>
        </w:rPr>
        <w:t>;394</w:t>
      </w:r>
      <w:proofErr w:type="gramEnd"/>
      <w:r w:rsidRPr="005311D2">
        <w:rPr>
          <w:rFonts w:ascii="Times New Roman" w:hAnsi="Times New Roman" w:cs="Times New Roman"/>
        </w:rPr>
        <w:t>(20):2296–7.</w:t>
      </w:r>
    </w:p>
    <w:p w:rsidR="005311D2" w:rsidRPr="005311D2" w:rsidRDefault="00DE6A5A"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Cerfolio RJ, Bryant AS, Eloubeidi MA. Accessing the aortopulmonary window (#5) and the paraaortic (#6) lymph nodes in patients with non-small cell lung cancer. Ann Thorac Surg. Sep 2007;84(3):940-5</w:t>
      </w:r>
    </w:p>
    <w:p w:rsidR="00DE6A5A" w:rsidRPr="005311D2" w:rsidRDefault="00DE6A5A"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Darling GE, Allen MS, Decker PA, Ballman K, Malthaner RA, Inculet RI. Randomized trial of mediastinal lymph node sampling versus complete lymphadenectomy during pulmonary resection in the patient with N0 or N1 (less than hilar) non-small cell carcinoma: results of the American College of Surgery Oncology Group Z0030 Trial. J Thorac Cardiovasc Surg. Mar 2011</w:t>
      </w:r>
      <w:proofErr w:type="gramStart"/>
      <w:r w:rsidRPr="005311D2">
        <w:rPr>
          <w:rFonts w:ascii="Times New Roman" w:hAnsi="Times New Roman" w:cs="Times New Roman"/>
        </w:rPr>
        <w:t>;141</w:t>
      </w:r>
      <w:proofErr w:type="gramEnd"/>
      <w:r w:rsidRPr="005311D2">
        <w:rPr>
          <w:rFonts w:ascii="Times New Roman" w:hAnsi="Times New Roman" w:cs="Times New Roman"/>
        </w:rPr>
        <w:t>(3):662-70.</w:t>
      </w:r>
    </w:p>
    <w:p w:rsidR="00DE6A5A" w:rsidRPr="005311D2" w:rsidRDefault="00DE6A5A"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lang w:val="de-AT"/>
        </w:rPr>
        <w:t xml:space="preserve">Yoo DG, Kim YH, Kim DK, Kim HR, Park SI. </w:t>
      </w:r>
      <w:r w:rsidRPr="005311D2">
        <w:rPr>
          <w:rFonts w:ascii="Times New Roman" w:hAnsi="Times New Roman" w:cs="Times New Roman"/>
        </w:rPr>
        <w:t>Clinical feasibility and surgical benefits of video-assisted mediastinoscopic lymphadenectomy in the treatment of resectable lung cancer. Eur J Cardiothorac Surg. Dec 2011</w:t>
      </w:r>
      <w:proofErr w:type="gramStart"/>
      <w:r w:rsidRPr="005311D2">
        <w:rPr>
          <w:rFonts w:ascii="Times New Roman" w:hAnsi="Times New Roman" w:cs="Times New Roman"/>
        </w:rPr>
        <w:t>;40</w:t>
      </w:r>
      <w:proofErr w:type="gramEnd"/>
      <w:r w:rsidRPr="005311D2">
        <w:rPr>
          <w:rFonts w:ascii="Times New Roman" w:hAnsi="Times New Roman" w:cs="Times New Roman"/>
        </w:rPr>
        <w:t>(6):1483-6.</w:t>
      </w:r>
    </w:p>
    <w:p w:rsidR="00E85C75" w:rsidRPr="005311D2" w:rsidRDefault="00DE6A5A"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Rocco G, Morabito A, Muto P: Induction Therapy for Lung Cancer. Thorac Surg Clin 22(2012) 67-75</w:t>
      </w:r>
    </w:p>
    <w:p w:rsidR="00AA6589" w:rsidRPr="005311D2" w:rsidRDefault="00E85C75"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NCCN Clinical Practice Guideilens in Oncocology Version 2013</w:t>
      </w:r>
    </w:p>
    <w:p w:rsidR="00AA6589" w:rsidRPr="005311D2" w:rsidRDefault="001904DF"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JP Sculier, D Moro Sibilot. First- and second line therapy for advenced nonsmall cell lung cancer. Eur Respir J 2009; 33: 915-930</w:t>
      </w:r>
    </w:p>
    <w:p w:rsidR="00AA6589" w:rsidRPr="005311D2" w:rsidRDefault="001904DF"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C Alexopoulos, S Alard, T Berghamas et al. European Lung Cancer Working Party Clinical Practice Guidelines. Non-small cell lung cancer</w:t>
      </w:r>
      <w:proofErr w:type="gramStart"/>
      <w:r w:rsidRPr="005311D2">
        <w:rPr>
          <w:rFonts w:ascii="Times New Roman" w:hAnsi="Times New Roman" w:cs="Times New Roman"/>
        </w:rPr>
        <w:t>:III</w:t>
      </w:r>
      <w:proofErr w:type="gramEnd"/>
      <w:r w:rsidRPr="005311D2">
        <w:rPr>
          <w:rFonts w:ascii="Times New Roman" w:hAnsi="Times New Roman" w:cs="Times New Roman"/>
        </w:rPr>
        <w:t>. Metastatic Disease. Hospital chronicles 2006, (13): 169-185</w:t>
      </w:r>
    </w:p>
    <w:p w:rsidR="00A93F1E" w:rsidRPr="005311D2" w:rsidRDefault="001904DF"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t>Michael S Perry. The Chemotherapy Source Book, Renal and Electrolyte Abnormalities due to Chemotherapy,</w:t>
      </w:r>
      <w:r w:rsidRPr="005311D2">
        <w:rPr>
          <w:rFonts w:ascii="Times New Roman" w:hAnsi="Times New Roman" w:cs="Times New Roman"/>
          <w:lang w:val="sr-Latn-RS"/>
        </w:rPr>
        <w:t xml:space="preserve"> </w:t>
      </w:r>
      <w:r w:rsidRPr="005311D2">
        <w:rPr>
          <w:rFonts w:ascii="Times New Roman" w:hAnsi="Times New Roman" w:cs="Times New Roman"/>
        </w:rPr>
        <w:t>2012.</w:t>
      </w:r>
    </w:p>
    <w:p w:rsidR="00A93F1E" w:rsidRPr="005311D2" w:rsidRDefault="001904DF"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lang w:val="sr-Latn-RS"/>
        </w:rPr>
        <w:t>Thames Valley Cancer Network NHS. Network Chemotherapy Protocols: Lung Cancer, 2011</w:t>
      </w:r>
      <w:r w:rsidR="005311D2" w:rsidRPr="005311D2">
        <w:rPr>
          <w:rFonts w:ascii="Times New Roman" w:hAnsi="Times New Roman" w:cs="Times New Roman"/>
          <w:lang w:val="sr-Latn-RS"/>
        </w:rPr>
        <w:t>.</w:t>
      </w:r>
    </w:p>
    <w:p w:rsidR="00FA40C2" w:rsidRPr="005311D2" w:rsidRDefault="001904DF"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lang w:val="sr-Latn-RS"/>
        </w:rPr>
        <w:t>Rhonda K, Lynne F, Marney M. Pharmacy Guide to Chemotherapy: Clinical Assesment and Review,    British Columbia Cancer Agency,  2011</w:t>
      </w:r>
    </w:p>
    <w:p w:rsidR="00FA40C2" w:rsidRPr="005311D2" w:rsidRDefault="00DE6A5A" w:rsidP="005311D2">
      <w:pPr>
        <w:pStyle w:val="ListParagraph"/>
        <w:numPr>
          <w:ilvl w:val="0"/>
          <w:numId w:val="45"/>
        </w:numPr>
        <w:spacing w:line="240" w:lineRule="auto"/>
        <w:rPr>
          <w:rFonts w:ascii="Times New Roman" w:hAnsi="Times New Roman" w:cs="Times New Roman"/>
        </w:rPr>
      </w:pPr>
      <w:r w:rsidRPr="005311D2">
        <w:rPr>
          <w:rFonts w:ascii="Times New Roman" w:hAnsi="Times New Roman" w:cs="Times New Roman"/>
        </w:rPr>
        <w:lastRenderedPageBreak/>
        <w:t>The American Association for Thoracic Surgery guidelines for lung cancer screening using low-</w:t>
      </w:r>
      <w:proofErr w:type="gramStart"/>
      <w:r w:rsidRPr="005311D2">
        <w:rPr>
          <w:rFonts w:ascii="Times New Roman" w:hAnsi="Times New Roman" w:cs="Times New Roman"/>
        </w:rPr>
        <w:t>dose  computed</w:t>
      </w:r>
      <w:proofErr w:type="gramEnd"/>
      <w:r w:rsidRPr="005311D2">
        <w:rPr>
          <w:rFonts w:ascii="Times New Roman" w:hAnsi="Times New Roman" w:cs="Times New Roman"/>
        </w:rPr>
        <w:t xml:space="preserve"> tomography scans for lung cancer survivors and other high-risk groups. J Thorac Cardiovasc Surg 2012;144:33-8</w:t>
      </w:r>
    </w:p>
    <w:p w:rsidR="00A40FCF" w:rsidRPr="005311D2" w:rsidRDefault="006F78B6" w:rsidP="005311D2">
      <w:pPr>
        <w:pStyle w:val="ListParagraph"/>
        <w:numPr>
          <w:ilvl w:val="0"/>
          <w:numId w:val="45"/>
        </w:numPr>
        <w:spacing w:line="240" w:lineRule="auto"/>
        <w:rPr>
          <w:rFonts w:ascii="Times New Roman" w:hAnsi="Times New Roman" w:cs="Times New Roman"/>
        </w:rPr>
      </w:pPr>
      <w:hyperlink r:id="rId33" w:history="1">
        <w:r w:rsidR="00DE6A5A" w:rsidRPr="005311D2">
          <w:rPr>
            <w:rStyle w:val="Hyperlink"/>
            <w:rFonts w:ascii="Times New Roman" w:hAnsi="Times New Roman" w:cs="Times New Roman"/>
            <w:color w:val="auto"/>
            <w:u w:val="none"/>
          </w:rPr>
          <w:t>Jaklitsch</w:t>
        </w:r>
      </w:hyperlink>
      <w:hyperlink r:id="rId34" w:history="1">
        <w:r w:rsidR="00DE6A5A" w:rsidRPr="005311D2">
          <w:rPr>
            <w:rStyle w:val="Hyperlink"/>
            <w:rFonts w:ascii="Times New Roman" w:hAnsi="Times New Roman" w:cs="Times New Roman"/>
            <w:color w:val="auto"/>
            <w:u w:val="none"/>
          </w:rPr>
          <w:t xml:space="preserve"> MT</w:t>
        </w:r>
      </w:hyperlink>
      <w:r w:rsidR="00DE6A5A" w:rsidRPr="005311D2">
        <w:rPr>
          <w:rFonts w:ascii="Times New Roman" w:hAnsi="Times New Roman" w:cs="Times New Roman"/>
        </w:rPr>
        <w:t>, </w:t>
      </w:r>
      <w:hyperlink r:id="rId35" w:history="1">
        <w:r w:rsidR="00DE6A5A" w:rsidRPr="005311D2">
          <w:rPr>
            <w:rStyle w:val="Hyperlink"/>
            <w:rFonts w:ascii="Times New Roman" w:hAnsi="Times New Roman" w:cs="Times New Roman"/>
            <w:color w:val="auto"/>
            <w:u w:val="none"/>
          </w:rPr>
          <w:t>Jacobson FL</w:t>
        </w:r>
      </w:hyperlink>
      <w:r w:rsidR="00DE6A5A" w:rsidRPr="005311D2">
        <w:rPr>
          <w:rFonts w:ascii="Times New Roman" w:hAnsi="Times New Roman" w:cs="Times New Roman"/>
        </w:rPr>
        <w:t>, </w:t>
      </w:r>
      <w:hyperlink r:id="rId36" w:history="1">
        <w:r w:rsidR="00DE6A5A" w:rsidRPr="005311D2">
          <w:rPr>
            <w:rStyle w:val="Hyperlink"/>
            <w:rFonts w:ascii="Times New Roman" w:hAnsi="Times New Roman" w:cs="Times New Roman"/>
            <w:color w:val="auto"/>
            <w:u w:val="none"/>
          </w:rPr>
          <w:t>Austin JH</w:t>
        </w:r>
      </w:hyperlink>
      <w:r w:rsidR="00DE6A5A" w:rsidRPr="005311D2">
        <w:rPr>
          <w:rFonts w:ascii="Times New Roman" w:hAnsi="Times New Roman" w:cs="Times New Roman"/>
        </w:rPr>
        <w:t>, </w:t>
      </w:r>
      <w:hyperlink r:id="rId37" w:history="1">
        <w:r w:rsidR="00DE6A5A" w:rsidRPr="005311D2">
          <w:rPr>
            <w:rStyle w:val="Hyperlink"/>
            <w:rFonts w:ascii="Times New Roman" w:hAnsi="Times New Roman" w:cs="Times New Roman"/>
            <w:color w:val="auto"/>
            <w:u w:val="none"/>
          </w:rPr>
          <w:t>Field JK</w:t>
        </w:r>
      </w:hyperlink>
      <w:r w:rsidR="00DE6A5A" w:rsidRPr="005311D2">
        <w:rPr>
          <w:rFonts w:ascii="Times New Roman" w:hAnsi="Times New Roman" w:cs="Times New Roman"/>
        </w:rPr>
        <w:t>, </w:t>
      </w:r>
      <w:hyperlink r:id="rId38" w:history="1">
        <w:r w:rsidR="00DE6A5A" w:rsidRPr="005311D2">
          <w:rPr>
            <w:rStyle w:val="Hyperlink"/>
            <w:rFonts w:ascii="Times New Roman" w:hAnsi="Times New Roman" w:cs="Times New Roman"/>
            <w:color w:val="auto"/>
            <w:u w:val="none"/>
          </w:rPr>
          <w:t>Jett JR</w:t>
        </w:r>
      </w:hyperlink>
      <w:r w:rsidR="00DE6A5A" w:rsidRPr="005311D2">
        <w:rPr>
          <w:rFonts w:ascii="Times New Roman" w:hAnsi="Times New Roman" w:cs="Times New Roman"/>
        </w:rPr>
        <w:t>, </w:t>
      </w:r>
      <w:hyperlink r:id="rId39" w:history="1">
        <w:r w:rsidR="00DE6A5A" w:rsidRPr="005311D2">
          <w:rPr>
            <w:rStyle w:val="Hyperlink"/>
            <w:rFonts w:ascii="Times New Roman" w:hAnsi="Times New Roman" w:cs="Times New Roman"/>
            <w:color w:val="auto"/>
            <w:u w:val="none"/>
          </w:rPr>
          <w:t>Keshavjee</w:t>
        </w:r>
      </w:hyperlink>
      <w:hyperlink r:id="rId40" w:history="1">
        <w:r w:rsidR="00DE6A5A" w:rsidRPr="005311D2">
          <w:rPr>
            <w:rStyle w:val="Hyperlink"/>
            <w:rFonts w:ascii="Times New Roman" w:hAnsi="Times New Roman" w:cs="Times New Roman"/>
            <w:color w:val="auto"/>
            <w:u w:val="none"/>
          </w:rPr>
          <w:t xml:space="preserve"> S</w:t>
        </w:r>
      </w:hyperlink>
      <w:r w:rsidR="00DE6A5A" w:rsidRPr="005311D2">
        <w:rPr>
          <w:rFonts w:ascii="Times New Roman" w:hAnsi="Times New Roman" w:cs="Times New Roman"/>
        </w:rPr>
        <w:t>, et all. The American Association for Thoracic Surgery guidelines for lung cancer screening using low-dose computed tomography scans for lung cancer survivors and other high-risk groups.  J Thorac Cardiovasc Surg 2012;144:33-8</w:t>
      </w:r>
    </w:p>
    <w:p w:rsidR="00A40FCF" w:rsidRPr="005311D2" w:rsidRDefault="00A40FCF" w:rsidP="005311D2">
      <w:pPr>
        <w:pStyle w:val="ListParagraph"/>
        <w:numPr>
          <w:ilvl w:val="0"/>
          <w:numId w:val="45"/>
        </w:numPr>
        <w:spacing w:line="240" w:lineRule="auto"/>
        <w:ind w:left="945"/>
        <w:jc w:val="both"/>
        <w:rPr>
          <w:rFonts w:ascii="Times New Roman" w:hAnsi="Times New Roman" w:cs="Times New Roman"/>
          <w:bdr w:val="none" w:sz="0" w:space="0" w:color="auto" w:frame="1"/>
        </w:rPr>
      </w:pPr>
      <w:r w:rsidRPr="005311D2">
        <w:rPr>
          <w:rFonts w:ascii="Times New Roman" w:hAnsi="Times New Roman" w:cs="Times New Roman"/>
        </w:rPr>
        <w:t>NCCN clinical practical guidelines in oncology. Version I.2014. Lung cancer   screening.</w:t>
      </w:r>
    </w:p>
    <w:p w:rsidR="00A40FCF" w:rsidRPr="005311D2" w:rsidRDefault="00A40FCF" w:rsidP="005311D2">
      <w:pPr>
        <w:pStyle w:val="ListParagraph"/>
        <w:numPr>
          <w:ilvl w:val="0"/>
          <w:numId w:val="45"/>
        </w:numPr>
        <w:spacing w:line="240" w:lineRule="auto"/>
        <w:ind w:left="941"/>
        <w:jc w:val="both"/>
        <w:textAlignment w:val="baseline"/>
        <w:rPr>
          <w:rFonts w:ascii="Times New Roman" w:hAnsi="Times New Roman" w:cs="Times New Roman"/>
        </w:rPr>
      </w:pPr>
      <w:r w:rsidRPr="005311D2">
        <w:rPr>
          <w:rFonts w:ascii="Times New Roman" w:hAnsi="Times New Roman" w:cs="Times New Roman"/>
          <w:bdr w:val="none" w:sz="0" w:space="0" w:color="auto" w:frame="1"/>
        </w:rPr>
        <w:t xml:space="preserve"> Screening for Lung Cancer</w:t>
      </w:r>
      <w:proofErr w:type="gramStart"/>
      <w:r w:rsidRPr="005311D2">
        <w:rPr>
          <w:rStyle w:val="titleseparator"/>
          <w:rFonts w:ascii="Times New Roman" w:hAnsi="Times New Roman" w:cs="Times New Roman"/>
          <w:bdr w:val="none" w:sz="0" w:space="0" w:color="auto" w:frame="1"/>
        </w:rPr>
        <w:t>:</w:t>
      </w:r>
      <w:r w:rsidRPr="005311D2">
        <w:rPr>
          <w:rStyle w:val="Subtitle1"/>
          <w:rFonts w:ascii="Times New Roman" w:hAnsi="Times New Roman" w:cs="Times New Roman"/>
          <w:bdr w:val="none" w:sz="0" w:space="0" w:color="auto" w:frame="1"/>
        </w:rPr>
        <w:t>ACCP</w:t>
      </w:r>
      <w:proofErr w:type="gramEnd"/>
      <w:r w:rsidRPr="005311D2">
        <w:rPr>
          <w:rStyle w:val="Subtitle1"/>
          <w:rFonts w:ascii="Times New Roman" w:hAnsi="Times New Roman" w:cs="Times New Roman"/>
          <w:bdr w:val="none" w:sz="0" w:space="0" w:color="auto" w:frame="1"/>
        </w:rPr>
        <w:t xml:space="preserve"> Evidence-Based Clinical Practice Guidelines</w:t>
      </w:r>
      <w:r w:rsidR="005311D2" w:rsidRPr="005311D2">
        <w:rPr>
          <w:rStyle w:val="Subtitle1"/>
          <w:rFonts w:ascii="Times New Roman" w:hAnsi="Times New Roman" w:cs="Times New Roman"/>
          <w:bdr w:val="none" w:sz="0" w:space="0" w:color="auto" w:frame="1"/>
        </w:rPr>
        <w:t xml:space="preserve"> </w:t>
      </w:r>
      <w:r w:rsidRPr="005311D2">
        <w:rPr>
          <w:rStyle w:val="Subtitle1"/>
          <w:rFonts w:ascii="Times New Roman" w:hAnsi="Times New Roman" w:cs="Times New Roman"/>
          <w:bdr w:val="none" w:sz="0" w:space="0" w:color="auto" w:frame="1"/>
        </w:rPr>
        <w:t xml:space="preserve">(2nd Edition), Chest journal, </w:t>
      </w:r>
      <w:hyperlink r:id="rId41" w:history="1">
        <w:r w:rsidRPr="005311D2">
          <w:rPr>
            <w:rStyle w:val="month"/>
            <w:rFonts w:ascii="Times New Roman" w:hAnsi="Times New Roman" w:cs="Times New Roman"/>
            <w:bdr w:val="none" w:sz="0" w:space="0" w:color="auto" w:frame="1"/>
            <w:shd w:val="clear" w:color="auto" w:fill="FFFFFF"/>
          </w:rPr>
          <w:t>September </w:t>
        </w:r>
        <w:r w:rsidRPr="005311D2">
          <w:rPr>
            <w:rStyle w:val="year"/>
            <w:rFonts w:ascii="Times New Roman" w:hAnsi="Times New Roman" w:cs="Times New Roman"/>
            <w:bdr w:val="none" w:sz="0" w:space="0" w:color="auto" w:frame="1"/>
            <w:shd w:val="clear" w:color="auto" w:fill="FFFFFF"/>
          </w:rPr>
          <w:t>2007</w:t>
        </w:r>
        <w:r w:rsidRPr="005311D2">
          <w:rPr>
            <w:rStyle w:val="Hyperlink"/>
            <w:rFonts w:ascii="Times New Roman" w:hAnsi="Times New Roman" w:cs="Times New Roman"/>
            <w:color w:val="auto"/>
            <w:u w:val="none"/>
            <w:bdr w:val="none" w:sz="0" w:space="0" w:color="auto" w:frame="1"/>
            <w:shd w:val="clear" w:color="auto" w:fill="FFFFFF"/>
          </w:rPr>
          <w:t>, Vol 132, No. 3 suppl</w:t>
        </w:r>
      </w:hyperlink>
      <w:r w:rsidRPr="005311D2">
        <w:rPr>
          <w:rFonts w:ascii="Times New Roman" w:hAnsi="Times New Roman" w:cs="Times New Roman"/>
        </w:rPr>
        <w:t>.</w:t>
      </w:r>
    </w:p>
    <w:sectPr w:rsidR="00A40FCF" w:rsidRPr="005311D2" w:rsidSect="00CA518C">
      <w:footerReference w:type="default" r:id="rId42"/>
      <w:pgSz w:w="11906" w:h="16838"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C51" w:rsidRDefault="00194C51" w:rsidP="004767D1">
      <w:pPr>
        <w:spacing w:after="0" w:line="240" w:lineRule="auto"/>
      </w:pPr>
      <w:r>
        <w:separator/>
      </w:r>
    </w:p>
  </w:endnote>
  <w:endnote w:type="continuationSeparator" w:id="0">
    <w:p w:rsidR="00194C51" w:rsidRDefault="00194C51" w:rsidP="00476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YuTimes">
    <w:charset w:val="00"/>
    <w:family w:val="auto"/>
    <w:pitch w:val="variable"/>
    <w:sig w:usb0="00000003" w:usb1="00000000" w:usb2="00000000" w:usb3="00000000" w:csb0="00000001" w:csb1="00000000"/>
  </w:font>
  <w:font w:name="Minion-Regular">
    <w:altName w:val="Malgun Gothic"/>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74053"/>
      <w:docPartObj>
        <w:docPartGallery w:val="Page Numbers (Bottom of Page)"/>
        <w:docPartUnique/>
      </w:docPartObj>
    </w:sdtPr>
    <w:sdtContent>
      <w:p w:rsidR="006F78B6" w:rsidRDefault="006F78B6">
        <w:pPr>
          <w:pStyle w:val="Footer"/>
          <w:jc w:val="right"/>
        </w:pPr>
        <w:r>
          <w:fldChar w:fldCharType="begin"/>
        </w:r>
        <w:r>
          <w:instrText xml:space="preserve"> PAGE   \* MERGEFORMAT </w:instrText>
        </w:r>
        <w:r>
          <w:fldChar w:fldCharType="separate"/>
        </w:r>
        <w:r w:rsidR="009976EB">
          <w:rPr>
            <w:noProof/>
          </w:rPr>
          <w:t>30</w:t>
        </w:r>
        <w:r>
          <w:rPr>
            <w:noProof/>
          </w:rPr>
          <w:fldChar w:fldCharType="end"/>
        </w:r>
      </w:p>
    </w:sdtContent>
  </w:sdt>
  <w:p w:rsidR="006F78B6" w:rsidRDefault="006F7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C51" w:rsidRDefault="00194C51" w:rsidP="004767D1">
      <w:pPr>
        <w:spacing w:after="0" w:line="240" w:lineRule="auto"/>
      </w:pPr>
      <w:r>
        <w:separator/>
      </w:r>
    </w:p>
  </w:footnote>
  <w:footnote w:type="continuationSeparator" w:id="0">
    <w:p w:rsidR="00194C51" w:rsidRDefault="00194C51" w:rsidP="004767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E56992E"/>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
    <w:nsid w:val="00000003"/>
    <w:multiLevelType w:val="multilevel"/>
    <w:tmpl w:val="00000003"/>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2">
    <w:nsid w:val="031F7A9F"/>
    <w:multiLevelType w:val="hybridMultilevel"/>
    <w:tmpl w:val="CF36BEE8"/>
    <w:lvl w:ilvl="0" w:tplc="09C052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237232"/>
    <w:multiLevelType w:val="hybridMultilevel"/>
    <w:tmpl w:val="55528052"/>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4">
    <w:nsid w:val="0FD927C7"/>
    <w:multiLevelType w:val="hybridMultilevel"/>
    <w:tmpl w:val="5C8A9668"/>
    <w:lvl w:ilvl="0" w:tplc="081A0001">
      <w:start w:val="1"/>
      <w:numFmt w:val="bullet"/>
      <w:lvlText w:val=""/>
      <w:lvlJc w:val="left"/>
      <w:pPr>
        <w:tabs>
          <w:tab w:val="num" w:pos="1800"/>
        </w:tabs>
        <w:ind w:left="1800" w:hanging="360"/>
      </w:pPr>
      <w:rPr>
        <w:rFonts w:ascii="Symbol" w:hAnsi="Symbol" w:hint="default"/>
      </w:rPr>
    </w:lvl>
    <w:lvl w:ilvl="1" w:tplc="081A0003" w:tentative="1">
      <w:start w:val="1"/>
      <w:numFmt w:val="bullet"/>
      <w:lvlText w:val="o"/>
      <w:lvlJc w:val="left"/>
      <w:pPr>
        <w:tabs>
          <w:tab w:val="num" w:pos="2520"/>
        </w:tabs>
        <w:ind w:left="2520" w:hanging="360"/>
      </w:pPr>
      <w:rPr>
        <w:rFonts w:ascii="Courier New" w:hAnsi="Courier New" w:cs="Courier New" w:hint="default"/>
      </w:rPr>
    </w:lvl>
    <w:lvl w:ilvl="2" w:tplc="081A0005" w:tentative="1">
      <w:start w:val="1"/>
      <w:numFmt w:val="bullet"/>
      <w:lvlText w:val=""/>
      <w:lvlJc w:val="left"/>
      <w:pPr>
        <w:tabs>
          <w:tab w:val="num" w:pos="3240"/>
        </w:tabs>
        <w:ind w:left="3240" w:hanging="360"/>
      </w:pPr>
      <w:rPr>
        <w:rFonts w:ascii="Wingdings" w:hAnsi="Wingdings" w:hint="default"/>
      </w:rPr>
    </w:lvl>
    <w:lvl w:ilvl="3" w:tplc="081A0001" w:tentative="1">
      <w:start w:val="1"/>
      <w:numFmt w:val="bullet"/>
      <w:lvlText w:val=""/>
      <w:lvlJc w:val="left"/>
      <w:pPr>
        <w:tabs>
          <w:tab w:val="num" w:pos="3960"/>
        </w:tabs>
        <w:ind w:left="3960" w:hanging="360"/>
      </w:pPr>
      <w:rPr>
        <w:rFonts w:ascii="Symbol" w:hAnsi="Symbol" w:hint="default"/>
      </w:rPr>
    </w:lvl>
    <w:lvl w:ilvl="4" w:tplc="081A0003" w:tentative="1">
      <w:start w:val="1"/>
      <w:numFmt w:val="bullet"/>
      <w:lvlText w:val="o"/>
      <w:lvlJc w:val="left"/>
      <w:pPr>
        <w:tabs>
          <w:tab w:val="num" w:pos="4680"/>
        </w:tabs>
        <w:ind w:left="4680" w:hanging="360"/>
      </w:pPr>
      <w:rPr>
        <w:rFonts w:ascii="Courier New" w:hAnsi="Courier New" w:cs="Courier New" w:hint="default"/>
      </w:rPr>
    </w:lvl>
    <w:lvl w:ilvl="5" w:tplc="081A0005" w:tentative="1">
      <w:start w:val="1"/>
      <w:numFmt w:val="bullet"/>
      <w:lvlText w:val=""/>
      <w:lvlJc w:val="left"/>
      <w:pPr>
        <w:tabs>
          <w:tab w:val="num" w:pos="5400"/>
        </w:tabs>
        <w:ind w:left="5400" w:hanging="360"/>
      </w:pPr>
      <w:rPr>
        <w:rFonts w:ascii="Wingdings" w:hAnsi="Wingdings" w:hint="default"/>
      </w:rPr>
    </w:lvl>
    <w:lvl w:ilvl="6" w:tplc="081A0001" w:tentative="1">
      <w:start w:val="1"/>
      <w:numFmt w:val="bullet"/>
      <w:lvlText w:val=""/>
      <w:lvlJc w:val="left"/>
      <w:pPr>
        <w:tabs>
          <w:tab w:val="num" w:pos="6120"/>
        </w:tabs>
        <w:ind w:left="6120" w:hanging="360"/>
      </w:pPr>
      <w:rPr>
        <w:rFonts w:ascii="Symbol" w:hAnsi="Symbol" w:hint="default"/>
      </w:rPr>
    </w:lvl>
    <w:lvl w:ilvl="7" w:tplc="081A0003" w:tentative="1">
      <w:start w:val="1"/>
      <w:numFmt w:val="bullet"/>
      <w:lvlText w:val="o"/>
      <w:lvlJc w:val="left"/>
      <w:pPr>
        <w:tabs>
          <w:tab w:val="num" w:pos="6840"/>
        </w:tabs>
        <w:ind w:left="6840" w:hanging="360"/>
      </w:pPr>
      <w:rPr>
        <w:rFonts w:ascii="Courier New" w:hAnsi="Courier New" w:cs="Courier New" w:hint="default"/>
      </w:rPr>
    </w:lvl>
    <w:lvl w:ilvl="8" w:tplc="081A0005" w:tentative="1">
      <w:start w:val="1"/>
      <w:numFmt w:val="bullet"/>
      <w:lvlText w:val=""/>
      <w:lvlJc w:val="left"/>
      <w:pPr>
        <w:tabs>
          <w:tab w:val="num" w:pos="7560"/>
        </w:tabs>
        <w:ind w:left="7560" w:hanging="360"/>
      </w:pPr>
      <w:rPr>
        <w:rFonts w:ascii="Wingdings" w:hAnsi="Wingdings" w:hint="default"/>
      </w:rPr>
    </w:lvl>
  </w:abstractNum>
  <w:abstractNum w:abstractNumId="5">
    <w:nsid w:val="12626767"/>
    <w:multiLevelType w:val="hybridMultilevel"/>
    <w:tmpl w:val="74FAF5BE"/>
    <w:lvl w:ilvl="0" w:tplc="081A0003">
      <w:start w:val="1"/>
      <w:numFmt w:val="bullet"/>
      <w:lvlText w:val="o"/>
      <w:lvlJc w:val="left"/>
      <w:pPr>
        <w:ind w:left="1778" w:hanging="360"/>
      </w:pPr>
      <w:rPr>
        <w:rFonts w:ascii="Courier New" w:hAnsi="Courier New" w:cs="Courier New" w:hint="default"/>
      </w:rPr>
    </w:lvl>
    <w:lvl w:ilvl="1" w:tplc="081A0003" w:tentative="1">
      <w:start w:val="1"/>
      <w:numFmt w:val="bullet"/>
      <w:lvlText w:val="o"/>
      <w:lvlJc w:val="left"/>
      <w:pPr>
        <w:ind w:left="2498" w:hanging="360"/>
      </w:pPr>
      <w:rPr>
        <w:rFonts w:ascii="Courier New" w:hAnsi="Courier New" w:cs="Courier New" w:hint="default"/>
      </w:rPr>
    </w:lvl>
    <w:lvl w:ilvl="2" w:tplc="081A0005" w:tentative="1">
      <w:start w:val="1"/>
      <w:numFmt w:val="bullet"/>
      <w:lvlText w:val=""/>
      <w:lvlJc w:val="left"/>
      <w:pPr>
        <w:ind w:left="3218" w:hanging="360"/>
      </w:pPr>
      <w:rPr>
        <w:rFonts w:ascii="Wingdings" w:hAnsi="Wingdings" w:hint="default"/>
      </w:rPr>
    </w:lvl>
    <w:lvl w:ilvl="3" w:tplc="081A0001" w:tentative="1">
      <w:start w:val="1"/>
      <w:numFmt w:val="bullet"/>
      <w:lvlText w:val=""/>
      <w:lvlJc w:val="left"/>
      <w:pPr>
        <w:ind w:left="3938" w:hanging="360"/>
      </w:pPr>
      <w:rPr>
        <w:rFonts w:ascii="Symbol" w:hAnsi="Symbol" w:hint="default"/>
      </w:rPr>
    </w:lvl>
    <w:lvl w:ilvl="4" w:tplc="081A0003" w:tentative="1">
      <w:start w:val="1"/>
      <w:numFmt w:val="bullet"/>
      <w:lvlText w:val="o"/>
      <w:lvlJc w:val="left"/>
      <w:pPr>
        <w:ind w:left="4658" w:hanging="360"/>
      </w:pPr>
      <w:rPr>
        <w:rFonts w:ascii="Courier New" w:hAnsi="Courier New" w:cs="Courier New" w:hint="default"/>
      </w:rPr>
    </w:lvl>
    <w:lvl w:ilvl="5" w:tplc="081A0005" w:tentative="1">
      <w:start w:val="1"/>
      <w:numFmt w:val="bullet"/>
      <w:lvlText w:val=""/>
      <w:lvlJc w:val="left"/>
      <w:pPr>
        <w:ind w:left="5378" w:hanging="360"/>
      </w:pPr>
      <w:rPr>
        <w:rFonts w:ascii="Wingdings" w:hAnsi="Wingdings" w:hint="default"/>
      </w:rPr>
    </w:lvl>
    <w:lvl w:ilvl="6" w:tplc="081A0001" w:tentative="1">
      <w:start w:val="1"/>
      <w:numFmt w:val="bullet"/>
      <w:lvlText w:val=""/>
      <w:lvlJc w:val="left"/>
      <w:pPr>
        <w:ind w:left="6098" w:hanging="360"/>
      </w:pPr>
      <w:rPr>
        <w:rFonts w:ascii="Symbol" w:hAnsi="Symbol" w:hint="default"/>
      </w:rPr>
    </w:lvl>
    <w:lvl w:ilvl="7" w:tplc="081A0003" w:tentative="1">
      <w:start w:val="1"/>
      <w:numFmt w:val="bullet"/>
      <w:lvlText w:val="o"/>
      <w:lvlJc w:val="left"/>
      <w:pPr>
        <w:ind w:left="6818" w:hanging="360"/>
      </w:pPr>
      <w:rPr>
        <w:rFonts w:ascii="Courier New" w:hAnsi="Courier New" w:cs="Courier New" w:hint="default"/>
      </w:rPr>
    </w:lvl>
    <w:lvl w:ilvl="8" w:tplc="081A0005" w:tentative="1">
      <w:start w:val="1"/>
      <w:numFmt w:val="bullet"/>
      <w:lvlText w:val=""/>
      <w:lvlJc w:val="left"/>
      <w:pPr>
        <w:ind w:left="7538" w:hanging="360"/>
      </w:pPr>
      <w:rPr>
        <w:rFonts w:ascii="Wingdings" w:hAnsi="Wingdings" w:hint="default"/>
      </w:rPr>
    </w:lvl>
  </w:abstractNum>
  <w:abstractNum w:abstractNumId="6">
    <w:nsid w:val="127F56A8"/>
    <w:multiLevelType w:val="hybridMultilevel"/>
    <w:tmpl w:val="6E30BCC6"/>
    <w:lvl w:ilvl="0" w:tplc="04090003">
      <w:start w:val="1"/>
      <w:numFmt w:val="bullet"/>
      <w:lvlText w:val="o"/>
      <w:lvlJc w:val="left"/>
      <w:pPr>
        <w:tabs>
          <w:tab w:val="num" w:pos="1800"/>
        </w:tabs>
        <w:ind w:left="1800" w:hanging="360"/>
      </w:pPr>
      <w:rPr>
        <w:rFonts w:ascii="Courier New" w:hAnsi="Courier New" w:cs="Courier New" w:hint="default"/>
      </w:rPr>
    </w:lvl>
    <w:lvl w:ilvl="1" w:tplc="081A0003" w:tentative="1">
      <w:start w:val="1"/>
      <w:numFmt w:val="bullet"/>
      <w:lvlText w:val="o"/>
      <w:lvlJc w:val="left"/>
      <w:pPr>
        <w:tabs>
          <w:tab w:val="num" w:pos="2520"/>
        </w:tabs>
        <w:ind w:left="2520" w:hanging="360"/>
      </w:pPr>
      <w:rPr>
        <w:rFonts w:ascii="Courier New" w:hAnsi="Courier New" w:cs="Courier New" w:hint="default"/>
      </w:rPr>
    </w:lvl>
    <w:lvl w:ilvl="2" w:tplc="081A0005" w:tentative="1">
      <w:start w:val="1"/>
      <w:numFmt w:val="bullet"/>
      <w:lvlText w:val=""/>
      <w:lvlJc w:val="left"/>
      <w:pPr>
        <w:tabs>
          <w:tab w:val="num" w:pos="3240"/>
        </w:tabs>
        <w:ind w:left="3240" w:hanging="360"/>
      </w:pPr>
      <w:rPr>
        <w:rFonts w:ascii="Wingdings" w:hAnsi="Wingdings" w:hint="default"/>
      </w:rPr>
    </w:lvl>
    <w:lvl w:ilvl="3" w:tplc="081A0001" w:tentative="1">
      <w:start w:val="1"/>
      <w:numFmt w:val="bullet"/>
      <w:lvlText w:val=""/>
      <w:lvlJc w:val="left"/>
      <w:pPr>
        <w:tabs>
          <w:tab w:val="num" w:pos="3960"/>
        </w:tabs>
        <w:ind w:left="3960" w:hanging="360"/>
      </w:pPr>
      <w:rPr>
        <w:rFonts w:ascii="Symbol" w:hAnsi="Symbol" w:hint="default"/>
      </w:rPr>
    </w:lvl>
    <w:lvl w:ilvl="4" w:tplc="081A0003" w:tentative="1">
      <w:start w:val="1"/>
      <w:numFmt w:val="bullet"/>
      <w:lvlText w:val="o"/>
      <w:lvlJc w:val="left"/>
      <w:pPr>
        <w:tabs>
          <w:tab w:val="num" w:pos="4680"/>
        </w:tabs>
        <w:ind w:left="4680" w:hanging="360"/>
      </w:pPr>
      <w:rPr>
        <w:rFonts w:ascii="Courier New" w:hAnsi="Courier New" w:cs="Courier New" w:hint="default"/>
      </w:rPr>
    </w:lvl>
    <w:lvl w:ilvl="5" w:tplc="081A0005" w:tentative="1">
      <w:start w:val="1"/>
      <w:numFmt w:val="bullet"/>
      <w:lvlText w:val=""/>
      <w:lvlJc w:val="left"/>
      <w:pPr>
        <w:tabs>
          <w:tab w:val="num" w:pos="5400"/>
        </w:tabs>
        <w:ind w:left="5400" w:hanging="360"/>
      </w:pPr>
      <w:rPr>
        <w:rFonts w:ascii="Wingdings" w:hAnsi="Wingdings" w:hint="default"/>
      </w:rPr>
    </w:lvl>
    <w:lvl w:ilvl="6" w:tplc="081A0001" w:tentative="1">
      <w:start w:val="1"/>
      <w:numFmt w:val="bullet"/>
      <w:lvlText w:val=""/>
      <w:lvlJc w:val="left"/>
      <w:pPr>
        <w:tabs>
          <w:tab w:val="num" w:pos="6120"/>
        </w:tabs>
        <w:ind w:left="6120" w:hanging="360"/>
      </w:pPr>
      <w:rPr>
        <w:rFonts w:ascii="Symbol" w:hAnsi="Symbol" w:hint="default"/>
      </w:rPr>
    </w:lvl>
    <w:lvl w:ilvl="7" w:tplc="081A0003" w:tentative="1">
      <w:start w:val="1"/>
      <w:numFmt w:val="bullet"/>
      <w:lvlText w:val="o"/>
      <w:lvlJc w:val="left"/>
      <w:pPr>
        <w:tabs>
          <w:tab w:val="num" w:pos="6840"/>
        </w:tabs>
        <w:ind w:left="6840" w:hanging="360"/>
      </w:pPr>
      <w:rPr>
        <w:rFonts w:ascii="Courier New" w:hAnsi="Courier New" w:cs="Courier New" w:hint="default"/>
      </w:rPr>
    </w:lvl>
    <w:lvl w:ilvl="8" w:tplc="081A0005" w:tentative="1">
      <w:start w:val="1"/>
      <w:numFmt w:val="bullet"/>
      <w:lvlText w:val=""/>
      <w:lvlJc w:val="left"/>
      <w:pPr>
        <w:tabs>
          <w:tab w:val="num" w:pos="7560"/>
        </w:tabs>
        <w:ind w:left="7560" w:hanging="360"/>
      </w:pPr>
      <w:rPr>
        <w:rFonts w:ascii="Wingdings" w:hAnsi="Wingdings" w:hint="default"/>
      </w:rPr>
    </w:lvl>
  </w:abstractNum>
  <w:abstractNum w:abstractNumId="7">
    <w:nsid w:val="13B23923"/>
    <w:multiLevelType w:val="hybridMultilevel"/>
    <w:tmpl w:val="470628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753007B"/>
    <w:multiLevelType w:val="hybridMultilevel"/>
    <w:tmpl w:val="485A1676"/>
    <w:lvl w:ilvl="0" w:tplc="89726C5E">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
    <w:nsid w:val="24FE6966"/>
    <w:multiLevelType w:val="multilevel"/>
    <w:tmpl w:val="2AA455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786"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C515B6B"/>
    <w:multiLevelType w:val="hybridMultilevel"/>
    <w:tmpl w:val="E91A27AA"/>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1">
    <w:nsid w:val="2CB84B3D"/>
    <w:multiLevelType w:val="hybridMultilevel"/>
    <w:tmpl w:val="4146746E"/>
    <w:lvl w:ilvl="0" w:tplc="04090003">
      <w:start w:val="1"/>
      <w:numFmt w:val="bullet"/>
      <w:lvlText w:val="o"/>
      <w:lvlJc w:val="left"/>
      <w:pPr>
        <w:tabs>
          <w:tab w:val="num" w:pos="1800"/>
        </w:tabs>
        <w:ind w:left="1800" w:hanging="360"/>
      </w:pPr>
      <w:rPr>
        <w:rFonts w:ascii="Courier New" w:hAnsi="Courier New" w:cs="Courier New" w:hint="default"/>
      </w:rPr>
    </w:lvl>
    <w:lvl w:ilvl="1" w:tplc="081A0003" w:tentative="1">
      <w:start w:val="1"/>
      <w:numFmt w:val="bullet"/>
      <w:lvlText w:val="o"/>
      <w:lvlJc w:val="left"/>
      <w:pPr>
        <w:tabs>
          <w:tab w:val="num" w:pos="2520"/>
        </w:tabs>
        <w:ind w:left="2520" w:hanging="360"/>
      </w:pPr>
      <w:rPr>
        <w:rFonts w:ascii="Courier New" w:hAnsi="Courier New" w:cs="Courier New" w:hint="default"/>
      </w:rPr>
    </w:lvl>
    <w:lvl w:ilvl="2" w:tplc="081A0005" w:tentative="1">
      <w:start w:val="1"/>
      <w:numFmt w:val="bullet"/>
      <w:lvlText w:val=""/>
      <w:lvlJc w:val="left"/>
      <w:pPr>
        <w:tabs>
          <w:tab w:val="num" w:pos="3240"/>
        </w:tabs>
        <w:ind w:left="3240" w:hanging="360"/>
      </w:pPr>
      <w:rPr>
        <w:rFonts w:ascii="Wingdings" w:hAnsi="Wingdings" w:hint="default"/>
      </w:rPr>
    </w:lvl>
    <w:lvl w:ilvl="3" w:tplc="081A0001" w:tentative="1">
      <w:start w:val="1"/>
      <w:numFmt w:val="bullet"/>
      <w:lvlText w:val=""/>
      <w:lvlJc w:val="left"/>
      <w:pPr>
        <w:tabs>
          <w:tab w:val="num" w:pos="3960"/>
        </w:tabs>
        <w:ind w:left="3960" w:hanging="360"/>
      </w:pPr>
      <w:rPr>
        <w:rFonts w:ascii="Symbol" w:hAnsi="Symbol" w:hint="default"/>
      </w:rPr>
    </w:lvl>
    <w:lvl w:ilvl="4" w:tplc="081A0003" w:tentative="1">
      <w:start w:val="1"/>
      <w:numFmt w:val="bullet"/>
      <w:lvlText w:val="o"/>
      <w:lvlJc w:val="left"/>
      <w:pPr>
        <w:tabs>
          <w:tab w:val="num" w:pos="4680"/>
        </w:tabs>
        <w:ind w:left="4680" w:hanging="360"/>
      </w:pPr>
      <w:rPr>
        <w:rFonts w:ascii="Courier New" w:hAnsi="Courier New" w:cs="Courier New" w:hint="default"/>
      </w:rPr>
    </w:lvl>
    <w:lvl w:ilvl="5" w:tplc="081A0005" w:tentative="1">
      <w:start w:val="1"/>
      <w:numFmt w:val="bullet"/>
      <w:lvlText w:val=""/>
      <w:lvlJc w:val="left"/>
      <w:pPr>
        <w:tabs>
          <w:tab w:val="num" w:pos="5400"/>
        </w:tabs>
        <w:ind w:left="5400" w:hanging="360"/>
      </w:pPr>
      <w:rPr>
        <w:rFonts w:ascii="Wingdings" w:hAnsi="Wingdings" w:hint="default"/>
      </w:rPr>
    </w:lvl>
    <w:lvl w:ilvl="6" w:tplc="081A0001" w:tentative="1">
      <w:start w:val="1"/>
      <w:numFmt w:val="bullet"/>
      <w:lvlText w:val=""/>
      <w:lvlJc w:val="left"/>
      <w:pPr>
        <w:tabs>
          <w:tab w:val="num" w:pos="6120"/>
        </w:tabs>
        <w:ind w:left="6120" w:hanging="360"/>
      </w:pPr>
      <w:rPr>
        <w:rFonts w:ascii="Symbol" w:hAnsi="Symbol" w:hint="default"/>
      </w:rPr>
    </w:lvl>
    <w:lvl w:ilvl="7" w:tplc="081A0003" w:tentative="1">
      <w:start w:val="1"/>
      <w:numFmt w:val="bullet"/>
      <w:lvlText w:val="o"/>
      <w:lvlJc w:val="left"/>
      <w:pPr>
        <w:tabs>
          <w:tab w:val="num" w:pos="6840"/>
        </w:tabs>
        <w:ind w:left="6840" w:hanging="360"/>
      </w:pPr>
      <w:rPr>
        <w:rFonts w:ascii="Courier New" w:hAnsi="Courier New" w:cs="Courier New" w:hint="default"/>
      </w:rPr>
    </w:lvl>
    <w:lvl w:ilvl="8" w:tplc="081A0005" w:tentative="1">
      <w:start w:val="1"/>
      <w:numFmt w:val="bullet"/>
      <w:lvlText w:val=""/>
      <w:lvlJc w:val="left"/>
      <w:pPr>
        <w:tabs>
          <w:tab w:val="num" w:pos="7560"/>
        </w:tabs>
        <w:ind w:left="7560" w:hanging="360"/>
      </w:pPr>
      <w:rPr>
        <w:rFonts w:ascii="Wingdings" w:hAnsi="Wingdings" w:hint="default"/>
      </w:rPr>
    </w:lvl>
  </w:abstractNum>
  <w:abstractNum w:abstractNumId="12">
    <w:nsid w:val="2D390F90"/>
    <w:multiLevelType w:val="hybridMultilevel"/>
    <w:tmpl w:val="805EF59E"/>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3">
    <w:nsid w:val="2FE52904"/>
    <w:multiLevelType w:val="hybridMultilevel"/>
    <w:tmpl w:val="4CE2FBE6"/>
    <w:lvl w:ilvl="0" w:tplc="09C052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CF1F3F"/>
    <w:multiLevelType w:val="hybridMultilevel"/>
    <w:tmpl w:val="12882B46"/>
    <w:lvl w:ilvl="0" w:tplc="8A22B308">
      <w:start w:val="38"/>
      <w:numFmt w:val="decimal"/>
      <w:lvlText w:val="%1."/>
      <w:lvlJc w:val="left"/>
      <w:pPr>
        <w:ind w:left="945" w:hanging="360"/>
      </w:pPr>
      <w:rPr>
        <w:rFonts w:ascii="Times New Roman" w:eastAsiaTheme="minorHAnsi" w:hAnsi="Times New Roman" w:cs="Times New Roman" w:hint="default"/>
        <w:b/>
        <w:sz w:val="24"/>
        <w:szCs w:val="24"/>
      </w:rPr>
    </w:lvl>
    <w:lvl w:ilvl="1" w:tplc="081A0019" w:tentative="1">
      <w:start w:val="1"/>
      <w:numFmt w:val="lowerLetter"/>
      <w:lvlText w:val="%2."/>
      <w:lvlJc w:val="left"/>
      <w:pPr>
        <w:ind w:left="1665" w:hanging="360"/>
      </w:pPr>
    </w:lvl>
    <w:lvl w:ilvl="2" w:tplc="081A001B" w:tentative="1">
      <w:start w:val="1"/>
      <w:numFmt w:val="lowerRoman"/>
      <w:lvlText w:val="%3."/>
      <w:lvlJc w:val="right"/>
      <w:pPr>
        <w:ind w:left="2385" w:hanging="180"/>
      </w:pPr>
    </w:lvl>
    <w:lvl w:ilvl="3" w:tplc="081A000F" w:tentative="1">
      <w:start w:val="1"/>
      <w:numFmt w:val="decimal"/>
      <w:lvlText w:val="%4."/>
      <w:lvlJc w:val="left"/>
      <w:pPr>
        <w:ind w:left="3105" w:hanging="360"/>
      </w:pPr>
    </w:lvl>
    <w:lvl w:ilvl="4" w:tplc="081A0019" w:tentative="1">
      <w:start w:val="1"/>
      <w:numFmt w:val="lowerLetter"/>
      <w:lvlText w:val="%5."/>
      <w:lvlJc w:val="left"/>
      <w:pPr>
        <w:ind w:left="3825" w:hanging="360"/>
      </w:pPr>
    </w:lvl>
    <w:lvl w:ilvl="5" w:tplc="081A001B" w:tentative="1">
      <w:start w:val="1"/>
      <w:numFmt w:val="lowerRoman"/>
      <w:lvlText w:val="%6."/>
      <w:lvlJc w:val="right"/>
      <w:pPr>
        <w:ind w:left="4545" w:hanging="180"/>
      </w:pPr>
    </w:lvl>
    <w:lvl w:ilvl="6" w:tplc="081A000F" w:tentative="1">
      <w:start w:val="1"/>
      <w:numFmt w:val="decimal"/>
      <w:lvlText w:val="%7."/>
      <w:lvlJc w:val="left"/>
      <w:pPr>
        <w:ind w:left="5265" w:hanging="360"/>
      </w:pPr>
    </w:lvl>
    <w:lvl w:ilvl="7" w:tplc="081A0019" w:tentative="1">
      <w:start w:val="1"/>
      <w:numFmt w:val="lowerLetter"/>
      <w:lvlText w:val="%8."/>
      <w:lvlJc w:val="left"/>
      <w:pPr>
        <w:ind w:left="5985" w:hanging="360"/>
      </w:pPr>
    </w:lvl>
    <w:lvl w:ilvl="8" w:tplc="081A001B" w:tentative="1">
      <w:start w:val="1"/>
      <w:numFmt w:val="lowerRoman"/>
      <w:lvlText w:val="%9."/>
      <w:lvlJc w:val="right"/>
      <w:pPr>
        <w:ind w:left="6705" w:hanging="180"/>
      </w:pPr>
    </w:lvl>
  </w:abstractNum>
  <w:abstractNum w:abstractNumId="15">
    <w:nsid w:val="330209E9"/>
    <w:multiLevelType w:val="hybridMultilevel"/>
    <w:tmpl w:val="FCA02580"/>
    <w:lvl w:ilvl="0" w:tplc="89726C5E">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6">
    <w:nsid w:val="34236B18"/>
    <w:multiLevelType w:val="hybridMultilevel"/>
    <w:tmpl w:val="24066D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C3106B"/>
    <w:multiLevelType w:val="hybridMultilevel"/>
    <w:tmpl w:val="027ED9B8"/>
    <w:lvl w:ilvl="0" w:tplc="081A0001">
      <w:start w:val="1"/>
      <w:numFmt w:val="bullet"/>
      <w:lvlText w:val=""/>
      <w:lvlJc w:val="left"/>
      <w:pPr>
        <w:tabs>
          <w:tab w:val="num" w:pos="1440"/>
        </w:tabs>
        <w:ind w:left="1440" w:hanging="360"/>
      </w:pPr>
      <w:rPr>
        <w:rFonts w:ascii="Symbol" w:hAnsi="Symbol"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18">
    <w:nsid w:val="3BA86059"/>
    <w:multiLevelType w:val="hybridMultilevel"/>
    <w:tmpl w:val="1D0237D2"/>
    <w:lvl w:ilvl="0" w:tplc="081A0001">
      <w:start w:val="1"/>
      <w:numFmt w:val="bullet"/>
      <w:lvlText w:val=""/>
      <w:lvlJc w:val="left"/>
      <w:pPr>
        <w:tabs>
          <w:tab w:val="num" w:pos="1800"/>
        </w:tabs>
        <w:ind w:left="180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nsid w:val="3DCE3964"/>
    <w:multiLevelType w:val="hybridMultilevel"/>
    <w:tmpl w:val="6060AB60"/>
    <w:lvl w:ilvl="0" w:tplc="141A0001">
      <w:start w:val="1"/>
      <w:numFmt w:val="bullet"/>
      <w:lvlText w:val=""/>
      <w:lvlJc w:val="left"/>
      <w:pPr>
        <w:ind w:left="1440" w:hanging="360"/>
      </w:pPr>
      <w:rPr>
        <w:rFonts w:ascii="Symbol" w:hAnsi="Symbol"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20">
    <w:nsid w:val="3E0E6225"/>
    <w:multiLevelType w:val="multilevel"/>
    <w:tmpl w:val="BE56992E"/>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21">
    <w:nsid w:val="40F950D9"/>
    <w:multiLevelType w:val="hybridMultilevel"/>
    <w:tmpl w:val="927C3976"/>
    <w:lvl w:ilvl="0" w:tplc="09C052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B52434"/>
    <w:multiLevelType w:val="hybridMultilevel"/>
    <w:tmpl w:val="E6C80DD6"/>
    <w:lvl w:ilvl="0" w:tplc="89726C5E">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3">
    <w:nsid w:val="51F20A94"/>
    <w:multiLevelType w:val="hybridMultilevel"/>
    <w:tmpl w:val="2E0AAEFC"/>
    <w:lvl w:ilvl="0" w:tplc="09C052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151502"/>
    <w:multiLevelType w:val="hybridMultilevel"/>
    <w:tmpl w:val="74F8D122"/>
    <w:lvl w:ilvl="0" w:tplc="081A0003">
      <w:start w:val="1"/>
      <w:numFmt w:val="bullet"/>
      <w:lvlText w:val="o"/>
      <w:lvlJc w:val="left"/>
      <w:pPr>
        <w:ind w:left="1070" w:hanging="360"/>
      </w:pPr>
      <w:rPr>
        <w:rFonts w:ascii="Courier New" w:hAnsi="Courier New" w:cs="Courier New" w:hint="default"/>
      </w:rPr>
    </w:lvl>
    <w:lvl w:ilvl="1" w:tplc="081A0003" w:tentative="1">
      <w:start w:val="1"/>
      <w:numFmt w:val="bullet"/>
      <w:lvlText w:val="o"/>
      <w:lvlJc w:val="left"/>
      <w:pPr>
        <w:ind w:left="1790" w:hanging="360"/>
      </w:pPr>
      <w:rPr>
        <w:rFonts w:ascii="Courier New" w:hAnsi="Courier New" w:cs="Courier New" w:hint="default"/>
      </w:rPr>
    </w:lvl>
    <w:lvl w:ilvl="2" w:tplc="081A0005" w:tentative="1">
      <w:start w:val="1"/>
      <w:numFmt w:val="bullet"/>
      <w:lvlText w:val=""/>
      <w:lvlJc w:val="left"/>
      <w:pPr>
        <w:ind w:left="2510" w:hanging="360"/>
      </w:pPr>
      <w:rPr>
        <w:rFonts w:ascii="Wingdings" w:hAnsi="Wingdings" w:hint="default"/>
      </w:rPr>
    </w:lvl>
    <w:lvl w:ilvl="3" w:tplc="081A0001" w:tentative="1">
      <w:start w:val="1"/>
      <w:numFmt w:val="bullet"/>
      <w:lvlText w:val=""/>
      <w:lvlJc w:val="left"/>
      <w:pPr>
        <w:ind w:left="3230" w:hanging="360"/>
      </w:pPr>
      <w:rPr>
        <w:rFonts w:ascii="Symbol" w:hAnsi="Symbol" w:hint="default"/>
      </w:rPr>
    </w:lvl>
    <w:lvl w:ilvl="4" w:tplc="081A0003" w:tentative="1">
      <w:start w:val="1"/>
      <w:numFmt w:val="bullet"/>
      <w:lvlText w:val="o"/>
      <w:lvlJc w:val="left"/>
      <w:pPr>
        <w:ind w:left="3950" w:hanging="360"/>
      </w:pPr>
      <w:rPr>
        <w:rFonts w:ascii="Courier New" w:hAnsi="Courier New" w:cs="Courier New" w:hint="default"/>
      </w:rPr>
    </w:lvl>
    <w:lvl w:ilvl="5" w:tplc="081A0005" w:tentative="1">
      <w:start w:val="1"/>
      <w:numFmt w:val="bullet"/>
      <w:lvlText w:val=""/>
      <w:lvlJc w:val="left"/>
      <w:pPr>
        <w:ind w:left="4670" w:hanging="360"/>
      </w:pPr>
      <w:rPr>
        <w:rFonts w:ascii="Wingdings" w:hAnsi="Wingdings" w:hint="default"/>
      </w:rPr>
    </w:lvl>
    <w:lvl w:ilvl="6" w:tplc="081A0001" w:tentative="1">
      <w:start w:val="1"/>
      <w:numFmt w:val="bullet"/>
      <w:lvlText w:val=""/>
      <w:lvlJc w:val="left"/>
      <w:pPr>
        <w:ind w:left="5390" w:hanging="360"/>
      </w:pPr>
      <w:rPr>
        <w:rFonts w:ascii="Symbol" w:hAnsi="Symbol" w:hint="default"/>
      </w:rPr>
    </w:lvl>
    <w:lvl w:ilvl="7" w:tplc="081A0003" w:tentative="1">
      <w:start w:val="1"/>
      <w:numFmt w:val="bullet"/>
      <w:lvlText w:val="o"/>
      <w:lvlJc w:val="left"/>
      <w:pPr>
        <w:ind w:left="6110" w:hanging="360"/>
      </w:pPr>
      <w:rPr>
        <w:rFonts w:ascii="Courier New" w:hAnsi="Courier New" w:cs="Courier New" w:hint="default"/>
      </w:rPr>
    </w:lvl>
    <w:lvl w:ilvl="8" w:tplc="081A0005" w:tentative="1">
      <w:start w:val="1"/>
      <w:numFmt w:val="bullet"/>
      <w:lvlText w:val=""/>
      <w:lvlJc w:val="left"/>
      <w:pPr>
        <w:ind w:left="6830" w:hanging="360"/>
      </w:pPr>
      <w:rPr>
        <w:rFonts w:ascii="Wingdings" w:hAnsi="Wingdings" w:hint="default"/>
      </w:rPr>
    </w:lvl>
  </w:abstractNum>
  <w:abstractNum w:abstractNumId="25">
    <w:nsid w:val="5368789A"/>
    <w:multiLevelType w:val="hybridMultilevel"/>
    <w:tmpl w:val="13365A68"/>
    <w:lvl w:ilvl="0" w:tplc="081A0001">
      <w:start w:val="1"/>
      <w:numFmt w:val="bullet"/>
      <w:lvlText w:val=""/>
      <w:lvlJc w:val="left"/>
      <w:pPr>
        <w:ind w:left="1506"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26">
    <w:nsid w:val="58A753B0"/>
    <w:multiLevelType w:val="hybridMultilevel"/>
    <w:tmpl w:val="A28EA7B0"/>
    <w:lvl w:ilvl="0" w:tplc="141A0001">
      <w:start w:val="1"/>
      <w:numFmt w:val="bullet"/>
      <w:lvlText w:val=""/>
      <w:lvlJc w:val="left"/>
      <w:pPr>
        <w:ind w:left="1429" w:hanging="360"/>
      </w:pPr>
      <w:rPr>
        <w:rFonts w:ascii="Symbol" w:hAnsi="Symbol" w:hint="default"/>
      </w:rPr>
    </w:lvl>
    <w:lvl w:ilvl="1" w:tplc="141A0003" w:tentative="1">
      <w:start w:val="1"/>
      <w:numFmt w:val="bullet"/>
      <w:lvlText w:val="o"/>
      <w:lvlJc w:val="left"/>
      <w:pPr>
        <w:ind w:left="2149" w:hanging="360"/>
      </w:pPr>
      <w:rPr>
        <w:rFonts w:ascii="Courier New" w:hAnsi="Courier New" w:cs="Courier New" w:hint="default"/>
      </w:rPr>
    </w:lvl>
    <w:lvl w:ilvl="2" w:tplc="141A0005" w:tentative="1">
      <w:start w:val="1"/>
      <w:numFmt w:val="bullet"/>
      <w:lvlText w:val=""/>
      <w:lvlJc w:val="left"/>
      <w:pPr>
        <w:ind w:left="2869" w:hanging="360"/>
      </w:pPr>
      <w:rPr>
        <w:rFonts w:ascii="Wingdings" w:hAnsi="Wingdings" w:hint="default"/>
      </w:rPr>
    </w:lvl>
    <w:lvl w:ilvl="3" w:tplc="141A0001" w:tentative="1">
      <w:start w:val="1"/>
      <w:numFmt w:val="bullet"/>
      <w:lvlText w:val=""/>
      <w:lvlJc w:val="left"/>
      <w:pPr>
        <w:ind w:left="3589" w:hanging="360"/>
      </w:pPr>
      <w:rPr>
        <w:rFonts w:ascii="Symbol" w:hAnsi="Symbol" w:hint="default"/>
      </w:rPr>
    </w:lvl>
    <w:lvl w:ilvl="4" w:tplc="141A0003" w:tentative="1">
      <w:start w:val="1"/>
      <w:numFmt w:val="bullet"/>
      <w:lvlText w:val="o"/>
      <w:lvlJc w:val="left"/>
      <w:pPr>
        <w:ind w:left="4309" w:hanging="360"/>
      </w:pPr>
      <w:rPr>
        <w:rFonts w:ascii="Courier New" w:hAnsi="Courier New" w:cs="Courier New" w:hint="default"/>
      </w:rPr>
    </w:lvl>
    <w:lvl w:ilvl="5" w:tplc="141A0005" w:tentative="1">
      <w:start w:val="1"/>
      <w:numFmt w:val="bullet"/>
      <w:lvlText w:val=""/>
      <w:lvlJc w:val="left"/>
      <w:pPr>
        <w:ind w:left="5029" w:hanging="360"/>
      </w:pPr>
      <w:rPr>
        <w:rFonts w:ascii="Wingdings" w:hAnsi="Wingdings" w:hint="default"/>
      </w:rPr>
    </w:lvl>
    <w:lvl w:ilvl="6" w:tplc="141A0001" w:tentative="1">
      <w:start w:val="1"/>
      <w:numFmt w:val="bullet"/>
      <w:lvlText w:val=""/>
      <w:lvlJc w:val="left"/>
      <w:pPr>
        <w:ind w:left="5749" w:hanging="360"/>
      </w:pPr>
      <w:rPr>
        <w:rFonts w:ascii="Symbol" w:hAnsi="Symbol" w:hint="default"/>
      </w:rPr>
    </w:lvl>
    <w:lvl w:ilvl="7" w:tplc="141A0003" w:tentative="1">
      <w:start w:val="1"/>
      <w:numFmt w:val="bullet"/>
      <w:lvlText w:val="o"/>
      <w:lvlJc w:val="left"/>
      <w:pPr>
        <w:ind w:left="6469" w:hanging="360"/>
      </w:pPr>
      <w:rPr>
        <w:rFonts w:ascii="Courier New" w:hAnsi="Courier New" w:cs="Courier New" w:hint="default"/>
      </w:rPr>
    </w:lvl>
    <w:lvl w:ilvl="8" w:tplc="141A0005" w:tentative="1">
      <w:start w:val="1"/>
      <w:numFmt w:val="bullet"/>
      <w:lvlText w:val=""/>
      <w:lvlJc w:val="left"/>
      <w:pPr>
        <w:ind w:left="7189" w:hanging="360"/>
      </w:pPr>
      <w:rPr>
        <w:rFonts w:ascii="Wingdings" w:hAnsi="Wingdings" w:hint="default"/>
      </w:rPr>
    </w:lvl>
  </w:abstractNum>
  <w:abstractNum w:abstractNumId="27">
    <w:nsid w:val="5A1F172A"/>
    <w:multiLevelType w:val="hybridMultilevel"/>
    <w:tmpl w:val="718A4372"/>
    <w:lvl w:ilvl="0" w:tplc="081A000F">
      <w:start w:val="1"/>
      <w:numFmt w:val="decimal"/>
      <w:lvlText w:val="%1."/>
      <w:lvlJc w:val="left"/>
      <w:pPr>
        <w:ind w:left="72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28">
    <w:nsid w:val="5B2E2C3F"/>
    <w:multiLevelType w:val="hybridMultilevel"/>
    <w:tmpl w:val="56B4AD4E"/>
    <w:lvl w:ilvl="0" w:tplc="09C052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907741"/>
    <w:multiLevelType w:val="hybridMultilevel"/>
    <w:tmpl w:val="7EA878C2"/>
    <w:lvl w:ilvl="0" w:tplc="09C052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911788"/>
    <w:multiLevelType w:val="multilevel"/>
    <w:tmpl w:val="BE56992E"/>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31">
    <w:nsid w:val="5FFA417C"/>
    <w:multiLevelType w:val="hybridMultilevel"/>
    <w:tmpl w:val="042A4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3D341C"/>
    <w:multiLevelType w:val="hybridMultilevel"/>
    <w:tmpl w:val="C98EC014"/>
    <w:lvl w:ilvl="0" w:tplc="081A0001">
      <w:start w:val="1"/>
      <w:numFmt w:val="bullet"/>
      <w:lvlText w:val=""/>
      <w:lvlJc w:val="left"/>
      <w:pPr>
        <w:tabs>
          <w:tab w:val="num" w:pos="1080"/>
        </w:tabs>
        <w:ind w:left="1080" w:hanging="360"/>
      </w:pPr>
      <w:rPr>
        <w:rFonts w:ascii="Symbol" w:hAnsi="Symbol" w:hint="default"/>
      </w:rPr>
    </w:lvl>
    <w:lvl w:ilvl="1" w:tplc="081A0003">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33">
    <w:nsid w:val="61BB16C3"/>
    <w:multiLevelType w:val="hybridMultilevel"/>
    <w:tmpl w:val="B27480D4"/>
    <w:lvl w:ilvl="0" w:tplc="09C05240">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4">
    <w:nsid w:val="64A14957"/>
    <w:multiLevelType w:val="hybridMultilevel"/>
    <w:tmpl w:val="88F0F38C"/>
    <w:lvl w:ilvl="0" w:tplc="09C05240">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nsid w:val="657763D7"/>
    <w:multiLevelType w:val="hybridMultilevel"/>
    <w:tmpl w:val="E3ACE43A"/>
    <w:lvl w:ilvl="0" w:tplc="04090003">
      <w:start w:val="1"/>
      <w:numFmt w:val="bullet"/>
      <w:lvlText w:val="o"/>
      <w:lvlJc w:val="left"/>
      <w:pPr>
        <w:tabs>
          <w:tab w:val="num" w:pos="1440"/>
        </w:tabs>
        <w:ind w:left="1440" w:hanging="360"/>
      </w:pPr>
      <w:rPr>
        <w:rFonts w:ascii="Courier New" w:hAnsi="Courier New" w:cs="Courier New"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36">
    <w:nsid w:val="661F789A"/>
    <w:multiLevelType w:val="hybridMultilevel"/>
    <w:tmpl w:val="16A620F0"/>
    <w:lvl w:ilvl="0" w:tplc="0409000D">
      <w:start w:val="1"/>
      <w:numFmt w:val="bullet"/>
      <w:lvlText w:val=""/>
      <w:lvlJc w:val="left"/>
      <w:pPr>
        <w:ind w:left="2851" w:hanging="360"/>
      </w:pPr>
      <w:rPr>
        <w:rFonts w:ascii="Wingdings" w:hAnsi="Wingdings" w:hint="default"/>
      </w:rPr>
    </w:lvl>
    <w:lvl w:ilvl="1" w:tplc="04090003" w:tentative="1">
      <w:start w:val="1"/>
      <w:numFmt w:val="bullet"/>
      <w:lvlText w:val="o"/>
      <w:lvlJc w:val="left"/>
      <w:pPr>
        <w:ind w:left="3571" w:hanging="360"/>
      </w:pPr>
      <w:rPr>
        <w:rFonts w:ascii="Courier New" w:hAnsi="Courier New" w:cs="Courier New" w:hint="default"/>
      </w:rPr>
    </w:lvl>
    <w:lvl w:ilvl="2" w:tplc="04090005" w:tentative="1">
      <w:start w:val="1"/>
      <w:numFmt w:val="bullet"/>
      <w:lvlText w:val=""/>
      <w:lvlJc w:val="left"/>
      <w:pPr>
        <w:ind w:left="4291" w:hanging="360"/>
      </w:pPr>
      <w:rPr>
        <w:rFonts w:ascii="Wingdings" w:hAnsi="Wingdings" w:hint="default"/>
      </w:rPr>
    </w:lvl>
    <w:lvl w:ilvl="3" w:tplc="04090001" w:tentative="1">
      <w:start w:val="1"/>
      <w:numFmt w:val="bullet"/>
      <w:lvlText w:val=""/>
      <w:lvlJc w:val="left"/>
      <w:pPr>
        <w:ind w:left="5011" w:hanging="360"/>
      </w:pPr>
      <w:rPr>
        <w:rFonts w:ascii="Symbol" w:hAnsi="Symbol" w:hint="default"/>
      </w:rPr>
    </w:lvl>
    <w:lvl w:ilvl="4" w:tplc="04090003" w:tentative="1">
      <w:start w:val="1"/>
      <w:numFmt w:val="bullet"/>
      <w:lvlText w:val="o"/>
      <w:lvlJc w:val="left"/>
      <w:pPr>
        <w:ind w:left="5731" w:hanging="360"/>
      </w:pPr>
      <w:rPr>
        <w:rFonts w:ascii="Courier New" w:hAnsi="Courier New" w:cs="Courier New" w:hint="default"/>
      </w:rPr>
    </w:lvl>
    <w:lvl w:ilvl="5" w:tplc="04090005" w:tentative="1">
      <w:start w:val="1"/>
      <w:numFmt w:val="bullet"/>
      <w:lvlText w:val=""/>
      <w:lvlJc w:val="left"/>
      <w:pPr>
        <w:ind w:left="6451" w:hanging="360"/>
      </w:pPr>
      <w:rPr>
        <w:rFonts w:ascii="Wingdings" w:hAnsi="Wingdings" w:hint="default"/>
      </w:rPr>
    </w:lvl>
    <w:lvl w:ilvl="6" w:tplc="04090001" w:tentative="1">
      <w:start w:val="1"/>
      <w:numFmt w:val="bullet"/>
      <w:lvlText w:val=""/>
      <w:lvlJc w:val="left"/>
      <w:pPr>
        <w:ind w:left="7171" w:hanging="360"/>
      </w:pPr>
      <w:rPr>
        <w:rFonts w:ascii="Symbol" w:hAnsi="Symbol" w:hint="default"/>
      </w:rPr>
    </w:lvl>
    <w:lvl w:ilvl="7" w:tplc="04090003" w:tentative="1">
      <w:start w:val="1"/>
      <w:numFmt w:val="bullet"/>
      <w:lvlText w:val="o"/>
      <w:lvlJc w:val="left"/>
      <w:pPr>
        <w:ind w:left="7891" w:hanging="360"/>
      </w:pPr>
      <w:rPr>
        <w:rFonts w:ascii="Courier New" w:hAnsi="Courier New" w:cs="Courier New" w:hint="default"/>
      </w:rPr>
    </w:lvl>
    <w:lvl w:ilvl="8" w:tplc="04090005" w:tentative="1">
      <w:start w:val="1"/>
      <w:numFmt w:val="bullet"/>
      <w:lvlText w:val=""/>
      <w:lvlJc w:val="left"/>
      <w:pPr>
        <w:ind w:left="8611" w:hanging="360"/>
      </w:pPr>
      <w:rPr>
        <w:rFonts w:ascii="Wingdings" w:hAnsi="Wingdings" w:hint="default"/>
      </w:rPr>
    </w:lvl>
  </w:abstractNum>
  <w:abstractNum w:abstractNumId="37">
    <w:nsid w:val="681A01B6"/>
    <w:multiLevelType w:val="hybridMultilevel"/>
    <w:tmpl w:val="BB26272E"/>
    <w:lvl w:ilvl="0" w:tplc="081A0003">
      <w:start w:val="1"/>
      <w:numFmt w:val="bullet"/>
      <w:lvlText w:val="o"/>
      <w:lvlJc w:val="left"/>
      <w:pPr>
        <w:tabs>
          <w:tab w:val="num" w:pos="720"/>
        </w:tabs>
        <w:ind w:left="720" w:hanging="360"/>
      </w:pPr>
      <w:rPr>
        <w:rFonts w:ascii="Courier New" w:hAnsi="Courier New" w:cs="Courier New" w:hint="default"/>
      </w:rPr>
    </w:lvl>
    <w:lvl w:ilvl="1" w:tplc="AE50CF10" w:tentative="1">
      <w:start w:val="1"/>
      <w:numFmt w:val="bullet"/>
      <w:lvlText w:val=""/>
      <w:lvlJc w:val="left"/>
      <w:pPr>
        <w:tabs>
          <w:tab w:val="num" w:pos="1440"/>
        </w:tabs>
        <w:ind w:left="1440" w:hanging="360"/>
      </w:pPr>
      <w:rPr>
        <w:rFonts w:ascii="Wingdings" w:hAnsi="Wingdings" w:hint="default"/>
      </w:rPr>
    </w:lvl>
    <w:lvl w:ilvl="2" w:tplc="21F0742E" w:tentative="1">
      <w:start w:val="1"/>
      <w:numFmt w:val="bullet"/>
      <w:lvlText w:val=""/>
      <w:lvlJc w:val="left"/>
      <w:pPr>
        <w:tabs>
          <w:tab w:val="num" w:pos="2160"/>
        </w:tabs>
        <w:ind w:left="2160" w:hanging="360"/>
      </w:pPr>
      <w:rPr>
        <w:rFonts w:ascii="Wingdings" w:hAnsi="Wingdings" w:hint="default"/>
      </w:rPr>
    </w:lvl>
    <w:lvl w:ilvl="3" w:tplc="A26A41E6" w:tentative="1">
      <w:start w:val="1"/>
      <w:numFmt w:val="bullet"/>
      <w:lvlText w:val=""/>
      <w:lvlJc w:val="left"/>
      <w:pPr>
        <w:tabs>
          <w:tab w:val="num" w:pos="2880"/>
        </w:tabs>
        <w:ind w:left="2880" w:hanging="360"/>
      </w:pPr>
      <w:rPr>
        <w:rFonts w:ascii="Wingdings" w:hAnsi="Wingdings" w:hint="default"/>
      </w:rPr>
    </w:lvl>
    <w:lvl w:ilvl="4" w:tplc="66A65C88" w:tentative="1">
      <w:start w:val="1"/>
      <w:numFmt w:val="bullet"/>
      <w:lvlText w:val=""/>
      <w:lvlJc w:val="left"/>
      <w:pPr>
        <w:tabs>
          <w:tab w:val="num" w:pos="3600"/>
        </w:tabs>
        <w:ind w:left="3600" w:hanging="360"/>
      </w:pPr>
      <w:rPr>
        <w:rFonts w:ascii="Wingdings" w:hAnsi="Wingdings" w:hint="default"/>
      </w:rPr>
    </w:lvl>
    <w:lvl w:ilvl="5" w:tplc="5896E3F0" w:tentative="1">
      <w:start w:val="1"/>
      <w:numFmt w:val="bullet"/>
      <w:lvlText w:val=""/>
      <w:lvlJc w:val="left"/>
      <w:pPr>
        <w:tabs>
          <w:tab w:val="num" w:pos="4320"/>
        </w:tabs>
        <w:ind w:left="4320" w:hanging="360"/>
      </w:pPr>
      <w:rPr>
        <w:rFonts w:ascii="Wingdings" w:hAnsi="Wingdings" w:hint="default"/>
      </w:rPr>
    </w:lvl>
    <w:lvl w:ilvl="6" w:tplc="EC4E256A" w:tentative="1">
      <w:start w:val="1"/>
      <w:numFmt w:val="bullet"/>
      <w:lvlText w:val=""/>
      <w:lvlJc w:val="left"/>
      <w:pPr>
        <w:tabs>
          <w:tab w:val="num" w:pos="5040"/>
        </w:tabs>
        <w:ind w:left="5040" w:hanging="360"/>
      </w:pPr>
      <w:rPr>
        <w:rFonts w:ascii="Wingdings" w:hAnsi="Wingdings" w:hint="default"/>
      </w:rPr>
    </w:lvl>
    <w:lvl w:ilvl="7" w:tplc="D1DC9B9E" w:tentative="1">
      <w:start w:val="1"/>
      <w:numFmt w:val="bullet"/>
      <w:lvlText w:val=""/>
      <w:lvlJc w:val="left"/>
      <w:pPr>
        <w:tabs>
          <w:tab w:val="num" w:pos="5760"/>
        </w:tabs>
        <w:ind w:left="5760" w:hanging="360"/>
      </w:pPr>
      <w:rPr>
        <w:rFonts w:ascii="Wingdings" w:hAnsi="Wingdings" w:hint="default"/>
      </w:rPr>
    </w:lvl>
    <w:lvl w:ilvl="8" w:tplc="8FBC8F82" w:tentative="1">
      <w:start w:val="1"/>
      <w:numFmt w:val="bullet"/>
      <w:lvlText w:val=""/>
      <w:lvlJc w:val="left"/>
      <w:pPr>
        <w:tabs>
          <w:tab w:val="num" w:pos="6480"/>
        </w:tabs>
        <w:ind w:left="6480" w:hanging="360"/>
      </w:pPr>
      <w:rPr>
        <w:rFonts w:ascii="Wingdings" w:hAnsi="Wingdings" w:hint="default"/>
      </w:rPr>
    </w:lvl>
  </w:abstractNum>
  <w:abstractNum w:abstractNumId="38">
    <w:nsid w:val="68334A18"/>
    <w:multiLevelType w:val="hybridMultilevel"/>
    <w:tmpl w:val="63ECC228"/>
    <w:lvl w:ilvl="0" w:tplc="09C05240">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9">
    <w:nsid w:val="687E6AB4"/>
    <w:multiLevelType w:val="hybridMultilevel"/>
    <w:tmpl w:val="B62E7F98"/>
    <w:lvl w:ilvl="0" w:tplc="09C05240">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0">
    <w:nsid w:val="6B4057A2"/>
    <w:multiLevelType w:val="hybridMultilevel"/>
    <w:tmpl w:val="433E143E"/>
    <w:lvl w:ilvl="0" w:tplc="09C05240">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1">
    <w:nsid w:val="70CA3F8B"/>
    <w:multiLevelType w:val="hybridMultilevel"/>
    <w:tmpl w:val="E04445A0"/>
    <w:lvl w:ilvl="0" w:tplc="09C052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15C370B"/>
    <w:multiLevelType w:val="hybridMultilevel"/>
    <w:tmpl w:val="C714CBEE"/>
    <w:lvl w:ilvl="0" w:tplc="0409000D">
      <w:start w:val="1"/>
      <w:numFmt w:val="bullet"/>
      <w:lvlText w:val=""/>
      <w:lvlJc w:val="left"/>
      <w:pPr>
        <w:ind w:left="2476" w:hanging="360"/>
      </w:pPr>
      <w:rPr>
        <w:rFonts w:ascii="Wingdings" w:hAnsi="Wingdings" w:hint="default"/>
      </w:rPr>
    </w:lvl>
    <w:lvl w:ilvl="1" w:tplc="081A0003" w:tentative="1">
      <w:start w:val="1"/>
      <w:numFmt w:val="bullet"/>
      <w:lvlText w:val="o"/>
      <w:lvlJc w:val="left"/>
      <w:pPr>
        <w:ind w:left="3196" w:hanging="360"/>
      </w:pPr>
      <w:rPr>
        <w:rFonts w:ascii="Courier New" w:hAnsi="Courier New" w:cs="Courier New" w:hint="default"/>
      </w:rPr>
    </w:lvl>
    <w:lvl w:ilvl="2" w:tplc="081A0005" w:tentative="1">
      <w:start w:val="1"/>
      <w:numFmt w:val="bullet"/>
      <w:lvlText w:val=""/>
      <w:lvlJc w:val="left"/>
      <w:pPr>
        <w:ind w:left="3916" w:hanging="360"/>
      </w:pPr>
      <w:rPr>
        <w:rFonts w:ascii="Wingdings" w:hAnsi="Wingdings" w:hint="default"/>
      </w:rPr>
    </w:lvl>
    <w:lvl w:ilvl="3" w:tplc="081A0001" w:tentative="1">
      <w:start w:val="1"/>
      <w:numFmt w:val="bullet"/>
      <w:lvlText w:val=""/>
      <w:lvlJc w:val="left"/>
      <w:pPr>
        <w:ind w:left="4636" w:hanging="360"/>
      </w:pPr>
      <w:rPr>
        <w:rFonts w:ascii="Symbol" w:hAnsi="Symbol" w:hint="default"/>
      </w:rPr>
    </w:lvl>
    <w:lvl w:ilvl="4" w:tplc="081A0003" w:tentative="1">
      <w:start w:val="1"/>
      <w:numFmt w:val="bullet"/>
      <w:lvlText w:val="o"/>
      <w:lvlJc w:val="left"/>
      <w:pPr>
        <w:ind w:left="5356" w:hanging="360"/>
      </w:pPr>
      <w:rPr>
        <w:rFonts w:ascii="Courier New" w:hAnsi="Courier New" w:cs="Courier New" w:hint="default"/>
      </w:rPr>
    </w:lvl>
    <w:lvl w:ilvl="5" w:tplc="081A0005" w:tentative="1">
      <w:start w:val="1"/>
      <w:numFmt w:val="bullet"/>
      <w:lvlText w:val=""/>
      <w:lvlJc w:val="left"/>
      <w:pPr>
        <w:ind w:left="6076" w:hanging="360"/>
      </w:pPr>
      <w:rPr>
        <w:rFonts w:ascii="Wingdings" w:hAnsi="Wingdings" w:hint="default"/>
      </w:rPr>
    </w:lvl>
    <w:lvl w:ilvl="6" w:tplc="081A0001" w:tentative="1">
      <w:start w:val="1"/>
      <w:numFmt w:val="bullet"/>
      <w:lvlText w:val=""/>
      <w:lvlJc w:val="left"/>
      <w:pPr>
        <w:ind w:left="6796" w:hanging="360"/>
      </w:pPr>
      <w:rPr>
        <w:rFonts w:ascii="Symbol" w:hAnsi="Symbol" w:hint="default"/>
      </w:rPr>
    </w:lvl>
    <w:lvl w:ilvl="7" w:tplc="081A0003" w:tentative="1">
      <w:start w:val="1"/>
      <w:numFmt w:val="bullet"/>
      <w:lvlText w:val="o"/>
      <w:lvlJc w:val="left"/>
      <w:pPr>
        <w:ind w:left="7516" w:hanging="360"/>
      </w:pPr>
      <w:rPr>
        <w:rFonts w:ascii="Courier New" w:hAnsi="Courier New" w:cs="Courier New" w:hint="default"/>
      </w:rPr>
    </w:lvl>
    <w:lvl w:ilvl="8" w:tplc="081A0005" w:tentative="1">
      <w:start w:val="1"/>
      <w:numFmt w:val="bullet"/>
      <w:lvlText w:val=""/>
      <w:lvlJc w:val="left"/>
      <w:pPr>
        <w:ind w:left="8236" w:hanging="360"/>
      </w:pPr>
      <w:rPr>
        <w:rFonts w:ascii="Wingdings" w:hAnsi="Wingdings" w:hint="default"/>
      </w:rPr>
    </w:lvl>
  </w:abstractNum>
  <w:abstractNum w:abstractNumId="43">
    <w:nsid w:val="73222890"/>
    <w:multiLevelType w:val="hybridMultilevel"/>
    <w:tmpl w:val="BCB86CEA"/>
    <w:lvl w:ilvl="0" w:tplc="AB347692">
      <w:start w:val="1"/>
      <w:numFmt w:val="decimal"/>
      <w:lvlText w:val="%1."/>
      <w:lvlJc w:val="left"/>
      <w:pPr>
        <w:tabs>
          <w:tab w:val="num" w:pos="720"/>
        </w:tabs>
        <w:ind w:left="720" w:hanging="360"/>
      </w:pPr>
    </w:lvl>
    <w:lvl w:ilvl="1" w:tplc="4A146B86" w:tentative="1">
      <w:start w:val="1"/>
      <w:numFmt w:val="decimal"/>
      <w:lvlText w:val="%2."/>
      <w:lvlJc w:val="left"/>
      <w:pPr>
        <w:tabs>
          <w:tab w:val="num" w:pos="1440"/>
        </w:tabs>
        <w:ind w:left="1440" w:hanging="360"/>
      </w:pPr>
    </w:lvl>
    <w:lvl w:ilvl="2" w:tplc="5F604AD2" w:tentative="1">
      <w:start w:val="1"/>
      <w:numFmt w:val="decimal"/>
      <w:lvlText w:val="%3."/>
      <w:lvlJc w:val="left"/>
      <w:pPr>
        <w:tabs>
          <w:tab w:val="num" w:pos="2160"/>
        </w:tabs>
        <w:ind w:left="2160" w:hanging="360"/>
      </w:pPr>
    </w:lvl>
    <w:lvl w:ilvl="3" w:tplc="DBA8503E" w:tentative="1">
      <w:start w:val="1"/>
      <w:numFmt w:val="decimal"/>
      <w:lvlText w:val="%4."/>
      <w:lvlJc w:val="left"/>
      <w:pPr>
        <w:tabs>
          <w:tab w:val="num" w:pos="2880"/>
        </w:tabs>
        <w:ind w:left="2880" w:hanging="360"/>
      </w:pPr>
    </w:lvl>
    <w:lvl w:ilvl="4" w:tplc="CAB04BDC" w:tentative="1">
      <w:start w:val="1"/>
      <w:numFmt w:val="decimal"/>
      <w:lvlText w:val="%5."/>
      <w:lvlJc w:val="left"/>
      <w:pPr>
        <w:tabs>
          <w:tab w:val="num" w:pos="3600"/>
        </w:tabs>
        <w:ind w:left="3600" w:hanging="360"/>
      </w:pPr>
    </w:lvl>
    <w:lvl w:ilvl="5" w:tplc="C3B6A660" w:tentative="1">
      <w:start w:val="1"/>
      <w:numFmt w:val="decimal"/>
      <w:lvlText w:val="%6."/>
      <w:lvlJc w:val="left"/>
      <w:pPr>
        <w:tabs>
          <w:tab w:val="num" w:pos="4320"/>
        </w:tabs>
        <w:ind w:left="4320" w:hanging="360"/>
      </w:pPr>
    </w:lvl>
    <w:lvl w:ilvl="6" w:tplc="280A8CC0" w:tentative="1">
      <w:start w:val="1"/>
      <w:numFmt w:val="decimal"/>
      <w:lvlText w:val="%7."/>
      <w:lvlJc w:val="left"/>
      <w:pPr>
        <w:tabs>
          <w:tab w:val="num" w:pos="5040"/>
        </w:tabs>
        <w:ind w:left="5040" w:hanging="360"/>
      </w:pPr>
    </w:lvl>
    <w:lvl w:ilvl="7" w:tplc="377622BE" w:tentative="1">
      <w:start w:val="1"/>
      <w:numFmt w:val="decimal"/>
      <w:lvlText w:val="%8."/>
      <w:lvlJc w:val="left"/>
      <w:pPr>
        <w:tabs>
          <w:tab w:val="num" w:pos="5760"/>
        </w:tabs>
        <w:ind w:left="5760" w:hanging="360"/>
      </w:pPr>
    </w:lvl>
    <w:lvl w:ilvl="8" w:tplc="3976B266" w:tentative="1">
      <w:start w:val="1"/>
      <w:numFmt w:val="decimal"/>
      <w:lvlText w:val="%9."/>
      <w:lvlJc w:val="left"/>
      <w:pPr>
        <w:tabs>
          <w:tab w:val="num" w:pos="6480"/>
        </w:tabs>
        <w:ind w:left="6480" w:hanging="360"/>
      </w:pPr>
    </w:lvl>
  </w:abstractNum>
  <w:abstractNum w:abstractNumId="44">
    <w:nsid w:val="74106015"/>
    <w:multiLevelType w:val="hybridMultilevel"/>
    <w:tmpl w:val="7E782984"/>
    <w:lvl w:ilvl="0" w:tplc="09C052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4653E9"/>
    <w:multiLevelType w:val="hybridMultilevel"/>
    <w:tmpl w:val="A0461340"/>
    <w:lvl w:ilvl="0" w:tplc="09C052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C115D5A"/>
    <w:multiLevelType w:val="multilevel"/>
    <w:tmpl w:val="BE56992E"/>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47">
    <w:nsid w:val="7E3173C7"/>
    <w:multiLevelType w:val="hybridMultilevel"/>
    <w:tmpl w:val="F87A123A"/>
    <w:lvl w:ilvl="0" w:tplc="09C052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37"/>
  </w:num>
  <w:num w:numId="4">
    <w:abstractNumId w:val="23"/>
  </w:num>
  <w:num w:numId="5">
    <w:abstractNumId w:val="44"/>
  </w:num>
  <w:num w:numId="6">
    <w:abstractNumId w:val="47"/>
  </w:num>
  <w:num w:numId="7">
    <w:abstractNumId w:val="28"/>
  </w:num>
  <w:num w:numId="8">
    <w:abstractNumId w:val="29"/>
  </w:num>
  <w:num w:numId="9">
    <w:abstractNumId w:val="21"/>
  </w:num>
  <w:num w:numId="10">
    <w:abstractNumId w:val="13"/>
  </w:num>
  <w:num w:numId="11">
    <w:abstractNumId w:val="7"/>
  </w:num>
  <w:num w:numId="12">
    <w:abstractNumId w:val="2"/>
  </w:num>
  <w:num w:numId="13">
    <w:abstractNumId w:val="45"/>
  </w:num>
  <w:num w:numId="14">
    <w:abstractNumId w:val="41"/>
  </w:num>
  <w:num w:numId="15">
    <w:abstractNumId w:val="26"/>
  </w:num>
  <w:num w:numId="16">
    <w:abstractNumId w:val="10"/>
  </w:num>
  <w:num w:numId="17">
    <w:abstractNumId w:val="36"/>
  </w:num>
  <w:num w:numId="18">
    <w:abstractNumId w:val="8"/>
  </w:num>
  <w:num w:numId="19">
    <w:abstractNumId w:val="42"/>
  </w:num>
  <w:num w:numId="20">
    <w:abstractNumId w:val="22"/>
  </w:num>
  <w:num w:numId="21">
    <w:abstractNumId w:val="15"/>
  </w:num>
  <w:num w:numId="22">
    <w:abstractNumId w:val="34"/>
  </w:num>
  <w:num w:numId="23">
    <w:abstractNumId w:val="38"/>
  </w:num>
  <w:num w:numId="24">
    <w:abstractNumId w:val="33"/>
  </w:num>
  <w:num w:numId="25">
    <w:abstractNumId w:val="19"/>
  </w:num>
  <w:num w:numId="26">
    <w:abstractNumId w:val="40"/>
  </w:num>
  <w:num w:numId="27">
    <w:abstractNumId w:val="0"/>
  </w:num>
  <w:num w:numId="28">
    <w:abstractNumId w:val="1"/>
  </w:num>
  <w:num w:numId="29">
    <w:abstractNumId w:val="32"/>
  </w:num>
  <w:num w:numId="30">
    <w:abstractNumId w:val="17"/>
  </w:num>
  <w:num w:numId="31">
    <w:abstractNumId w:val="4"/>
  </w:num>
  <w:num w:numId="32">
    <w:abstractNumId w:val="30"/>
  </w:num>
  <w:num w:numId="33">
    <w:abstractNumId w:val="46"/>
  </w:num>
  <w:num w:numId="34">
    <w:abstractNumId w:val="20"/>
  </w:num>
  <w:num w:numId="35">
    <w:abstractNumId w:val="18"/>
  </w:num>
  <w:num w:numId="36">
    <w:abstractNumId w:val="39"/>
  </w:num>
  <w:num w:numId="37">
    <w:abstractNumId w:val="3"/>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16"/>
  </w:num>
  <w:num w:numId="44">
    <w:abstractNumId w:val="14"/>
  </w:num>
  <w:num w:numId="45">
    <w:abstractNumId w:val="31"/>
  </w:num>
  <w:num w:numId="46">
    <w:abstractNumId w:val="35"/>
  </w:num>
  <w:num w:numId="47">
    <w:abstractNumId w:val="11"/>
  </w:num>
  <w:num w:numId="48">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SpellingErrors/>
  <w:proofState w:grammar="clean"/>
  <w:defaultTabStop w:val="709"/>
  <w:hyphenationZone w:val="425"/>
  <w:drawingGridHorizontalSpacing w:val="110"/>
  <w:drawingGridVerticalSpacing w:val="1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214E9"/>
    <w:rsid w:val="00000C8C"/>
    <w:rsid w:val="00001B33"/>
    <w:rsid w:val="000042AD"/>
    <w:rsid w:val="00005584"/>
    <w:rsid w:val="000059E3"/>
    <w:rsid w:val="00010129"/>
    <w:rsid w:val="0001269C"/>
    <w:rsid w:val="00012F43"/>
    <w:rsid w:val="0001496E"/>
    <w:rsid w:val="000150AD"/>
    <w:rsid w:val="000164E0"/>
    <w:rsid w:val="000267F8"/>
    <w:rsid w:val="0003276E"/>
    <w:rsid w:val="000357F0"/>
    <w:rsid w:val="00040237"/>
    <w:rsid w:val="00042A58"/>
    <w:rsid w:val="00045CC7"/>
    <w:rsid w:val="00051897"/>
    <w:rsid w:val="0006292C"/>
    <w:rsid w:val="0006453E"/>
    <w:rsid w:val="00065958"/>
    <w:rsid w:val="00066195"/>
    <w:rsid w:val="0006626D"/>
    <w:rsid w:val="000705D8"/>
    <w:rsid w:val="0007066F"/>
    <w:rsid w:val="00073127"/>
    <w:rsid w:val="0007502C"/>
    <w:rsid w:val="00077E03"/>
    <w:rsid w:val="00081DCE"/>
    <w:rsid w:val="00081ED9"/>
    <w:rsid w:val="00092B80"/>
    <w:rsid w:val="00093A36"/>
    <w:rsid w:val="00094054"/>
    <w:rsid w:val="000946AD"/>
    <w:rsid w:val="000960A2"/>
    <w:rsid w:val="000A1076"/>
    <w:rsid w:val="000A2264"/>
    <w:rsid w:val="000A7B2C"/>
    <w:rsid w:val="000B2BB6"/>
    <w:rsid w:val="000B5C3A"/>
    <w:rsid w:val="000B659A"/>
    <w:rsid w:val="000C2281"/>
    <w:rsid w:val="000C3F60"/>
    <w:rsid w:val="000C48C6"/>
    <w:rsid w:val="000C5726"/>
    <w:rsid w:val="000C625B"/>
    <w:rsid w:val="000D1005"/>
    <w:rsid w:val="000D542C"/>
    <w:rsid w:val="000E4F8C"/>
    <w:rsid w:val="000E6F8C"/>
    <w:rsid w:val="000F21C6"/>
    <w:rsid w:val="000F24C8"/>
    <w:rsid w:val="00101EAE"/>
    <w:rsid w:val="00107F97"/>
    <w:rsid w:val="001109B2"/>
    <w:rsid w:val="00111977"/>
    <w:rsid w:val="00111B5F"/>
    <w:rsid w:val="00112D5F"/>
    <w:rsid w:val="00117846"/>
    <w:rsid w:val="00123082"/>
    <w:rsid w:val="00125FAB"/>
    <w:rsid w:val="001264BF"/>
    <w:rsid w:val="00126BB3"/>
    <w:rsid w:val="001330D5"/>
    <w:rsid w:val="0014686B"/>
    <w:rsid w:val="00151137"/>
    <w:rsid w:val="00153188"/>
    <w:rsid w:val="00157269"/>
    <w:rsid w:val="00157956"/>
    <w:rsid w:val="0016019B"/>
    <w:rsid w:val="0016138E"/>
    <w:rsid w:val="0016267E"/>
    <w:rsid w:val="0016691F"/>
    <w:rsid w:val="00170443"/>
    <w:rsid w:val="001715EC"/>
    <w:rsid w:val="00172CD2"/>
    <w:rsid w:val="00173CC2"/>
    <w:rsid w:val="00180C01"/>
    <w:rsid w:val="001829B3"/>
    <w:rsid w:val="00183DD7"/>
    <w:rsid w:val="00183F5E"/>
    <w:rsid w:val="0018502F"/>
    <w:rsid w:val="001904DF"/>
    <w:rsid w:val="00190876"/>
    <w:rsid w:val="001916C1"/>
    <w:rsid w:val="00194C51"/>
    <w:rsid w:val="00196388"/>
    <w:rsid w:val="00196D4B"/>
    <w:rsid w:val="001A13ED"/>
    <w:rsid w:val="001A2EA7"/>
    <w:rsid w:val="001B0CC2"/>
    <w:rsid w:val="001C3592"/>
    <w:rsid w:val="001C5E25"/>
    <w:rsid w:val="001C5F7D"/>
    <w:rsid w:val="001D4CD8"/>
    <w:rsid w:val="001D50EE"/>
    <w:rsid w:val="001E2912"/>
    <w:rsid w:val="001E79BD"/>
    <w:rsid w:val="001F3D80"/>
    <w:rsid w:val="0020326B"/>
    <w:rsid w:val="00205057"/>
    <w:rsid w:val="0020761A"/>
    <w:rsid w:val="002107FC"/>
    <w:rsid w:val="002122B8"/>
    <w:rsid w:val="00212432"/>
    <w:rsid w:val="00212742"/>
    <w:rsid w:val="002130F0"/>
    <w:rsid w:val="002151CB"/>
    <w:rsid w:val="002179DA"/>
    <w:rsid w:val="00217F0C"/>
    <w:rsid w:val="00220DF8"/>
    <w:rsid w:val="00221334"/>
    <w:rsid w:val="00223429"/>
    <w:rsid w:val="002252F7"/>
    <w:rsid w:val="00226B60"/>
    <w:rsid w:val="002314C6"/>
    <w:rsid w:val="00241941"/>
    <w:rsid w:val="002449E2"/>
    <w:rsid w:val="00246776"/>
    <w:rsid w:val="00247DA1"/>
    <w:rsid w:val="00252167"/>
    <w:rsid w:val="00252407"/>
    <w:rsid w:val="00252791"/>
    <w:rsid w:val="00253C8B"/>
    <w:rsid w:val="00255768"/>
    <w:rsid w:val="00260B32"/>
    <w:rsid w:val="0026398D"/>
    <w:rsid w:val="00263BD2"/>
    <w:rsid w:val="00264C79"/>
    <w:rsid w:val="0027165C"/>
    <w:rsid w:val="00273765"/>
    <w:rsid w:val="00273C73"/>
    <w:rsid w:val="00276486"/>
    <w:rsid w:val="00276712"/>
    <w:rsid w:val="0028569E"/>
    <w:rsid w:val="002857E1"/>
    <w:rsid w:val="002866BE"/>
    <w:rsid w:val="00286FB8"/>
    <w:rsid w:val="00294C53"/>
    <w:rsid w:val="00294C96"/>
    <w:rsid w:val="002962C4"/>
    <w:rsid w:val="002A34A5"/>
    <w:rsid w:val="002A3B29"/>
    <w:rsid w:val="002A4699"/>
    <w:rsid w:val="002A774A"/>
    <w:rsid w:val="002B0058"/>
    <w:rsid w:val="002B052E"/>
    <w:rsid w:val="002B2B2F"/>
    <w:rsid w:val="002B4584"/>
    <w:rsid w:val="002C5476"/>
    <w:rsid w:val="002D31C7"/>
    <w:rsid w:val="002D67C7"/>
    <w:rsid w:val="002D7BEF"/>
    <w:rsid w:val="002F1FD3"/>
    <w:rsid w:val="002F49FB"/>
    <w:rsid w:val="00301C53"/>
    <w:rsid w:val="00311E6C"/>
    <w:rsid w:val="003207C0"/>
    <w:rsid w:val="00324BD9"/>
    <w:rsid w:val="003251AF"/>
    <w:rsid w:val="00325E15"/>
    <w:rsid w:val="0033372D"/>
    <w:rsid w:val="0033648D"/>
    <w:rsid w:val="00336F9A"/>
    <w:rsid w:val="003371CE"/>
    <w:rsid w:val="003427F9"/>
    <w:rsid w:val="00343811"/>
    <w:rsid w:val="00343FE5"/>
    <w:rsid w:val="00365298"/>
    <w:rsid w:val="003668FE"/>
    <w:rsid w:val="00370E59"/>
    <w:rsid w:val="003711FF"/>
    <w:rsid w:val="00373FD2"/>
    <w:rsid w:val="0038073C"/>
    <w:rsid w:val="003834FA"/>
    <w:rsid w:val="0038359A"/>
    <w:rsid w:val="003921DC"/>
    <w:rsid w:val="00392CFD"/>
    <w:rsid w:val="00393672"/>
    <w:rsid w:val="00397E03"/>
    <w:rsid w:val="003A26CD"/>
    <w:rsid w:val="003A4058"/>
    <w:rsid w:val="003B0FB9"/>
    <w:rsid w:val="003B2228"/>
    <w:rsid w:val="003B366F"/>
    <w:rsid w:val="003C2B2B"/>
    <w:rsid w:val="003C2F9D"/>
    <w:rsid w:val="003C5E48"/>
    <w:rsid w:val="003C7ADA"/>
    <w:rsid w:val="003D2A42"/>
    <w:rsid w:val="003D4E98"/>
    <w:rsid w:val="003D6F93"/>
    <w:rsid w:val="003E493C"/>
    <w:rsid w:val="003E7DC2"/>
    <w:rsid w:val="003F2C43"/>
    <w:rsid w:val="004039A2"/>
    <w:rsid w:val="00404AFD"/>
    <w:rsid w:val="00407C3D"/>
    <w:rsid w:val="0042386C"/>
    <w:rsid w:val="0044029A"/>
    <w:rsid w:val="004415C7"/>
    <w:rsid w:val="00443B35"/>
    <w:rsid w:val="00444BDC"/>
    <w:rsid w:val="00447420"/>
    <w:rsid w:val="0045767B"/>
    <w:rsid w:val="00463C64"/>
    <w:rsid w:val="004648D1"/>
    <w:rsid w:val="00467C33"/>
    <w:rsid w:val="004727ED"/>
    <w:rsid w:val="00474B38"/>
    <w:rsid w:val="00475376"/>
    <w:rsid w:val="004757AA"/>
    <w:rsid w:val="004767D1"/>
    <w:rsid w:val="00476DF8"/>
    <w:rsid w:val="0048283C"/>
    <w:rsid w:val="00482CD8"/>
    <w:rsid w:val="00483CFA"/>
    <w:rsid w:val="004907A4"/>
    <w:rsid w:val="00491202"/>
    <w:rsid w:val="00492D83"/>
    <w:rsid w:val="004936B9"/>
    <w:rsid w:val="00494731"/>
    <w:rsid w:val="004955BC"/>
    <w:rsid w:val="0049610A"/>
    <w:rsid w:val="004973F6"/>
    <w:rsid w:val="004A0E19"/>
    <w:rsid w:val="004A155D"/>
    <w:rsid w:val="004A22B3"/>
    <w:rsid w:val="004B3417"/>
    <w:rsid w:val="004B6558"/>
    <w:rsid w:val="004C5C23"/>
    <w:rsid w:val="004C773D"/>
    <w:rsid w:val="004D3B6F"/>
    <w:rsid w:val="004E1A5B"/>
    <w:rsid w:val="004E2533"/>
    <w:rsid w:val="004E7B3F"/>
    <w:rsid w:val="004F0E47"/>
    <w:rsid w:val="004F3E44"/>
    <w:rsid w:val="004F4F78"/>
    <w:rsid w:val="004F55AD"/>
    <w:rsid w:val="004F68F7"/>
    <w:rsid w:val="004F6FDA"/>
    <w:rsid w:val="00501F21"/>
    <w:rsid w:val="005113CF"/>
    <w:rsid w:val="005161D0"/>
    <w:rsid w:val="005249B5"/>
    <w:rsid w:val="00524BAD"/>
    <w:rsid w:val="00526D69"/>
    <w:rsid w:val="005311D2"/>
    <w:rsid w:val="005345EF"/>
    <w:rsid w:val="00543B81"/>
    <w:rsid w:val="00546951"/>
    <w:rsid w:val="005661AF"/>
    <w:rsid w:val="005670AE"/>
    <w:rsid w:val="00570D05"/>
    <w:rsid w:val="005867CC"/>
    <w:rsid w:val="005976A8"/>
    <w:rsid w:val="005A15FC"/>
    <w:rsid w:val="005A74DB"/>
    <w:rsid w:val="005B1594"/>
    <w:rsid w:val="005B33F2"/>
    <w:rsid w:val="005B6795"/>
    <w:rsid w:val="005B67C1"/>
    <w:rsid w:val="005D37B0"/>
    <w:rsid w:val="005D3809"/>
    <w:rsid w:val="005D44B6"/>
    <w:rsid w:val="005D5522"/>
    <w:rsid w:val="005E4B42"/>
    <w:rsid w:val="005E63C9"/>
    <w:rsid w:val="005E6B16"/>
    <w:rsid w:val="005E6D3A"/>
    <w:rsid w:val="005E73C0"/>
    <w:rsid w:val="005F0141"/>
    <w:rsid w:val="005F1B15"/>
    <w:rsid w:val="005F7773"/>
    <w:rsid w:val="005F7EFC"/>
    <w:rsid w:val="00604650"/>
    <w:rsid w:val="0061287C"/>
    <w:rsid w:val="00614FC8"/>
    <w:rsid w:val="00616F52"/>
    <w:rsid w:val="00617DF2"/>
    <w:rsid w:val="00620E7B"/>
    <w:rsid w:val="006248FB"/>
    <w:rsid w:val="0062544B"/>
    <w:rsid w:val="006277EC"/>
    <w:rsid w:val="00630D6C"/>
    <w:rsid w:val="0063632A"/>
    <w:rsid w:val="006477F6"/>
    <w:rsid w:val="006500F4"/>
    <w:rsid w:val="00651F1B"/>
    <w:rsid w:val="006548C7"/>
    <w:rsid w:val="00655DE9"/>
    <w:rsid w:val="00656C60"/>
    <w:rsid w:val="0066091A"/>
    <w:rsid w:val="006624F0"/>
    <w:rsid w:val="00665997"/>
    <w:rsid w:val="00665E72"/>
    <w:rsid w:val="00666AFC"/>
    <w:rsid w:val="00666CAD"/>
    <w:rsid w:val="006717DE"/>
    <w:rsid w:val="00677CDE"/>
    <w:rsid w:val="00683E65"/>
    <w:rsid w:val="0068482E"/>
    <w:rsid w:val="00686716"/>
    <w:rsid w:val="006869AD"/>
    <w:rsid w:val="0068771E"/>
    <w:rsid w:val="00695BDA"/>
    <w:rsid w:val="006A31A9"/>
    <w:rsid w:val="006A72A5"/>
    <w:rsid w:val="006B2640"/>
    <w:rsid w:val="006B2F88"/>
    <w:rsid w:val="006B3484"/>
    <w:rsid w:val="006B544D"/>
    <w:rsid w:val="006B74AB"/>
    <w:rsid w:val="006B7D4F"/>
    <w:rsid w:val="006C2998"/>
    <w:rsid w:val="006E322D"/>
    <w:rsid w:val="006E54AD"/>
    <w:rsid w:val="006E6807"/>
    <w:rsid w:val="006E700D"/>
    <w:rsid w:val="006E739F"/>
    <w:rsid w:val="006F4D14"/>
    <w:rsid w:val="006F4E14"/>
    <w:rsid w:val="006F5D40"/>
    <w:rsid w:val="006F6B2D"/>
    <w:rsid w:val="006F78B6"/>
    <w:rsid w:val="007045A8"/>
    <w:rsid w:val="0071197F"/>
    <w:rsid w:val="00715C31"/>
    <w:rsid w:val="007251ED"/>
    <w:rsid w:val="007276CD"/>
    <w:rsid w:val="00731278"/>
    <w:rsid w:val="007404C8"/>
    <w:rsid w:val="00750B57"/>
    <w:rsid w:val="00756C4F"/>
    <w:rsid w:val="00760387"/>
    <w:rsid w:val="00764DF8"/>
    <w:rsid w:val="0078232A"/>
    <w:rsid w:val="007852AA"/>
    <w:rsid w:val="00786164"/>
    <w:rsid w:val="00786B2F"/>
    <w:rsid w:val="007872D6"/>
    <w:rsid w:val="007872F0"/>
    <w:rsid w:val="00787790"/>
    <w:rsid w:val="0079107C"/>
    <w:rsid w:val="00791932"/>
    <w:rsid w:val="00793651"/>
    <w:rsid w:val="007A0E8D"/>
    <w:rsid w:val="007A1AAD"/>
    <w:rsid w:val="007A2B64"/>
    <w:rsid w:val="007A3518"/>
    <w:rsid w:val="007B1DEB"/>
    <w:rsid w:val="007B3CB4"/>
    <w:rsid w:val="007B5DAC"/>
    <w:rsid w:val="007B706C"/>
    <w:rsid w:val="007C2AC0"/>
    <w:rsid w:val="007C7EEA"/>
    <w:rsid w:val="007D4F5E"/>
    <w:rsid w:val="007D6E54"/>
    <w:rsid w:val="007E060B"/>
    <w:rsid w:val="007E7A3E"/>
    <w:rsid w:val="007F0D77"/>
    <w:rsid w:val="007F2E8B"/>
    <w:rsid w:val="007F5120"/>
    <w:rsid w:val="00800942"/>
    <w:rsid w:val="00804E38"/>
    <w:rsid w:val="00815618"/>
    <w:rsid w:val="00816D13"/>
    <w:rsid w:val="00826D48"/>
    <w:rsid w:val="00827E02"/>
    <w:rsid w:val="0083144F"/>
    <w:rsid w:val="008361B8"/>
    <w:rsid w:val="00840B7F"/>
    <w:rsid w:val="008442DD"/>
    <w:rsid w:val="0084623F"/>
    <w:rsid w:val="00850B84"/>
    <w:rsid w:val="00851699"/>
    <w:rsid w:val="00855DA8"/>
    <w:rsid w:val="008574C7"/>
    <w:rsid w:val="00864E21"/>
    <w:rsid w:val="00870848"/>
    <w:rsid w:val="008712B3"/>
    <w:rsid w:val="00880E11"/>
    <w:rsid w:val="008838A2"/>
    <w:rsid w:val="00886AB7"/>
    <w:rsid w:val="0089091E"/>
    <w:rsid w:val="00893FE7"/>
    <w:rsid w:val="008969F9"/>
    <w:rsid w:val="008B0FE1"/>
    <w:rsid w:val="008B322F"/>
    <w:rsid w:val="008B52F6"/>
    <w:rsid w:val="008B68A8"/>
    <w:rsid w:val="008B7103"/>
    <w:rsid w:val="008C0746"/>
    <w:rsid w:val="008C0E9B"/>
    <w:rsid w:val="008C184E"/>
    <w:rsid w:val="008C1C12"/>
    <w:rsid w:val="008C469C"/>
    <w:rsid w:val="008D2941"/>
    <w:rsid w:val="008D7447"/>
    <w:rsid w:val="008E0538"/>
    <w:rsid w:val="008E53DB"/>
    <w:rsid w:val="008F4743"/>
    <w:rsid w:val="008F4884"/>
    <w:rsid w:val="008F4980"/>
    <w:rsid w:val="00902465"/>
    <w:rsid w:val="00903D8F"/>
    <w:rsid w:val="009040ED"/>
    <w:rsid w:val="00904F09"/>
    <w:rsid w:val="00917333"/>
    <w:rsid w:val="0092049E"/>
    <w:rsid w:val="009224F1"/>
    <w:rsid w:val="009236F7"/>
    <w:rsid w:val="009310B4"/>
    <w:rsid w:val="009318C3"/>
    <w:rsid w:val="00931BA5"/>
    <w:rsid w:val="00932D66"/>
    <w:rsid w:val="00933084"/>
    <w:rsid w:val="00934A7C"/>
    <w:rsid w:val="00934B8D"/>
    <w:rsid w:val="00935B29"/>
    <w:rsid w:val="009374D2"/>
    <w:rsid w:val="0094006A"/>
    <w:rsid w:val="00941545"/>
    <w:rsid w:val="0094239B"/>
    <w:rsid w:val="00950FEB"/>
    <w:rsid w:val="00960C24"/>
    <w:rsid w:val="0096184E"/>
    <w:rsid w:val="00963374"/>
    <w:rsid w:val="00964D45"/>
    <w:rsid w:val="0098040B"/>
    <w:rsid w:val="009807FC"/>
    <w:rsid w:val="00981010"/>
    <w:rsid w:val="00982806"/>
    <w:rsid w:val="00983EA0"/>
    <w:rsid w:val="009929E6"/>
    <w:rsid w:val="00994204"/>
    <w:rsid w:val="009969DD"/>
    <w:rsid w:val="009976EB"/>
    <w:rsid w:val="009A06DF"/>
    <w:rsid w:val="009A3AAC"/>
    <w:rsid w:val="009A4563"/>
    <w:rsid w:val="009A6789"/>
    <w:rsid w:val="009B3B2D"/>
    <w:rsid w:val="009B58F1"/>
    <w:rsid w:val="009C5A83"/>
    <w:rsid w:val="009C73A3"/>
    <w:rsid w:val="009D12F4"/>
    <w:rsid w:val="009D4037"/>
    <w:rsid w:val="009D4CBB"/>
    <w:rsid w:val="009D61EF"/>
    <w:rsid w:val="009D67FE"/>
    <w:rsid w:val="009F0189"/>
    <w:rsid w:val="009F13E8"/>
    <w:rsid w:val="009F7B9F"/>
    <w:rsid w:val="00A002C7"/>
    <w:rsid w:val="00A01EAA"/>
    <w:rsid w:val="00A03D3C"/>
    <w:rsid w:val="00A12443"/>
    <w:rsid w:val="00A17059"/>
    <w:rsid w:val="00A21BB0"/>
    <w:rsid w:val="00A24F39"/>
    <w:rsid w:val="00A3125A"/>
    <w:rsid w:val="00A33689"/>
    <w:rsid w:val="00A363A7"/>
    <w:rsid w:val="00A40273"/>
    <w:rsid w:val="00A40E86"/>
    <w:rsid w:val="00A40FCF"/>
    <w:rsid w:val="00A4515C"/>
    <w:rsid w:val="00A47410"/>
    <w:rsid w:val="00A63206"/>
    <w:rsid w:val="00A64618"/>
    <w:rsid w:val="00A6709F"/>
    <w:rsid w:val="00A71092"/>
    <w:rsid w:val="00A71F01"/>
    <w:rsid w:val="00A73F90"/>
    <w:rsid w:val="00A75DED"/>
    <w:rsid w:val="00A77329"/>
    <w:rsid w:val="00A803B0"/>
    <w:rsid w:val="00A806B5"/>
    <w:rsid w:val="00A84D81"/>
    <w:rsid w:val="00A874F6"/>
    <w:rsid w:val="00A9052D"/>
    <w:rsid w:val="00A93F1E"/>
    <w:rsid w:val="00A94BCC"/>
    <w:rsid w:val="00A94C94"/>
    <w:rsid w:val="00A96F2B"/>
    <w:rsid w:val="00A971CC"/>
    <w:rsid w:val="00AA0C13"/>
    <w:rsid w:val="00AA5205"/>
    <w:rsid w:val="00AA6589"/>
    <w:rsid w:val="00AB1ED8"/>
    <w:rsid w:val="00AB4031"/>
    <w:rsid w:val="00AB509A"/>
    <w:rsid w:val="00AB6DDF"/>
    <w:rsid w:val="00AC6732"/>
    <w:rsid w:val="00AD15E3"/>
    <w:rsid w:val="00AD2F7D"/>
    <w:rsid w:val="00AD4499"/>
    <w:rsid w:val="00AE6FBE"/>
    <w:rsid w:val="00AE76D5"/>
    <w:rsid w:val="00AF01E2"/>
    <w:rsid w:val="00AF116E"/>
    <w:rsid w:val="00AF338A"/>
    <w:rsid w:val="00B02D1C"/>
    <w:rsid w:val="00B03EEF"/>
    <w:rsid w:val="00B12553"/>
    <w:rsid w:val="00B13172"/>
    <w:rsid w:val="00B13897"/>
    <w:rsid w:val="00B15466"/>
    <w:rsid w:val="00B2368B"/>
    <w:rsid w:val="00B25728"/>
    <w:rsid w:val="00B30DE2"/>
    <w:rsid w:val="00B321B0"/>
    <w:rsid w:val="00B36543"/>
    <w:rsid w:val="00B40621"/>
    <w:rsid w:val="00B40B41"/>
    <w:rsid w:val="00B41D2B"/>
    <w:rsid w:val="00B42AFF"/>
    <w:rsid w:val="00B55879"/>
    <w:rsid w:val="00B56788"/>
    <w:rsid w:val="00B61264"/>
    <w:rsid w:val="00B64FAE"/>
    <w:rsid w:val="00B70CAC"/>
    <w:rsid w:val="00B715BC"/>
    <w:rsid w:val="00B71BEE"/>
    <w:rsid w:val="00B818D4"/>
    <w:rsid w:val="00B84CE0"/>
    <w:rsid w:val="00B8769D"/>
    <w:rsid w:val="00B87758"/>
    <w:rsid w:val="00B9016C"/>
    <w:rsid w:val="00B944E7"/>
    <w:rsid w:val="00B97130"/>
    <w:rsid w:val="00BA2DFF"/>
    <w:rsid w:val="00BA5343"/>
    <w:rsid w:val="00BA60DB"/>
    <w:rsid w:val="00BC5033"/>
    <w:rsid w:val="00BC551C"/>
    <w:rsid w:val="00BD17C5"/>
    <w:rsid w:val="00BD32E7"/>
    <w:rsid w:val="00BD6DC5"/>
    <w:rsid w:val="00BE150A"/>
    <w:rsid w:val="00BE6991"/>
    <w:rsid w:val="00BE6A4B"/>
    <w:rsid w:val="00BE6ADB"/>
    <w:rsid w:val="00BE7021"/>
    <w:rsid w:val="00BF2588"/>
    <w:rsid w:val="00BF39FF"/>
    <w:rsid w:val="00BF4489"/>
    <w:rsid w:val="00BF658E"/>
    <w:rsid w:val="00C04896"/>
    <w:rsid w:val="00C07A21"/>
    <w:rsid w:val="00C07D9E"/>
    <w:rsid w:val="00C13148"/>
    <w:rsid w:val="00C144FE"/>
    <w:rsid w:val="00C17E43"/>
    <w:rsid w:val="00C219D4"/>
    <w:rsid w:val="00C2412B"/>
    <w:rsid w:val="00C33E18"/>
    <w:rsid w:val="00C42B14"/>
    <w:rsid w:val="00C44D8E"/>
    <w:rsid w:val="00C52C13"/>
    <w:rsid w:val="00C53FCC"/>
    <w:rsid w:val="00C54832"/>
    <w:rsid w:val="00C57FF9"/>
    <w:rsid w:val="00C61EAF"/>
    <w:rsid w:val="00C65BDE"/>
    <w:rsid w:val="00C81E2D"/>
    <w:rsid w:val="00C82B99"/>
    <w:rsid w:val="00C909B1"/>
    <w:rsid w:val="00C9302C"/>
    <w:rsid w:val="00C945C0"/>
    <w:rsid w:val="00C94919"/>
    <w:rsid w:val="00C94B43"/>
    <w:rsid w:val="00C95016"/>
    <w:rsid w:val="00C96BA7"/>
    <w:rsid w:val="00C975C7"/>
    <w:rsid w:val="00CA066E"/>
    <w:rsid w:val="00CA518C"/>
    <w:rsid w:val="00CB370D"/>
    <w:rsid w:val="00CC40F9"/>
    <w:rsid w:val="00CC48C1"/>
    <w:rsid w:val="00CC4A87"/>
    <w:rsid w:val="00CC5DCC"/>
    <w:rsid w:val="00CC719A"/>
    <w:rsid w:val="00CC7A27"/>
    <w:rsid w:val="00CD0B43"/>
    <w:rsid w:val="00CD1DD2"/>
    <w:rsid w:val="00CD352B"/>
    <w:rsid w:val="00CD53BC"/>
    <w:rsid w:val="00CD5831"/>
    <w:rsid w:val="00CE048D"/>
    <w:rsid w:val="00CE336A"/>
    <w:rsid w:val="00CE70AF"/>
    <w:rsid w:val="00CE7D74"/>
    <w:rsid w:val="00CF00E8"/>
    <w:rsid w:val="00CF0BF3"/>
    <w:rsid w:val="00CF3D9A"/>
    <w:rsid w:val="00CF48B6"/>
    <w:rsid w:val="00D12753"/>
    <w:rsid w:val="00D12F34"/>
    <w:rsid w:val="00D13F81"/>
    <w:rsid w:val="00D15F4E"/>
    <w:rsid w:val="00D1652C"/>
    <w:rsid w:val="00D172BB"/>
    <w:rsid w:val="00D24E8B"/>
    <w:rsid w:val="00D2583C"/>
    <w:rsid w:val="00D25983"/>
    <w:rsid w:val="00D35158"/>
    <w:rsid w:val="00D40648"/>
    <w:rsid w:val="00D40F10"/>
    <w:rsid w:val="00D43DB4"/>
    <w:rsid w:val="00D44D20"/>
    <w:rsid w:val="00D503C5"/>
    <w:rsid w:val="00D53F10"/>
    <w:rsid w:val="00D54294"/>
    <w:rsid w:val="00D57F67"/>
    <w:rsid w:val="00D61AF4"/>
    <w:rsid w:val="00D6536F"/>
    <w:rsid w:val="00D7123B"/>
    <w:rsid w:val="00D8176E"/>
    <w:rsid w:val="00D84208"/>
    <w:rsid w:val="00D8729E"/>
    <w:rsid w:val="00D97DE1"/>
    <w:rsid w:val="00DA4A10"/>
    <w:rsid w:val="00DA5C22"/>
    <w:rsid w:val="00DA5DAE"/>
    <w:rsid w:val="00DB0A88"/>
    <w:rsid w:val="00DB7469"/>
    <w:rsid w:val="00DC4884"/>
    <w:rsid w:val="00DC7199"/>
    <w:rsid w:val="00DE17DE"/>
    <w:rsid w:val="00DE19C9"/>
    <w:rsid w:val="00DE2465"/>
    <w:rsid w:val="00DE2635"/>
    <w:rsid w:val="00DE30E3"/>
    <w:rsid w:val="00DE6A5A"/>
    <w:rsid w:val="00DF180F"/>
    <w:rsid w:val="00DF294C"/>
    <w:rsid w:val="00DF55AF"/>
    <w:rsid w:val="00E012F8"/>
    <w:rsid w:val="00E1480B"/>
    <w:rsid w:val="00E2710E"/>
    <w:rsid w:val="00E32D61"/>
    <w:rsid w:val="00E33512"/>
    <w:rsid w:val="00E42321"/>
    <w:rsid w:val="00E51293"/>
    <w:rsid w:val="00E523A4"/>
    <w:rsid w:val="00E52AF1"/>
    <w:rsid w:val="00E57F22"/>
    <w:rsid w:val="00E65068"/>
    <w:rsid w:val="00E65A54"/>
    <w:rsid w:val="00E7131F"/>
    <w:rsid w:val="00E77D5B"/>
    <w:rsid w:val="00E85C75"/>
    <w:rsid w:val="00E87D3F"/>
    <w:rsid w:val="00E9226A"/>
    <w:rsid w:val="00E957A8"/>
    <w:rsid w:val="00E9594F"/>
    <w:rsid w:val="00E96821"/>
    <w:rsid w:val="00E96E23"/>
    <w:rsid w:val="00EA1215"/>
    <w:rsid w:val="00EA351F"/>
    <w:rsid w:val="00EA6F08"/>
    <w:rsid w:val="00EB3FBE"/>
    <w:rsid w:val="00ED6BCB"/>
    <w:rsid w:val="00EE075D"/>
    <w:rsid w:val="00EE0FEE"/>
    <w:rsid w:val="00EE25E1"/>
    <w:rsid w:val="00EE47BA"/>
    <w:rsid w:val="00EF077A"/>
    <w:rsid w:val="00EF0DAC"/>
    <w:rsid w:val="00EF53B4"/>
    <w:rsid w:val="00EF57C2"/>
    <w:rsid w:val="00EF6C6C"/>
    <w:rsid w:val="00F063A3"/>
    <w:rsid w:val="00F139FB"/>
    <w:rsid w:val="00F214E9"/>
    <w:rsid w:val="00F23DAA"/>
    <w:rsid w:val="00F26045"/>
    <w:rsid w:val="00F33310"/>
    <w:rsid w:val="00F4229F"/>
    <w:rsid w:val="00F4437B"/>
    <w:rsid w:val="00F453E0"/>
    <w:rsid w:val="00F4606F"/>
    <w:rsid w:val="00F47525"/>
    <w:rsid w:val="00F56A78"/>
    <w:rsid w:val="00F56DE2"/>
    <w:rsid w:val="00F57568"/>
    <w:rsid w:val="00F61FDA"/>
    <w:rsid w:val="00F637CE"/>
    <w:rsid w:val="00F65CB8"/>
    <w:rsid w:val="00F666D3"/>
    <w:rsid w:val="00F66D98"/>
    <w:rsid w:val="00F8105E"/>
    <w:rsid w:val="00F82C53"/>
    <w:rsid w:val="00F84182"/>
    <w:rsid w:val="00F85E20"/>
    <w:rsid w:val="00F87B3B"/>
    <w:rsid w:val="00F937ED"/>
    <w:rsid w:val="00F9597F"/>
    <w:rsid w:val="00F9694B"/>
    <w:rsid w:val="00FA0EC6"/>
    <w:rsid w:val="00FA2CA7"/>
    <w:rsid w:val="00FA3216"/>
    <w:rsid w:val="00FA40C2"/>
    <w:rsid w:val="00FB222B"/>
    <w:rsid w:val="00FB2617"/>
    <w:rsid w:val="00FB76A0"/>
    <w:rsid w:val="00FB786E"/>
    <w:rsid w:val="00FD0F28"/>
    <w:rsid w:val="00FD79B9"/>
    <w:rsid w:val="00FE4725"/>
    <w:rsid w:val="00FE6D1B"/>
    <w:rsid w:val="00FF0BB7"/>
    <w:rsid w:val="00FF26C0"/>
    <w:rsid w:val="00FF5757"/>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1CE"/>
  </w:style>
  <w:style w:type="paragraph" w:styleId="Heading1">
    <w:name w:val="heading 1"/>
    <w:basedOn w:val="Normal"/>
    <w:next w:val="Normal"/>
    <w:link w:val="Heading1Char"/>
    <w:uiPriority w:val="9"/>
    <w:qFormat/>
    <w:rsid w:val="00CA518C"/>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CA518C"/>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0059E3"/>
    <w:pPr>
      <w:keepNext/>
      <w:keepLines/>
      <w:spacing w:before="200" w:after="0"/>
      <w:outlineLvl w:val="2"/>
    </w:pPr>
    <w:rPr>
      <w:rFonts w:ascii="Times New Roman" w:eastAsiaTheme="majorEastAsia" w:hAnsi="Times New Roman" w:cstheme="majorBidi"/>
      <w:b/>
      <w:bCs/>
      <w:i/>
      <w:sz w:val="24"/>
    </w:rPr>
  </w:style>
  <w:style w:type="paragraph" w:styleId="Heading4">
    <w:name w:val="heading 4"/>
    <w:basedOn w:val="Normal"/>
    <w:next w:val="Normal"/>
    <w:link w:val="Heading4Char"/>
    <w:uiPriority w:val="9"/>
    <w:unhideWhenUsed/>
    <w:qFormat/>
    <w:rsid w:val="006B26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B2F"/>
    <w:pPr>
      <w:ind w:left="720"/>
      <w:contextualSpacing/>
    </w:pPr>
  </w:style>
  <w:style w:type="character" w:customStyle="1" w:styleId="apple-converted-space">
    <w:name w:val="apple-converted-space"/>
    <w:basedOn w:val="DefaultParagraphFont"/>
    <w:rsid w:val="00273C73"/>
  </w:style>
  <w:style w:type="character" w:customStyle="1" w:styleId="highlight">
    <w:name w:val="highlight"/>
    <w:basedOn w:val="DefaultParagraphFont"/>
    <w:rsid w:val="00273C73"/>
  </w:style>
  <w:style w:type="paragraph" w:styleId="NormalWeb">
    <w:name w:val="Normal (Web)"/>
    <w:basedOn w:val="Normal"/>
    <w:uiPriority w:val="99"/>
    <w:unhideWhenUsed/>
    <w:rsid w:val="004A22B3"/>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styleId="Header">
    <w:name w:val="header"/>
    <w:basedOn w:val="Normal"/>
    <w:link w:val="HeaderChar"/>
    <w:uiPriority w:val="99"/>
    <w:semiHidden/>
    <w:unhideWhenUsed/>
    <w:rsid w:val="004767D1"/>
    <w:pPr>
      <w:tabs>
        <w:tab w:val="center" w:pos="4535"/>
        <w:tab w:val="right" w:pos="9071"/>
      </w:tabs>
      <w:spacing w:after="0" w:line="240" w:lineRule="auto"/>
    </w:pPr>
  </w:style>
  <w:style w:type="character" w:customStyle="1" w:styleId="HeaderChar">
    <w:name w:val="Header Char"/>
    <w:basedOn w:val="DefaultParagraphFont"/>
    <w:link w:val="Header"/>
    <w:uiPriority w:val="99"/>
    <w:semiHidden/>
    <w:rsid w:val="004767D1"/>
  </w:style>
  <w:style w:type="paragraph" w:styleId="Footer">
    <w:name w:val="footer"/>
    <w:basedOn w:val="Normal"/>
    <w:link w:val="FooterChar"/>
    <w:unhideWhenUsed/>
    <w:rsid w:val="004767D1"/>
    <w:pPr>
      <w:tabs>
        <w:tab w:val="center" w:pos="4535"/>
        <w:tab w:val="right" w:pos="9071"/>
      </w:tabs>
      <w:spacing w:after="0" w:line="240" w:lineRule="auto"/>
    </w:pPr>
  </w:style>
  <w:style w:type="character" w:customStyle="1" w:styleId="FooterChar">
    <w:name w:val="Footer Char"/>
    <w:basedOn w:val="DefaultParagraphFont"/>
    <w:link w:val="Footer"/>
    <w:rsid w:val="004767D1"/>
  </w:style>
  <w:style w:type="character" w:customStyle="1" w:styleId="Heading4Char">
    <w:name w:val="Heading 4 Char"/>
    <w:basedOn w:val="DefaultParagraphFont"/>
    <w:link w:val="Heading4"/>
    <w:uiPriority w:val="9"/>
    <w:rsid w:val="006B2640"/>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12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753"/>
    <w:rPr>
      <w:rFonts w:ascii="Tahoma" w:hAnsi="Tahoma" w:cs="Tahoma"/>
      <w:sz w:val="16"/>
      <w:szCs w:val="16"/>
    </w:rPr>
  </w:style>
  <w:style w:type="paragraph" w:styleId="DocumentMap">
    <w:name w:val="Document Map"/>
    <w:basedOn w:val="Normal"/>
    <w:link w:val="DocumentMapChar"/>
    <w:uiPriority w:val="99"/>
    <w:semiHidden/>
    <w:unhideWhenUsed/>
    <w:rsid w:val="00D1275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2753"/>
    <w:rPr>
      <w:rFonts w:ascii="Tahoma" w:hAnsi="Tahoma" w:cs="Tahoma"/>
      <w:sz w:val="16"/>
      <w:szCs w:val="16"/>
    </w:rPr>
  </w:style>
  <w:style w:type="character" w:styleId="Hyperlink">
    <w:name w:val="Hyperlink"/>
    <w:basedOn w:val="DefaultParagraphFont"/>
    <w:uiPriority w:val="99"/>
    <w:unhideWhenUsed/>
    <w:rsid w:val="004F3E44"/>
    <w:rPr>
      <w:color w:val="0000FF"/>
      <w:u w:val="single"/>
    </w:rPr>
  </w:style>
  <w:style w:type="character" w:customStyle="1" w:styleId="i">
    <w:name w:val="i"/>
    <w:basedOn w:val="DefaultParagraphFont"/>
    <w:rsid w:val="004F3E44"/>
  </w:style>
  <w:style w:type="paragraph" w:customStyle="1" w:styleId="Default">
    <w:name w:val="Default"/>
    <w:rsid w:val="009318C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
    <w:name w:val="para"/>
    <w:basedOn w:val="Normal"/>
    <w:rsid w:val="004C5C23"/>
    <w:pPr>
      <w:spacing w:before="100" w:beforeAutospacing="1" w:after="100" w:afterAutospacing="1" w:line="240" w:lineRule="auto"/>
    </w:pPr>
    <w:rPr>
      <w:rFonts w:ascii="Times New Roman" w:eastAsia="Times New Roman" w:hAnsi="Times New Roman" w:cs="Times New Roman"/>
      <w:sz w:val="24"/>
      <w:szCs w:val="24"/>
      <w:lang w:eastAsia="sr-Latn-CS"/>
    </w:rPr>
  </w:style>
  <w:style w:type="character" w:styleId="Strong">
    <w:name w:val="Strong"/>
    <w:basedOn w:val="DefaultParagraphFont"/>
    <w:uiPriority w:val="22"/>
    <w:qFormat/>
    <w:rsid w:val="004C5C23"/>
    <w:rPr>
      <w:b/>
      <w:bCs/>
    </w:rPr>
  </w:style>
  <w:style w:type="character" w:customStyle="1" w:styleId="Heading1Char">
    <w:name w:val="Heading 1 Char"/>
    <w:basedOn w:val="DefaultParagraphFont"/>
    <w:link w:val="Heading1"/>
    <w:uiPriority w:val="9"/>
    <w:rsid w:val="00CA518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A518C"/>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0059E3"/>
    <w:rPr>
      <w:rFonts w:ascii="Times New Roman" w:eastAsiaTheme="majorEastAsia" w:hAnsi="Times New Roman" w:cstheme="majorBidi"/>
      <w:b/>
      <w:bCs/>
      <w:i/>
      <w:sz w:val="24"/>
    </w:rPr>
  </w:style>
  <w:style w:type="character" w:customStyle="1" w:styleId="A9">
    <w:name w:val="A9"/>
    <w:uiPriority w:val="99"/>
    <w:rsid w:val="00476DF8"/>
    <w:rPr>
      <w:b/>
      <w:bCs/>
      <w:color w:val="000000"/>
    </w:rPr>
  </w:style>
  <w:style w:type="character" w:customStyle="1" w:styleId="titleseparator">
    <w:name w:val="titleseparator"/>
    <w:basedOn w:val="DefaultParagraphFont"/>
    <w:rsid w:val="00476DF8"/>
  </w:style>
  <w:style w:type="character" w:customStyle="1" w:styleId="Subtitle1">
    <w:name w:val="Subtitle1"/>
    <w:basedOn w:val="DefaultParagraphFont"/>
    <w:rsid w:val="00476DF8"/>
  </w:style>
  <w:style w:type="character" w:customStyle="1" w:styleId="month">
    <w:name w:val="month"/>
    <w:basedOn w:val="DefaultParagraphFont"/>
    <w:rsid w:val="00476DF8"/>
  </w:style>
  <w:style w:type="character" w:customStyle="1" w:styleId="year">
    <w:name w:val="year"/>
    <w:basedOn w:val="DefaultParagraphFont"/>
    <w:rsid w:val="00476DF8"/>
  </w:style>
  <w:style w:type="character" w:styleId="Emphasis">
    <w:name w:val="Emphasis"/>
    <w:basedOn w:val="DefaultParagraphFont"/>
    <w:uiPriority w:val="20"/>
    <w:qFormat/>
    <w:rsid w:val="001264BF"/>
    <w:rPr>
      <w:i/>
      <w:iCs/>
    </w:rPr>
  </w:style>
  <w:style w:type="paragraph" w:customStyle="1" w:styleId="txtbig">
    <w:name w:val="txtbig"/>
    <w:basedOn w:val="Normal"/>
    <w:rsid w:val="00253C8B"/>
    <w:pPr>
      <w:spacing w:before="100" w:beforeAutospacing="1" w:after="100" w:afterAutospacing="1" w:line="240" w:lineRule="auto"/>
    </w:pPr>
    <w:rPr>
      <w:rFonts w:ascii="Times New Roman" w:eastAsia="Times New Roman" w:hAnsi="Times New Roman" w:cs="Times New Roman"/>
      <w:sz w:val="24"/>
      <w:szCs w:val="24"/>
      <w:lang w:eastAsia="sr-Latn-CS"/>
    </w:rPr>
  </w:style>
  <w:style w:type="character" w:customStyle="1" w:styleId="mw-headline">
    <w:name w:val="mw-headline"/>
    <w:basedOn w:val="DefaultParagraphFont"/>
    <w:rsid w:val="0062544B"/>
  </w:style>
  <w:style w:type="character" w:customStyle="1" w:styleId="mw-editsection">
    <w:name w:val="mw-editsection"/>
    <w:basedOn w:val="DefaultParagraphFont"/>
    <w:rsid w:val="0062544B"/>
  </w:style>
  <w:style w:type="character" w:customStyle="1" w:styleId="mw-editsection-bracket">
    <w:name w:val="mw-editsection-bracket"/>
    <w:basedOn w:val="DefaultParagraphFont"/>
    <w:rsid w:val="0062544B"/>
  </w:style>
  <w:style w:type="table" w:styleId="TableGrid">
    <w:name w:val="Table Grid"/>
    <w:basedOn w:val="TableNormal"/>
    <w:uiPriority w:val="59"/>
    <w:rsid w:val="003B3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6709F"/>
    <w:rPr>
      <w:color w:val="800080" w:themeColor="followedHyperlink"/>
      <w:u w:val="single"/>
    </w:rPr>
  </w:style>
  <w:style w:type="paragraph" w:customStyle="1" w:styleId="NormPrilikomplaniranjabronhoplastinihresekcionihpostupakauIIIaiIIIbstadijumual">
    <w:name w:val="NormPrilikom planiranja bronhoplasti~nih resekcionih postupaka u IIIa i IIIb stadijumual"/>
    <w:basedOn w:val="Normal"/>
    <w:rsid w:val="00DB0A88"/>
    <w:pPr>
      <w:spacing w:after="0" w:line="240" w:lineRule="auto"/>
    </w:pPr>
    <w:rPr>
      <w:rFonts w:ascii="YuTimes" w:eastAsia="Times New Roman" w:hAnsi="YuTimes" w:cs="Times New Roman"/>
      <w:sz w:val="20"/>
      <w:szCs w:val="20"/>
    </w:rPr>
  </w:style>
  <w:style w:type="character" w:customStyle="1" w:styleId="cit-auth">
    <w:name w:val="cit-auth"/>
    <w:basedOn w:val="DefaultParagraphFont"/>
    <w:rsid w:val="00117846"/>
  </w:style>
  <w:style w:type="character" w:customStyle="1" w:styleId="cit-sep">
    <w:name w:val="cit-sep"/>
    <w:basedOn w:val="DefaultParagraphFont"/>
    <w:rsid w:val="00117846"/>
  </w:style>
  <w:style w:type="character" w:customStyle="1" w:styleId="cit-part-type-id">
    <w:name w:val="cit-part-type-id"/>
    <w:basedOn w:val="DefaultParagraphFont"/>
    <w:rsid w:val="00117846"/>
  </w:style>
  <w:style w:type="character" w:styleId="HTMLCite">
    <w:name w:val="HTML Cite"/>
    <w:basedOn w:val="DefaultParagraphFont"/>
    <w:uiPriority w:val="99"/>
    <w:semiHidden/>
    <w:unhideWhenUsed/>
    <w:rsid w:val="00117846"/>
    <w:rPr>
      <w:i/>
      <w:iCs/>
    </w:rPr>
  </w:style>
  <w:style w:type="character" w:customStyle="1" w:styleId="cit-vol-year">
    <w:name w:val="cit-vol-year"/>
    <w:basedOn w:val="DefaultParagraphFont"/>
    <w:rsid w:val="00117846"/>
  </w:style>
  <w:style w:type="character" w:customStyle="1" w:styleId="cit-vol">
    <w:name w:val="cit-vol"/>
    <w:basedOn w:val="DefaultParagraphFont"/>
    <w:rsid w:val="00117846"/>
  </w:style>
  <w:style w:type="character" w:customStyle="1" w:styleId="cit-vol-title">
    <w:name w:val="cit-vol-title"/>
    <w:basedOn w:val="DefaultParagraphFont"/>
    <w:rsid w:val="00117846"/>
  </w:style>
  <w:style w:type="character" w:customStyle="1" w:styleId="cit-first-page">
    <w:name w:val="cit-first-page"/>
    <w:basedOn w:val="DefaultParagraphFont"/>
    <w:rsid w:val="00117846"/>
  </w:style>
  <w:style w:type="character" w:customStyle="1" w:styleId="cit-last-page">
    <w:name w:val="cit-last-page"/>
    <w:basedOn w:val="DefaultParagraphFont"/>
    <w:rsid w:val="00117846"/>
  </w:style>
  <w:style w:type="character" w:customStyle="1" w:styleId="cit-doi">
    <w:name w:val="cit-doi"/>
    <w:basedOn w:val="DefaultParagraphFont"/>
    <w:rsid w:val="00117846"/>
  </w:style>
  <w:style w:type="character" w:customStyle="1" w:styleId="cit-title">
    <w:name w:val="cit-title"/>
    <w:basedOn w:val="DefaultParagraphFont"/>
    <w:rsid w:val="000150AD"/>
  </w:style>
  <w:style w:type="character" w:customStyle="1" w:styleId="search-result-highlight">
    <w:name w:val="search-result-highlight"/>
    <w:basedOn w:val="DefaultParagraphFont"/>
    <w:rsid w:val="000150AD"/>
  </w:style>
  <w:style w:type="character" w:customStyle="1" w:styleId="cit-print-date">
    <w:name w:val="cit-print-date"/>
    <w:basedOn w:val="DefaultParagraphFont"/>
    <w:rsid w:val="000150AD"/>
  </w:style>
  <w:style w:type="paragraph" w:styleId="NoSpacing">
    <w:name w:val="No Spacing"/>
    <w:uiPriority w:val="1"/>
    <w:qFormat/>
    <w:rsid w:val="003D4E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518C"/>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CA518C"/>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0059E3"/>
    <w:pPr>
      <w:keepNext/>
      <w:keepLines/>
      <w:spacing w:before="200" w:after="0"/>
      <w:outlineLvl w:val="2"/>
    </w:pPr>
    <w:rPr>
      <w:rFonts w:ascii="Times New Roman" w:eastAsiaTheme="majorEastAsia" w:hAnsi="Times New Roman" w:cstheme="majorBidi"/>
      <w:b/>
      <w:bCs/>
      <w:i/>
      <w:sz w:val="24"/>
    </w:rPr>
  </w:style>
  <w:style w:type="paragraph" w:styleId="Heading4">
    <w:name w:val="heading 4"/>
    <w:basedOn w:val="Normal"/>
    <w:next w:val="Normal"/>
    <w:link w:val="Heading4Char"/>
    <w:uiPriority w:val="9"/>
    <w:unhideWhenUsed/>
    <w:qFormat/>
    <w:rsid w:val="006B26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B2F"/>
    <w:pPr>
      <w:ind w:left="720"/>
      <w:contextualSpacing/>
    </w:pPr>
  </w:style>
  <w:style w:type="character" w:customStyle="1" w:styleId="apple-converted-space">
    <w:name w:val="apple-converted-space"/>
    <w:basedOn w:val="DefaultParagraphFont"/>
    <w:rsid w:val="00273C73"/>
  </w:style>
  <w:style w:type="character" w:customStyle="1" w:styleId="highlight">
    <w:name w:val="highlight"/>
    <w:basedOn w:val="DefaultParagraphFont"/>
    <w:rsid w:val="00273C73"/>
  </w:style>
  <w:style w:type="paragraph" w:styleId="NormalWeb">
    <w:name w:val="Normal (Web)"/>
    <w:basedOn w:val="Normal"/>
    <w:uiPriority w:val="99"/>
    <w:unhideWhenUsed/>
    <w:rsid w:val="004A22B3"/>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styleId="Header">
    <w:name w:val="header"/>
    <w:basedOn w:val="Normal"/>
    <w:link w:val="HeaderChar"/>
    <w:uiPriority w:val="99"/>
    <w:semiHidden/>
    <w:unhideWhenUsed/>
    <w:rsid w:val="004767D1"/>
    <w:pPr>
      <w:tabs>
        <w:tab w:val="center" w:pos="4535"/>
        <w:tab w:val="right" w:pos="9071"/>
      </w:tabs>
      <w:spacing w:after="0" w:line="240" w:lineRule="auto"/>
    </w:pPr>
  </w:style>
  <w:style w:type="character" w:customStyle="1" w:styleId="HeaderChar">
    <w:name w:val="Header Char"/>
    <w:basedOn w:val="DefaultParagraphFont"/>
    <w:link w:val="Header"/>
    <w:uiPriority w:val="99"/>
    <w:semiHidden/>
    <w:rsid w:val="004767D1"/>
  </w:style>
  <w:style w:type="paragraph" w:styleId="Footer">
    <w:name w:val="footer"/>
    <w:basedOn w:val="Normal"/>
    <w:link w:val="FooterChar"/>
    <w:unhideWhenUsed/>
    <w:rsid w:val="004767D1"/>
    <w:pPr>
      <w:tabs>
        <w:tab w:val="center" w:pos="4535"/>
        <w:tab w:val="right" w:pos="9071"/>
      </w:tabs>
      <w:spacing w:after="0" w:line="240" w:lineRule="auto"/>
    </w:pPr>
  </w:style>
  <w:style w:type="character" w:customStyle="1" w:styleId="FooterChar">
    <w:name w:val="Footer Char"/>
    <w:basedOn w:val="DefaultParagraphFont"/>
    <w:link w:val="Footer"/>
    <w:rsid w:val="004767D1"/>
  </w:style>
  <w:style w:type="character" w:customStyle="1" w:styleId="Heading4Char">
    <w:name w:val="Heading 4 Char"/>
    <w:basedOn w:val="DefaultParagraphFont"/>
    <w:link w:val="Heading4"/>
    <w:uiPriority w:val="9"/>
    <w:rsid w:val="006B2640"/>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12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753"/>
    <w:rPr>
      <w:rFonts w:ascii="Tahoma" w:hAnsi="Tahoma" w:cs="Tahoma"/>
      <w:sz w:val="16"/>
      <w:szCs w:val="16"/>
    </w:rPr>
  </w:style>
  <w:style w:type="paragraph" w:styleId="DocumentMap">
    <w:name w:val="Document Map"/>
    <w:basedOn w:val="Normal"/>
    <w:link w:val="DocumentMapChar"/>
    <w:uiPriority w:val="99"/>
    <w:semiHidden/>
    <w:unhideWhenUsed/>
    <w:rsid w:val="00D1275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2753"/>
    <w:rPr>
      <w:rFonts w:ascii="Tahoma" w:hAnsi="Tahoma" w:cs="Tahoma"/>
      <w:sz w:val="16"/>
      <w:szCs w:val="16"/>
    </w:rPr>
  </w:style>
  <w:style w:type="character" w:styleId="Hyperlink">
    <w:name w:val="Hyperlink"/>
    <w:basedOn w:val="DefaultParagraphFont"/>
    <w:uiPriority w:val="99"/>
    <w:unhideWhenUsed/>
    <w:rsid w:val="004F3E44"/>
    <w:rPr>
      <w:color w:val="0000FF"/>
      <w:u w:val="single"/>
    </w:rPr>
  </w:style>
  <w:style w:type="character" w:customStyle="1" w:styleId="i">
    <w:name w:val="i"/>
    <w:basedOn w:val="DefaultParagraphFont"/>
    <w:rsid w:val="004F3E44"/>
  </w:style>
  <w:style w:type="paragraph" w:customStyle="1" w:styleId="Default">
    <w:name w:val="Default"/>
    <w:rsid w:val="009318C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
    <w:name w:val="para"/>
    <w:basedOn w:val="Normal"/>
    <w:rsid w:val="004C5C23"/>
    <w:pPr>
      <w:spacing w:before="100" w:beforeAutospacing="1" w:after="100" w:afterAutospacing="1" w:line="240" w:lineRule="auto"/>
    </w:pPr>
    <w:rPr>
      <w:rFonts w:ascii="Times New Roman" w:eastAsia="Times New Roman" w:hAnsi="Times New Roman" w:cs="Times New Roman"/>
      <w:sz w:val="24"/>
      <w:szCs w:val="24"/>
      <w:lang w:eastAsia="sr-Latn-CS"/>
    </w:rPr>
  </w:style>
  <w:style w:type="character" w:styleId="Strong">
    <w:name w:val="Strong"/>
    <w:basedOn w:val="DefaultParagraphFont"/>
    <w:uiPriority w:val="22"/>
    <w:qFormat/>
    <w:rsid w:val="004C5C23"/>
    <w:rPr>
      <w:b/>
      <w:bCs/>
    </w:rPr>
  </w:style>
  <w:style w:type="character" w:customStyle="1" w:styleId="Heading1Char">
    <w:name w:val="Heading 1 Char"/>
    <w:basedOn w:val="DefaultParagraphFont"/>
    <w:link w:val="Heading1"/>
    <w:uiPriority w:val="9"/>
    <w:rsid w:val="00CA518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A518C"/>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0059E3"/>
    <w:rPr>
      <w:rFonts w:ascii="Times New Roman" w:eastAsiaTheme="majorEastAsia" w:hAnsi="Times New Roman" w:cstheme="majorBidi"/>
      <w:b/>
      <w:bCs/>
      <w:i/>
      <w:sz w:val="24"/>
    </w:rPr>
  </w:style>
  <w:style w:type="character" w:customStyle="1" w:styleId="A9">
    <w:name w:val="A9"/>
    <w:uiPriority w:val="99"/>
    <w:rsid w:val="00476DF8"/>
    <w:rPr>
      <w:b/>
      <w:bCs/>
      <w:color w:val="000000"/>
    </w:rPr>
  </w:style>
  <w:style w:type="character" w:customStyle="1" w:styleId="titleseparator">
    <w:name w:val="titleseparator"/>
    <w:basedOn w:val="DefaultParagraphFont"/>
    <w:rsid w:val="00476DF8"/>
  </w:style>
  <w:style w:type="character" w:customStyle="1" w:styleId="Subtitle1">
    <w:name w:val="Subtitle1"/>
    <w:basedOn w:val="DefaultParagraphFont"/>
    <w:rsid w:val="00476DF8"/>
  </w:style>
  <w:style w:type="character" w:customStyle="1" w:styleId="month">
    <w:name w:val="month"/>
    <w:basedOn w:val="DefaultParagraphFont"/>
    <w:rsid w:val="00476DF8"/>
  </w:style>
  <w:style w:type="character" w:customStyle="1" w:styleId="year">
    <w:name w:val="year"/>
    <w:basedOn w:val="DefaultParagraphFont"/>
    <w:rsid w:val="00476DF8"/>
  </w:style>
  <w:style w:type="character" w:styleId="Emphasis">
    <w:name w:val="Emphasis"/>
    <w:basedOn w:val="DefaultParagraphFont"/>
    <w:uiPriority w:val="20"/>
    <w:qFormat/>
    <w:rsid w:val="001264BF"/>
    <w:rPr>
      <w:i/>
      <w:iCs/>
    </w:rPr>
  </w:style>
  <w:style w:type="paragraph" w:customStyle="1" w:styleId="txtbig">
    <w:name w:val="txtbig"/>
    <w:basedOn w:val="Normal"/>
    <w:rsid w:val="00253C8B"/>
    <w:pPr>
      <w:spacing w:before="100" w:beforeAutospacing="1" w:after="100" w:afterAutospacing="1" w:line="240" w:lineRule="auto"/>
    </w:pPr>
    <w:rPr>
      <w:rFonts w:ascii="Times New Roman" w:eastAsia="Times New Roman" w:hAnsi="Times New Roman" w:cs="Times New Roman"/>
      <w:sz w:val="24"/>
      <w:szCs w:val="24"/>
      <w:lang w:eastAsia="sr-Latn-CS"/>
    </w:rPr>
  </w:style>
  <w:style w:type="character" w:customStyle="1" w:styleId="mw-headline">
    <w:name w:val="mw-headline"/>
    <w:basedOn w:val="DefaultParagraphFont"/>
    <w:rsid w:val="0062544B"/>
  </w:style>
  <w:style w:type="character" w:customStyle="1" w:styleId="mw-editsection">
    <w:name w:val="mw-editsection"/>
    <w:basedOn w:val="DefaultParagraphFont"/>
    <w:rsid w:val="0062544B"/>
  </w:style>
  <w:style w:type="character" w:customStyle="1" w:styleId="mw-editsection-bracket">
    <w:name w:val="mw-editsection-bracket"/>
    <w:basedOn w:val="DefaultParagraphFont"/>
    <w:rsid w:val="0062544B"/>
  </w:style>
  <w:style w:type="table" w:styleId="TableGrid">
    <w:name w:val="Table Grid"/>
    <w:basedOn w:val="TableNormal"/>
    <w:uiPriority w:val="59"/>
    <w:rsid w:val="003B3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670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0535">
      <w:bodyDiv w:val="1"/>
      <w:marLeft w:val="0"/>
      <w:marRight w:val="0"/>
      <w:marTop w:val="0"/>
      <w:marBottom w:val="0"/>
      <w:divBdr>
        <w:top w:val="none" w:sz="0" w:space="0" w:color="auto"/>
        <w:left w:val="none" w:sz="0" w:space="0" w:color="auto"/>
        <w:bottom w:val="none" w:sz="0" w:space="0" w:color="auto"/>
        <w:right w:val="none" w:sz="0" w:space="0" w:color="auto"/>
      </w:divBdr>
      <w:divsChild>
        <w:div w:id="460272042">
          <w:marLeft w:val="547"/>
          <w:marRight w:val="0"/>
          <w:marTop w:val="115"/>
          <w:marBottom w:val="0"/>
          <w:divBdr>
            <w:top w:val="none" w:sz="0" w:space="0" w:color="auto"/>
            <w:left w:val="none" w:sz="0" w:space="0" w:color="auto"/>
            <w:bottom w:val="none" w:sz="0" w:space="0" w:color="auto"/>
            <w:right w:val="none" w:sz="0" w:space="0" w:color="auto"/>
          </w:divBdr>
        </w:div>
        <w:div w:id="1776510711">
          <w:marLeft w:val="547"/>
          <w:marRight w:val="0"/>
          <w:marTop w:val="115"/>
          <w:marBottom w:val="0"/>
          <w:divBdr>
            <w:top w:val="none" w:sz="0" w:space="0" w:color="auto"/>
            <w:left w:val="none" w:sz="0" w:space="0" w:color="auto"/>
            <w:bottom w:val="none" w:sz="0" w:space="0" w:color="auto"/>
            <w:right w:val="none" w:sz="0" w:space="0" w:color="auto"/>
          </w:divBdr>
        </w:div>
        <w:div w:id="1867330203">
          <w:marLeft w:val="547"/>
          <w:marRight w:val="0"/>
          <w:marTop w:val="115"/>
          <w:marBottom w:val="0"/>
          <w:divBdr>
            <w:top w:val="none" w:sz="0" w:space="0" w:color="auto"/>
            <w:left w:val="none" w:sz="0" w:space="0" w:color="auto"/>
            <w:bottom w:val="none" w:sz="0" w:space="0" w:color="auto"/>
            <w:right w:val="none" w:sz="0" w:space="0" w:color="auto"/>
          </w:divBdr>
        </w:div>
      </w:divsChild>
    </w:div>
    <w:div w:id="268439961">
      <w:bodyDiv w:val="1"/>
      <w:marLeft w:val="0"/>
      <w:marRight w:val="0"/>
      <w:marTop w:val="0"/>
      <w:marBottom w:val="0"/>
      <w:divBdr>
        <w:top w:val="none" w:sz="0" w:space="0" w:color="auto"/>
        <w:left w:val="none" w:sz="0" w:space="0" w:color="auto"/>
        <w:bottom w:val="none" w:sz="0" w:space="0" w:color="auto"/>
        <w:right w:val="none" w:sz="0" w:space="0" w:color="auto"/>
      </w:divBdr>
    </w:div>
    <w:div w:id="330063768">
      <w:bodyDiv w:val="1"/>
      <w:marLeft w:val="0"/>
      <w:marRight w:val="0"/>
      <w:marTop w:val="0"/>
      <w:marBottom w:val="0"/>
      <w:divBdr>
        <w:top w:val="none" w:sz="0" w:space="0" w:color="auto"/>
        <w:left w:val="none" w:sz="0" w:space="0" w:color="auto"/>
        <w:bottom w:val="none" w:sz="0" w:space="0" w:color="auto"/>
        <w:right w:val="none" w:sz="0" w:space="0" w:color="auto"/>
      </w:divBdr>
      <w:divsChild>
        <w:div w:id="1199195455">
          <w:marLeft w:val="547"/>
          <w:marRight w:val="0"/>
          <w:marTop w:val="154"/>
          <w:marBottom w:val="0"/>
          <w:divBdr>
            <w:top w:val="none" w:sz="0" w:space="0" w:color="auto"/>
            <w:left w:val="none" w:sz="0" w:space="0" w:color="auto"/>
            <w:bottom w:val="none" w:sz="0" w:space="0" w:color="auto"/>
            <w:right w:val="none" w:sz="0" w:space="0" w:color="auto"/>
          </w:divBdr>
        </w:div>
      </w:divsChild>
    </w:div>
    <w:div w:id="494608190">
      <w:bodyDiv w:val="1"/>
      <w:marLeft w:val="0"/>
      <w:marRight w:val="0"/>
      <w:marTop w:val="0"/>
      <w:marBottom w:val="0"/>
      <w:divBdr>
        <w:top w:val="none" w:sz="0" w:space="0" w:color="auto"/>
        <w:left w:val="none" w:sz="0" w:space="0" w:color="auto"/>
        <w:bottom w:val="none" w:sz="0" w:space="0" w:color="auto"/>
        <w:right w:val="none" w:sz="0" w:space="0" w:color="auto"/>
      </w:divBdr>
    </w:div>
    <w:div w:id="498737634">
      <w:bodyDiv w:val="1"/>
      <w:marLeft w:val="0"/>
      <w:marRight w:val="0"/>
      <w:marTop w:val="0"/>
      <w:marBottom w:val="0"/>
      <w:divBdr>
        <w:top w:val="none" w:sz="0" w:space="0" w:color="auto"/>
        <w:left w:val="none" w:sz="0" w:space="0" w:color="auto"/>
        <w:bottom w:val="none" w:sz="0" w:space="0" w:color="auto"/>
        <w:right w:val="none" w:sz="0" w:space="0" w:color="auto"/>
      </w:divBdr>
      <w:divsChild>
        <w:div w:id="763844235">
          <w:marLeft w:val="0"/>
          <w:marRight w:val="0"/>
          <w:marTop w:val="0"/>
          <w:marBottom w:val="0"/>
          <w:divBdr>
            <w:top w:val="none" w:sz="0" w:space="0" w:color="auto"/>
            <w:left w:val="none" w:sz="0" w:space="0" w:color="auto"/>
            <w:bottom w:val="none" w:sz="0" w:space="0" w:color="auto"/>
            <w:right w:val="none" w:sz="0" w:space="0" w:color="auto"/>
          </w:divBdr>
        </w:div>
      </w:divsChild>
    </w:div>
    <w:div w:id="510340279">
      <w:bodyDiv w:val="1"/>
      <w:marLeft w:val="0"/>
      <w:marRight w:val="0"/>
      <w:marTop w:val="0"/>
      <w:marBottom w:val="0"/>
      <w:divBdr>
        <w:top w:val="none" w:sz="0" w:space="0" w:color="auto"/>
        <w:left w:val="none" w:sz="0" w:space="0" w:color="auto"/>
        <w:bottom w:val="none" w:sz="0" w:space="0" w:color="auto"/>
        <w:right w:val="none" w:sz="0" w:space="0" w:color="auto"/>
      </w:divBdr>
    </w:div>
    <w:div w:id="511526996">
      <w:bodyDiv w:val="1"/>
      <w:marLeft w:val="0"/>
      <w:marRight w:val="0"/>
      <w:marTop w:val="0"/>
      <w:marBottom w:val="0"/>
      <w:divBdr>
        <w:top w:val="none" w:sz="0" w:space="0" w:color="auto"/>
        <w:left w:val="none" w:sz="0" w:space="0" w:color="auto"/>
        <w:bottom w:val="none" w:sz="0" w:space="0" w:color="auto"/>
        <w:right w:val="none" w:sz="0" w:space="0" w:color="auto"/>
      </w:divBdr>
    </w:div>
    <w:div w:id="550699774">
      <w:bodyDiv w:val="1"/>
      <w:marLeft w:val="0"/>
      <w:marRight w:val="0"/>
      <w:marTop w:val="0"/>
      <w:marBottom w:val="0"/>
      <w:divBdr>
        <w:top w:val="none" w:sz="0" w:space="0" w:color="auto"/>
        <w:left w:val="none" w:sz="0" w:space="0" w:color="auto"/>
        <w:bottom w:val="none" w:sz="0" w:space="0" w:color="auto"/>
        <w:right w:val="none" w:sz="0" w:space="0" w:color="auto"/>
      </w:divBdr>
    </w:div>
    <w:div w:id="617953318">
      <w:bodyDiv w:val="1"/>
      <w:marLeft w:val="0"/>
      <w:marRight w:val="0"/>
      <w:marTop w:val="0"/>
      <w:marBottom w:val="0"/>
      <w:divBdr>
        <w:top w:val="none" w:sz="0" w:space="0" w:color="auto"/>
        <w:left w:val="none" w:sz="0" w:space="0" w:color="auto"/>
        <w:bottom w:val="none" w:sz="0" w:space="0" w:color="auto"/>
        <w:right w:val="none" w:sz="0" w:space="0" w:color="auto"/>
      </w:divBdr>
    </w:div>
    <w:div w:id="701443392">
      <w:bodyDiv w:val="1"/>
      <w:marLeft w:val="0"/>
      <w:marRight w:val="0"/>
      <w:marTop w:val="0"/>
      <w:marBottom w:val="0"/>
      <w:divBdr>
        <w:top w:val="none" w:sz="0" w:space="0" w:color="auto"/>
        <w:left w:val="none" w:sz="0" w:space="0" w:color="auto"/>
        <w:bottom w:val="none" w:sz="0" w:space="0" w:color="auto"/>
        <w:right w:val="none" w:sz="0" w:space="0" w:color="auto"/>
      </w:divBdr>
    </w:div>
    <w:div w:id="750007082">
      <w:bodyDiv w:val="1"/>
      <w:marLeft w:val="0"/>
      <w:marRight w:val="0"/>
      <w:marTop w:val="0"/>
      <w:marBottom w:val="0"/>
      <w:divBdr>
        <w:top w:val="none" w:sz="0" w:space="0" w:color="auto"/>
        <w:left w:val="none" w:sz="0" w:space="0" w:color="auto"/>
        <w:bottom w:val="none" w:sz="0" w:space="0" w:color="auto"/>
        <w:right w:val="none" w:sz="0" w:space="0" w:color="auto"/>
      </w:divBdr>
    </w:div>
    <w:div w:id="868951652">
      <w:bodyDiv w:val="1"/>
      <w:marLeft w:val="0"/>
      <w:marRight w:val="0"/>
      <w:marTop w:val="0"/>
      <w:marBottom w:val="0"/>
      <w:divBdr>
        <w:top w:val="none" w:sz="0" w:space="0" w:color="auto"/>
        <w:left w:val="none" w:sz="0" w:space="0" w:color="auto"/>
        <w:bottom w:val="none" w:sz="0" w:space="0" w:color="auto"/>
        <w:right w:val="none" w:sz="0" w:space="0" w:color="auto"/>
      </w:divBdr>
      <w:divsChild>
        <w:div w:id="1854757594">
          <w:marLeft w:val="547"/>
          <w:marRight w:val="0"/>
          <w:marTop w:val="115"/>
          <w:marBottom w:val="0"/>
          <w:divBdr>
            <w:top w:val="none" w:sz="0" w:space="0" w:color="auto"/>
            <w:left w:val="none" w:sz="0" w:space="0" w:color="auto"/>
            <w:bottom w:val="none" w:sz="0" w:space="0" w:color="auto"/>
            <w:right w:val="none" w:sz="0" w:space="0" w:color="auto"/>
          </w:divBdr>
        </w:div>
        <w:div w:id="1202396983">
          <w:marLeft w:val="547"/>
          <w:marRight w:val="0"/>
          <w:marTop w:val="115"/>
          <w:marBottom w:val="0"/>
          <w:divBdr>
            <w:top w:val="none" w:sz="0" w:space="0" w:color="auto"/>
            <w:left w:val="none" w:sz="0" w:space="0" w:color="auto"/>
            <w:bottom w:val="none" w:sz="0" w:space="0" w:color="auto"/>
            <w:right w:val="none" w:sz="0" w:space="0" w:color="auto"/>
          </w:divBdr>
        </w:div>
        <w:div w:id="99110192">
          <w:marLeft w:val="547"/>
          <w:marRight w:val="0"/>
          <w:marTop w:val="115"/>
          <w:marBottom w:val="0"/>
          <w:divBdr>
            <w:top w:val="none" w:sz="0" w:space="0" w:color="auto"/>
            <w:left w:val="none" w:sz="0" w:space="0" w:color="auto"/>
            <w:bottom w:val="none" w:sz="0" w:space="0" w:color="auto"/>
            <w:right w:val="none" w:sz="0" w:space="0" w:color="auto"/>
          </w:divBdr>
        </w:div>
        <w:div w:id="1472823228">
          <w:marLeft w:val="547"/>
          <w:marRight w:val="0"/>
          <w:marTop w:val="115"/>
          <w:marBottom w:val="0"/>
          <w:divBdr>
            <w:top w:val="none" w:sz="0" w:space="0" w:color="auto"/>
            <w:left w:val="none" w:sz="0" w:space="0" w:color="auto"/>
            <w:bottom w:val="none" w:sz="0" w:space="0" w:color="auto"/>
            <w:right w:val="none" w:sz="0" w:space="0" w:color="auto"/>
          </w:divBdr>
        </w:div>
        <w:div w:id="1788233905">
          <w:marLeft w:val="547"/>
          <w:marRight w:val="0"/>
          <w:marTop w:val="115"/>
          <w:marBottom w:val="0"/>
          <w:divBdr>
            <w:top w:val="none" w:sz="0" w:space="0" w:color="auto"/>
            <w:left w:val="none" w:sz="0" w:space="0" w:color="auto"/>
            <w:bottom w:val="none" w:sz="0" w:space="0" w:color="auto"/>
            <w:right w:val="none" w:sz="0" w:space="0" w:color="auto"/>
          </w:divBdr>
        </w:div>
        <w:div w:id="2020615272">
          <w:marLeft w:val="547"/>
          <w:marRight w:val="0"/>
          <w:marTop w:val="115"/>
          <w:marBottom w:val="0"/>
          <w:divBdr>
            <w:top w:val="none" w:sz="0" w:space="0" w:color="auto"/>
            <w:left w:val="none" w:sz="0" w:space="0" w:color="auto"/>
            <w:bottom w:val="none" w:sz="0" w:space="0" w:color="auto"/>
            <w:right w:val="none" w:sz="0" w:space="0" w:color="auto"/>
          </w:divBdr>
        </w:div>
        <w:div w:id="1243373733">
          <w:marLeft w:val="547"/>
          <w:marRight w:val="0"/>
          <w:marTop w:val="115"/>
          <w:marBottom w:val="0"/>
          <w:divBdr>
            <w:top w:val="none" w:sz="0" w:space="0" w:color="auto"/>
            <w:left w:val="none" w:sz="0" w:space="0" w:color="auto"/>
            <w:bottom w:val="none" w:sz="0" w:space="0" w:color="auto"/>
            <w:right w:val="none" w:sz="0" w:space="0" w:color="auto"/>
          </w:divBdr>
        </w:div>
        <w:div w:id="1094744875">
          <w:marLeft w:val="547"/>
          <w:marRight w:val="0"/>
          <w:marTop w:val="115"/>
          <w:marBottom w:val="0"/>
          <w:divBdr>
            <w:top w:val="none" w:sz="0" w:space="0" w:color="auto"/>
            <w:left w:val="none" w:sz="0" w:space="0" w:color="auto"/>
            <w:bottom w:val="none" w:sz="0" w:space="0" w:color="auto"/>
            <w:right w:val="none" w:sz="0" w:space="0" w:color="auto"/>
          </w:divBdr>
        </w:div>
        <w:div w:id="979189295">
          <w:marLeft w:val="547"/>
          <w:marRight w:val="0"/>
          <w:marTop w:val="115"/>
          <w:marBottom w:val="0"/>
          <w:divBdr>
            <w:top w:val="none" w:sz="0" w:space="0" w:color="auto"/>
            <w:left w:val="none" w:sz="0" w:space="0" w:color="auto"/>
            <w:bottom w:val="none" w:sz="0" w:space="0" w:color="auto"/>
            <w:right w:val="none" w:sz="0" w:space="0" w:color="auto"/>
          </w:divBdr>
        </w:div>
        <w:div w:id="464390152">
          <w:marLeft w:val="547"/>
          <w:marRight w:val="0"/>
          <w:marTop w:val="115"/>
          <w:marBottom w:val="0"/>
          <w:divBdr>
            <w:top w:val="none" w:sz="0" w:space="0" w:color="auto"/>
            <w:left w:val="none" w:sz="0" w:space="0" w:color="auto"/>
            <w:bottom w:val="none" w:sz="0" w:space="0" w:color="auto"/>
            <w:right w:val="none" w:sz="0" w:space="0" w:color="auto"/>
          </w:divBdr>
        </w:div>
      </w:divsChild>
    </w:div>
    <w:div w:id="927694396">
      <w:bodyDiv w:val="1"/>
      <w:marLeft w:val="0"/>
      <w:marRight w:val="0"/>
      <w:marTop w:val="0"/>
      <w:marBottom w:val="0"/>
      <w:divBdr>
        <w:top w:val="none" w:sz="0" w:space="0" w:color="auto"/>
        <w:left w:val="none" w:sz="0" w:space="0" w:color="auto"/>
        <w:bottom w:val="none" w:sz="0" w:space="0" w:color="auto"/>
        <w:right w:val="none" w:sz="0" w:space="0" w:color="auto"/>
      </w:divBdr>
    </w:div>
    <w:div w:id="939797952">
      <w:bodyDiv w:val="1"/>
      <w:marLeft w:val="0"/>
      <w:marRight w:val="0"/>
      <w:marTop w:val="0"/>
      <w:marBottom w:val="0"/>
      <w:divBdr>
        <w:top w:val="none" w:sz="0" w:space="0" w:color="auto"/>
        <w:left w:val="none" w:sz="0" w:space="0" w:color="auto"/>
        <w:bottom w:val="none" w:sz="0" w:space="0" w:color="auto"/>
        <w:right w:val="none" w:sz="0" w:space="0" w:color="auto"/>
      </w:divBdr>
      <w:divsChild>
        <w:div w:id="1353070657">
          <w:marLeft w:val="547"/>
          <w:marRight w:val="0"/>
          <w:marTop w:val="115"/>
          <w:marBottom w:val="0"/>
          <w:divBdr>
            <w:top w:val="none" w:sz="0" w:space="0" w:color="auto"/>
            <w:left w:val="none" w:sz="0" w:space="0" w:color="auto"/>
            <w:bottom w:val="none" w:sz="0" w:space="0" w:color="auto"/>
            <w:right w:val="none" w:sz="0" w:space="0" w:color="auto"/>
          </w:divBdr>
        </w:div>
        <w:div w:id="563486477">
          <w:marLeft w:val="547"/>
          <w:marRight w:val="0"/>
          <w:marTop w:val="115"/>
          <w:marBottom w:val="0"/>
          <w:divBdr>
            <w:top w:val="none" w:sz="0" w:space="0" w:color="auto"/>
            <w:left w:val="none" w:sz="0" w:space="0" w:color="auto"/>
            <w:bottom w:val="none" w:sz="0" w:space="0" w:color="auto"/>
            <w:right w:val="none" w:sz="0" w:space="0" w:color="auto"/>
          </w:divBdr>
        </w:div>
        <w:div w:id="1446537168">
          <w:marLeft w:val="547"/>
          <w:marRight w:val="0"/>
          <w:marTop w:val="115"/>
          <w:marBottom w:val="0"/>
          <w:divBdr>
            <w:top w:val="none" w:sz="0" w:space="0" w:color="auto"/>
            <w:left w:val="none" w:sz="0" w:space="0" w:color="auto"/>
            <w:bottom w:val="none" w:sz="0" w:space="0" w:color="auto"/>
            <w:right w:val="none" w:sz="0" w:space="0" w:color="auto"/>
          </w:divBdr>
        </w:div>
      </w:divsChild>
    </w:div>
    <w:div w:id="1007636823">
      <w:bodyDiv w:val="1"/>
      <w:marLeft w:val="0"/>
      <w:marRight w:val="0"/>
      <w:marTop w:val="0"/>
      <w:marBottom w:val="0"/>
      <w:divBdr>
        <w:top w:val="none" w:sz="0" w:space="0" w:color="auto"/>
        <w:left w:val="none" w:sz="0" w:space="0" w:color="auto"/>
        <w:bottom w:val="none" w:sz="0" w:space="0" w:color="auto"/>
        <w:right w:val="none" w:sz="0" w:space="0" w:color="auto"/>
      </w:divBdr>
    </w:div>
    <w:div w:id="1031880784">
      <w:bodyDiv w:val="1"/>
      <w:marLeft w:val="0"/>
      <w:marRight w:val="0"/>
      <w:marTop w:val="0"/>
      <w:marBottom w:val="0"/>
      <w:divBdr>
        <w:top w:val="none" w:sz="0" w:space="0" w:color="auto"/>
        <w:left w:val="none" w:sz="0" w:space="0" w:color="auto"/>
        <w:bottom w:val="none" w:sz="0" w:space="0" w:color="auto"/>
        <w:right w:val="none" w:sz="0" w:space="0" w:color="auto"/>
      </w:divBdr>
    </w:div>
    <w:div w:id="1093168166">
      <w:bodyDiv w:val="1"/>
      <w:marLeft w:val="0"/>
      <w:marRight w:val="0"/>
      <w:marTop w:val="0"/>
      <w:marBottom w:val="0"/>
      <w:divBdr>
        <w:top w:val="none" w:sz="0" w:space="0" w:color="auto"/>
        <w:left w:val="none" w:sz="0" w:space="0" w:color="auto"/>
        <w:bottom w:val="none" w:sz="0" w:space="0" w:color="auto"/>
        <w:right w:val="none" w:sz="0" w:space="0" w:color="auto"/>
      </w:divBdr>
    </w:div>
    <w:div w:id="1159154880">
      <w:bodyDiv w:val="1"/>
      <w:marLeft w:val="0"/>
      <w:marRight w:val="0"/>
      <w:marTop w:val="0"/>
      <w:marBottom w:val="0"/>
      <w:divBdr>
        <w:top w:val="none" w:sz="0" w:space="0" w:color="auto"/>
        <w:left w:val="none" w:sz="0" w:space="0" w:color="auto"/>
        <w:bottom w:val="none" w:sz="0" w:space="0" w:color="auto"/>
        <w:right w:val="none" w:sz="0" w:space="0" w:color="auto"/>
      </w:divBdr>
      <w:divsChild>
        <w:div w:id="1748112042">
          <w:marLeft w:val="336"/>
          <w:marRight w:val="0"/>
          <w:marTop w:val="120"/>
          <w:marBottom w:val="312"/>
          <w:divBdr>
            <w:top w:val="none" w:sz="0" w:space="0" w:color="auto"/>
            <w:left w:val="none" w:sz="0" w:space="0" w:color="auto"/>
            <w:bottom w:val="none" w:sz="0" w:space="0" w:color="auto"/>
            <w:right w:val="none" w:sz="0" w:space="0" w:color="auto"/>
          </w:divBdr>
          <w:divsChild>
            <w:div w:id="977147861">
              <w:marLeft w:val="0"/>
              <w:marRight w:val="0"/>
              <w:marTop w:val="0"/>
              <w:marBottom w:val="0"/>
              <w:divBdr>
                <w:top w:val="single" w:sz="6" w:space="0" w:color="CCCCCC"/>
                <w:left w:val="single" w:sz="6" w:space="0" w:color="CCCCCC"/>
                <w:bottom w:val="single" w:sz="6" w:space="0" w:color="CCCCCC"/>
                <w:right w:val="single" w:sz="6" w:space="0" w:color="CCCCCC"/>
              </w:divBdr>
              <w:divsChild>
                <w:div w:id="2103144147">
                  <w:marLeft w:val="50"/>
                  <w:marRight w:val="0"/>
                  <w:marTop w:val="0"/>
                  <w:marBottom w:val="0"/>
                  <w:divBdr>
                    <w:top w:val="none" w:sz="0" w:space="0" w:color="auto"/>
                    <w:left w:val="none" w:sz="0" w:space="0" w:color="auto"/>
                    <w:bottom w:val="none" w:sz="0" w:space="0" w:color="auto"/>
                    <w:right w:val="none" w:sz="0" w:space="0" w:color="auto"/>
                  </w:divBdr>
                </w:div>
              </w:divsChild>
            </w:div>
          </w:divsChild>
        </w:div>
        <w:div w:id="96557595">
          <w:marLeft w:val="336"/>
          <w:marRight w:val="0"/>
          <w:marTop w:val="120"/>
          <w:marBottom w:val="312"/>
          <w:divBdr>
            <w:top w:val="none" w:sz="0" w:space="0" w:color="auto"/>
            <w:left w:val="none" w:sz="0" w:space="0" w:color="auto"/>
            <w:bottom w:val="none" w:sz="0" w:space="0" w:color="auto"/>
            <w:right w:val="none" w:sz="0" w:space="0" w:color="auto"/>
          </w:divBdr>
          <w:divsChild>
            <w:div w:id="494566816">
              <w:marLeft w:val="0"/>
              <w:marRight w:val="0"/>
              <w:marTop w:val="0"/>
              <w:marBottom w:val="0"/>
              <w:divBdr>
                <w:top w:val="single" w:sz="6" w:space="0" w:color="CCCCCC"/>
                <w:left w:val="single" w:sz="6" w:space="0" w:color="CCCCCC"/>
                <w:bottom w:val="single" w:sz="6" w:space="0" w:color="CCCCCC"/>
                <w:right w:val="single" w:sz="6" w:space="0" w:color="CCCCCC"/>
              </w:divBdr>
              <w:divsChild>
                <w:div w:id="413432424">
                  <w:marLeft w:val="50"/>
                  <w:marRight w:val="0"/>
                  <w:marTop w:val="0"/>
                  <w:marBottom w:val="0"/>
                  <w:divBdr>
                    <w:top w:val="none" w:sz="0" w:space="0" w:color="auto"/>
                    <w:left w:val="none" w:sz="0" w:space="0" w:color="auto"/>
                    <w:bottom w:val="none" w:sz="0" w:space="0" w:color="auto"/>
                    <w:right w:val="none" w:sz="0" w:space="0" w:color="auto"/>
                  </w:divBdr>
                </w:div>
              </w:divsChild>
            </w:div>
          </w:divsChild>
        </w:div>
        <w:div w:id="1940793043">
          <w:marLeft w:val="336"/>
          <w:marRight w:val="0"/>
          <w:marTop w:val="120"/>
          <w:marBottom w:val="312"/>
          <w:divBdr>
            <w:top w:val="none" w:sz="0" w:space="0" w:color="auto"/>
            <w:left w:val="none" w:sz="0" w:space="0" w:color="auto"/>
            <w:bottom w:val="none" w:sz="0" w:space="0" w:color="auto"/>
            <w:right w:val="none" w:sz="0" w:space="0" w:color="auto"/>
          </w:divBdr>
          <w:divsChild>
            <w:div w:id="1950311914">
              <w:marLeft w:val="0"/>
              <w:marRight w:val="0"/>
              <w:marTop w:val="0"/>
              <w:marBottom w:val="0"/>
              <w:divBdr>
                <w:top w:val="single" w:sz="6" w:space="0" w:color="CCCCCC"/>
                <w:left w:val="single" w:sz="6" w:space="0" w:color="CCCCCC"/>
                <w:bottom w:val="single" w:sz="6" w:space="0" w:color="CCCCCC"/>
                <w:right w:val="single" w:sz="6" w:space="0" w:color="CCCCCC"/>
              </w:divBdr>
              <w:divsChild>
                <w:div w:id="1632442429">
                  <w:marLeft w:val="50"/>
                  <w:marRight w:val="0"/>
                  <w:marTop w:val="0"/>
                  <w:marBottom w:val="0"/>
                  <w:divBdr>
                    <w:top w:val="none" w:sz="0" w:space="0" w:color="auto"/>
                    <w:left w:val="none" w:sz="0" w:space="0" w:color="auto"/>
                    <w:bottom w:val="none" w:sz="0" w:space="0" w:color="auto"/>
                    <w:right w:val="none" w:sz="0" w:space="0" w:color="auto"/>
                  </w:divBdr>
                </w:div>
              </w:divsChild>
            </w:div>
          </w:divsChild>
        </w:div>
        <w:div w:id="634261997">
          <w:marLeft w:val="0"/>
          <w:marRight w:val="0"/>
          <w:marTop w:val="0"/>
          <w:marBottom w:val="120"/>
          <w:divBdr>
            <w:top w:val="none" w:sz="0" w:space="0" w:color="auto"/>
            <w:left w:val="none" w:sz="0" w:space="0" w:color="auto"/>
            <w:bottom w:val="none" w:sz="0" w:space="0" w:color="auto"/>
            <w:right w:val="none" w:sz="0" w:space="0" w:color="auto"/>
          </w:divBdr>
          <w:divsChild>
            <w:div w:id="2219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5626">
      <w:bodyDiv w:val="1"/>
      <w:marLeft w:val="0"/>
      <w:marRight w:val="0"/>
      <w:marTop w:val="0"/>
      <w:marBottom w:val="0"/>
      <w:divBdr>
        <w:top w:val="none" w:sz="0" w:space="0" w:color="auto"/>
        <w:left w:val="none" w:sz="0" w:space="0" w:color="auto"/>
        <w:bottom w:val="none" w:sz="0" w:space="0" w:color="auto"/>
        <w:right w:val="none" w:sz="0" w:space="0" w:color="auto"/>
      </w:divBdr>
    </w:div>
    <w:div w:id="1311905487">
      <w:bodyDiv w:val="1"/>
      <w:marLeft w:val="0"/>
      <w:marRight w:val="0"/>
      <w:marTop w:val="0"/>
      <w:marBottom w:val="0"/>
      <w:divBdr>
        <w:top w:val="none" w:sz="0" w:space="0" w:color="auto"/>
        <w:left w:val="none" w:sz="0" w:space="0" w:color="auto"/>
        <w:bottom w:val="none" w:sz="0" w:space="0" w:color="auto"/>
        <w:right w:val="none" w:sz="0" w:space="0" w:color="auto"/>
      </w:divBdr>
    </w:div>
    <w:div w:id="1357392171">
      <w:bodyDiv w:val="1"/>
      <w:marLeft w:val="0"/>
      <w:marRight w:val="0"/>
      <w:marTop w:val="0"/>
      <w:marBottom w:val="0"/>
      <w:divBdr>
        <w:top w:val="none" w:sz="0" w:space="0" w:color="auto"/>
        <w:left w:val="none" w:sz="0" w:space="0" w:color="auto"/>
        <w:bottom w:val="none" w:sz="0" w:space="0" w:color="auto"/>
        <w:right w:val="none" w:sz="0" w:space="0" w:color="auto"/>
      </w:divBdr>
      <w:divsChild>
        <w:div w:id="345598501">
          <w:marLeft w:val="0"/>
          <w:marRight w:val="0"/>
          <w:marTop w:val="0"/>
          <w:marBottom w:val="0"/>
          <w:divBdr>
            <w:top w:val="none" w:sz="0" w:space="0" w:color="auto"/>
            <w:left w:val="none" w:sz="0" w:space="0" w:color="auto"/>
            <w:bottom w:val="none" w:sz="0" w:space="0" w:color="auto"/>
            <w:right w:val="none" w:sz="0" w:space="0" w:color="auto"/>
          </w:divBdr>
          <w:divsChild>
            <w:div w:id="1934320914">
              <w:marLeft w:val="0"/>
              <w:marRight w:val="0"/>
              <w:marTop w:val="0"/>
              <w:marBottom w:val="150"/>
              <w:divBdr>
                <w:top w:val="none" w:sz="0" w:space="0" w:color="auto"/>
                <w:left w:val="none" w:sz="0" w:space="0" w:color="auto"/>
                <w:bottom w:val="none" w:sz="0" w:space="0" w:color="auto"/>
                <w:right w:val="none" w:sz="0" w:space="0" w:color="auto"/>
              </w:divBdr>
            </w:div>
          </w:divsChild>
        </w:div>
        <w:div w:id="648293610">
          <w:marLeft w:val="0"/>
          <w:marRight w:val="0"/>
          <w:marTop w:val="0"/>
          <w:marBottom w:val="0"/>
          <w:divBdr>
            <w:top w:val="none" w:sz="0" w:space="0" w:color="auto"/>
            <w:left w:val="none" w:sz="0" w:space="0" w:color="auto"/>
            <w:bottom w:val="none" w:sz="0" w:space="0" w:color="auto"/>
            <w:right w:val="none" w:sz="0" w:space="0" w:color="auto"/>
          </w:divBdr>
          <w:divsChild>
            <w:div w:id="696976962">
              <w:marLeft w:val="0"/>
              <w:marRight w:val="0"/>
              <w:marTop w:val="0"/>
              <w:marBottom w:val="150"/>
              <w:divBdr>
                <w:top w:val="none" w:sz="0" w:space="0" w:color="auto"/>
                <w:left w:val="none" w:sz="0" w:space="0" w:color="auto"/>
                <w:bottom w:val="none" w:sz="0" w:space="0" w:color="auto"/>
                <w:right w:val="none" w:sz="0" w:space="0" w:color="auto"/>
              </w:divBdr>
            </w:div>
          </w:divsChild>
        </w:div>
        <w:div w:id="145561036">
          <w:marLeft w:val="0"/>
          <w:marRight w:val="0"/>
          <w:marTop w:val="0"/>
          <w:marBottom w:val="0"/>
          <w:divBdr>
            <w:top w:val="none" w:sz="0" w:space="0" w:color="auto"/>
            <w:left w:val="none" w:sz="0" w:space="0" w:color="auto"/>
            <w:bottom w:val="none" w:sz="0" w:space="0" w:color="auto"/>
            <w:right w:val="none" w:sz="0" w:space="0" w:color="auto"/>
          </w:divBdr>
          <w:divsChild>
            <w:div w:id="635259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4305647">
      <w:bodyDiv w:val="1"/>
      <w:marLeft w:val="0"/>
      <w:marRight w:val="0"/>
      <w:marTop w:val="0"/>
      <w:marBottom w:val="0"/>
      <w:divBdr>
        <w:top w:val="none" w:sz="0" w:space="0" w:color="auto"/>
        <w:left w:val="none" w:sz="0" w:space="0" w:color="auto"/>
        <w:bottom w:val="none" w:sz="0" w:space="0" w:color="auto"/>
        <w:right w:val="none" w:sz="0" w:space="0" w:color="auto"/>
      </w:divBdr>
    </w:div>
    <w:div w:id="1395275684">
      <w:bodyDiv w:val="1"/>
      <w:marLeft w:val="0"/>
      <w:marRight w:val="0"/>
      <w:marTop w:val="0"/>
      <w:marBottom w:val="0"/>
      <w:divBdr>
        <w:top w:val="none" w:sz="0" w:space="0" w:color="auto"/>
        <w:left w:val="none" w:sz="0" w:space="0" w:color="auto"/>
        <w:bottom w:val="none" w:sz="0" w:space="0" w:color="auto"/>
        <w:right w:val="none" w:sz="0" w:space="0" w:color="auto"/>
      </w:divBdr>
    </w:div>
    <w:div w:id="1408382605">
      <w:bodyDiv w:val="1"/>
      <w:marLeft w:val="0"/>
      <w:marRight w:val="0"/>
      <w:marTop w:val="0"/>
      <w:marBottom w:val="0"/>
      <w:divBdr>
        <w:top w:val="none" w:sz="0" w:space="0" w:color="auto"/>
        <w:left w:val="none" w:sz="0" w:space="0" w:color="auto"/>
        <w:bottom w:val="none" w:sz="0" w:space="0" w:color="auto"/>
        <w:right w:val="none" w:sz="0" w:space="0" w:color="auto"/>
      </w:divBdr>
    </w:div>
    <w:div w:id="1440905811">
      <w:bodyDiv w:val="1"/>
      <w:marLeft w:val="0"/>
      <w:marRight w:val="0"/>
      <w:marTop w:val="0"/>
      <w:marBottom w:val="0"/>
      <w:divBdr>
        <w:top w:val="none" w:sz="0" w:space="0" w:color="auto"/>
        <w:left w:val="none" w:sz="0" w:space="0" w:color="auto"/>
        <w:bottom w:val="none" w:sz="0" w:space="0" w:color="auto"/>
        <w:right w:val="none" w:sz="0" w:space="0" w:color="auto"/>
      </w:divBdr>
      <w:divsChild>
        <w:div w:id="2010522240">
          <w:marLeft w:val="0"/>
          <w:marRight w:val="0"/>
          <w:marTop w:val="115"/>
          <w:marBottom w:val="0"/>
          <w:divBdr>
            <w:top w:val="none" w:sz="0" w:space="0" w:color="auto"/>
            <w:left w:val="none" w:sz="0" w:space="0" w:color="auto"/>
            <w:bottom w:val="none" w:sz="0" w:space="0" w:color="auto"/>
            <w:right w:val="none" w:sz="0" w:space="0" w:color="auto"/>
          </w:divBdr>
        </w:div>
        <w:div w:id="699208395">
          <w:marLeft w:val="0"/>
          <w:marRight w:val="0"/>
          <w:marTop w:val="125"/>
          <w:marBottom w:val="0"/>
          <w:divBdr>
            <w:top w:val="none" w:sz="0" w:space="0" w:color="auto"/>
            <w:left w:val="none" w:sz="0" w:space="0" w:color="auto"/>
            <w:bottom w:val="none" w:sz="0" w:space="0" w:color="auto"/>
            <w:right w:val="none" w:sz="0" w:space="0" w:color="auto"/>
          </w:divBdr>
        </w:div>
        <w:div w:id="807894008">
          <w:marLeft w:val="0"/>
          <w:marRight w:val="0"/>
          <w:marTop w:val="125"/>
          <w:marBottom w:val="0"/>
          <w:divBdr>
            <w:top w:val="none" w:sz="0" w:space="0" w:color="auto"/>
            <w:left w:val="none" w:sz="0" w:space="0" w:color="auto"/>
            <w:bottom w:val="none" w:sz="0" w:space="0" w:color="auto"/>
            <w:right w:val="none" w:sz="0" w:space="0" w:color="auto"/>
          </w:divBdr>
        </w:div>
        <w:div w:id="244657202">
          <w:marLeft w:val="0"/>
          <w:marRight w:val="0"/>
          <w:marTop w:val="125"/>
          <w:marBottom w:val="0"/>
          <w:divBdr>
            <w:top w:val="none" w:sz="0" w:space="0" w:color="auto"/>
            <w:left w:val="none" w:sz="0" w:space="0" w:color="auto"/>
            <w:bottom w:val="none" w:sz="0" w:space="0" w:color="auto"/>
            <w:right w:val="none" w:sz="0" w:space="0" w:color="auto"/>
          </w:divBdr>
        </w:div>
        <w:div w:id="2147352885">
          <w:marLeft w:val="0"/>
          <w:marRight w:val="0"/>
          <w:marTop w:val="125"/>
          <w:marBottom w:val="0"/>
          <w:divBdr>
            <w:top w:val="none" w:sz="0" w:space="0" w:color="auto"/>
            <w:left w:val="none" w:sz="0" w:space="0" w:color="auto"/>
            <w:bottom w:val="none" w:sz="0" w:space="0" w:color="auto"/>
            <w:right w:val="none" w:sz="0" w:space="0" w:color="auto"/>
          </w:divBdr>
        </w:div>
        <w:div w:id="2113818321">
          <w:marLeft w:val="0"/>
          <w:marRight w:val="0"/>
          <w:marTop w:val="134"/>
          <w:marBottom w:val="0"/>
          <w:divBdr>
            <w:top w:val="none" w:sz="0" w:space="0" w:color="auto"/>
            <w:left w:val="none" w:sz="0" w:space="0" w:color="auto"/>
            <w:bottom w:val="none" w:sz="0" w:space="0" w:color="auto"/>
            <w:right w:val="none" w:sz="0" w:space="0" w:color="auto"/>
          </w:divBdr>
        </w:div>
        <w:div w:id="1348143825">
          <w:marLeft w:val="0"/>
          <w:marRight w:val="0"/>
          <w:marTop w:val="134"/>
          <w:marBottom w:val="0"/>
          <w:divBdr>
            <w:top w:val="none" w:sz="0" w:space="0" w:color="auto"/>
            <w:left w:val="none" w:sz="0" w:space="0" w:color="auto"/>
            <w:bottom w:val="none" w:sz="0" w:space="0" w:color="auto"/>
            <w:right w:val="none" w:sz="0" w:space="0" w:color="auto"/>
          </w:divBdr>
        </w:div>
        <w:div w:id="660424219">
          <w:marLeft w:val="0"/>
          <w:marRight w:val="0"/>
          <w:marTop w:val="101"/>
          <w:marBottom w:val="0"/>
          <w:divBdr>
            <w:top w:val="none" w:sz="0" w:space="0" w:color="auto"/>
            <w:left w:val="none" w:sz="0" w:space="0" w:color="auto"/>
            <w:bottom w:val="none" w:sz="0" w:space="0" w:color="auto"/>
            <w:right w:val="none" w:sz="0" w:space="0" w:color="auto"/>
          </w:divBdr>
        </w:div>
        <w:div w:id="119418120">
          <w:marLeft w:val="0"/>
          <w:marRight w:val="0"/>
          <w:marTop w:val="101"/>
          <w:marBottom w:val="0"/>
          <w:divBdr>
            <w:top w:val="none" w:sz="0" w:space="0" w:color="auto"/>
            <w:left w:val="none" w:sz="0" w:space="0" w:color="auto"/>
            <w:bottom w:val="none" w:sz="0" w:space="0" w:color="auto"/>
            <w:right w:val="none" w:sz="0" w:space="0" w:color="auto"/>
          </w:divBdr>
        </w:div>
        <w:div w:id="444928494">
          <w:marLeft w:val="0"/>
          <w:marRight w:val="0"/>
          <w:marTop w:val="101"/>
          <w:marBottom w:val="0"/>
          <w:divBdr>
            <w:top w:val="none" w:sz="0" w:space="0" w:color="auto"/>
            <w:left w:val="none" w:sz="0" w:space="0" w:color="auto"/>
            <w:bottom w:val="none" w:sz="0" w:space="0" w:color="auto"/>
            <w:right w:val="none" w:sz="0" w:space="0" w:color="auto"/>
          </w:divBdr>
        </w:div>
        <w:div w:id="2143225003">
          <w:marLeft w:val="0"/>
          <w:marRight w:val="0"/>
          <w:marTop w:val="125"/>
          <w:marBottom w:val="0"/>
          <w:divBdr>
            <w:top w:val="none" w:sz="0" w:space="0" w:color="auto"/>
            <w:left w:val="none" w:sz="0" w:space="0" w:color="auto"/>
            <w:bottom w:val="none" w:sz="0" w:space="0" w:color="auto"/>
            <w:right w:val="none" w:sz="0" w:space="0" w:color="auto"/>
          </w:divBdr>
        </w:div>
        <w:div w:id="182981258">
          <w:marLeft w:val="0"/>
          <w:marRight w:val="0"/>
          <w:marTop w:val="125"/>
          <w:marBottom w:val="0"/>
          <w:divBdr>
            <w:top w:val="none" w:sz="0" w:space="0" w:color="auto"/>
            <w:left w:val="none" w:sz="0" w:space="0" w:color="auto"/>
            <w:bottom w:val="none" w:sz="0" w:space="0" w:color="auto"/>
            <w:right w:val="none" w:sz="0" w:space="0" w:color="auto"/>
          </w:divBdr>
        </w:div>
        <w:div w:id="1060439902">
          <w:marLeft w:val="0"/>
          <w:marRight w:val="0"/>
          <w:marTop w:val="125"/>
          <w:marBottom w:val="0"/>
          <w:divBdr>
            <w:top w:val="none" w:sz="0" w:space="0" w:color="auto"/>
            <w:left w:val="none" w:sz="0" w:space="0" w:color="auto"/>
            <w:bottom w:val="none" w:sz="0" w:space="0" w:color="auto"/>
            <w:right w:val="none" w:sz="0" w:space="0" w:color="auto"/>
          </w:divBdr>
        </w:div>
        <w:div w:id="701251482">
          <w:marLeft w:val="0"/>
          <w:marRight w:val="0"/>
          <w:marTop w:val="125"/>
          <w:marBottom w:val="0"/>
          <w:divBdr>
            <w:top w:val="none" w:sz="0" w:space="0" w:color="auto"/>
            <w:left w:val="none" w:sz="0" w:space="0" w:color="auto"/>
            <w:bottom w:val="none" w:sz="0" w:space="0" w:color="auto"/>
            <w:right w:val="none" w:sz="0" w:space="0" w:color="auto"/>
          </w:divBdr>
        </w:div>
        <w:div w:id="192423590">
          <w:marLeft w:val="0"/>
          <w:marRight w:val="0"/>
          <w:marTop w:val="82"/>
          <w:marBottom w:val="0"/>
          <w:divBdr>
            <w:top w:val="none" w:sz="0" w:space="0" w:color="auto"/>
            <w:left w:val="none" w:sz="0" w:space="0" w:color="auto"/>
            <w:bottom w:val="none" w:sz="0" w:space="0" w:color="auto"/>
            <w:right w:val="none" w:sz="0" w:space="0" w:color="auto"/>
          </w:divBdr>
        </w:div>
        <w:div w:id="1417750487">
          <w:marLeft w:val="0"/>
          <w:marRight w:val="0"/>
          <w:marTop w:val="82"/>
          <w:marBottom w:val="0"/>
          <w:divBdr>
            <w:top w:val="none" w:sz="0" w:space="0" w:color="auto"/>
            <w:left w:val="none" w:sz="0" w:space="0" w:color="auto"/>
            <w:bottom w:val="none" w:sz="0" w:space="0" w:color="auto"/>
            <w:right w:val="none" w:sz="0" w:space="0" w:color="auto"/>
          </w:divBdr>
        </w:div>
        <w:div w:id="1737509196">
          <w:marLeft w:val="0"/>
          <w:marRight w:val="0"/>
          <w:marTop w:val="82"/>
          <w:marBottom w:val="0"/>
          <w:divBdr>
            <w:top w:val="none" w:sz="0" w:space="0" w:color="auto"/>
            <w:left w:val="none" w:sz="0" w:space="0" w:color="auto"/>
            <w:bottom w:val="none" w:sz="0" w:space="0" w:color="auto"/>
            <w:right w:val="none" w:sz="0" w:space="0" w:color="auto"/>
          </w:divBdr>
        </w:div>
        <w:div w:id="404497965">
          <w:marLeft w:val="0"/>
          <w:marRight w:val="0"/>
          <w:marTop w:val="82"/>
          <w:marBottom w:val="0"/>
          <w:divBdr>
            <w:top w:val="none" w:sz="0" w:space="0" w:color="auto"/>
            <w:left w:val="none" w:sz="0" w:space="0" w:color="auto"/>
            <w:bottom w:val="none" w:sz="0" w:space="0" w:color="auto"/>
            <w:right w:val="none" w:sz="0" w:space="0" w:color="auto"/>
          </w:divBdr>
        </w:div>
        <w:div w:id="770274480">
          <w:marLeft w:val="0"/>
          <w:marRight w:val="0"/>
          <w:marTop w:val="82"/>
          <w:marBottom w:val="0"/>
          <w:divBdr>
            <w:top w:val="none" w:sz="0" w:space="0" w:color="auto"/>
            <w:left w:val="none" w:sz="0" w:space="0" w:color="auto"/>
            <w:bottom w:val="none" w:sz="0" w:space="0" w:color="auto"/>
            <w:right w:val="none" w:sz="0" w:space="0" w:color="auto"/>
          </w:divBdr>
        </w:div>
        <w:div w:id="1011614188">
          <w:marLeft w:val="0"/>
          <w:marRight w:val="0"/>
          <w:marTop w:val="82"/>
          <w:marBottom w:val="0"/>
          <w:divBdr>
            <w:top w:val="none" w:sz="0" w:space="0" w:color="auto"/>
            <w:left w:val="none" w:sz="0" w:space="0" w:color="auto"/>
            <w:bottom w:val="none" w:sz="0" w:space="0" w:color="auto"/>
            <w:right w:val="none" w:sz="0" w:space="0" w:color="auto"/>
          </w:divBdr>
        </w:div>
        <w:div w:id="866060485">
          <w:marLeft w:val="0"/>
          <w:marRight w:val="0"/>
          <w:marTop w:val="82"/>
          <w:marBottom w:val="0"/>
          <w:divBdr>
            <w:top w:val="none" w:sz="0" w:space="0" w:color="auto"/>
            <w:left w:val="none" w:sz="0" w:space="0" w:color="auto"/>
            <w:bottom w:val="none" w:sz="0" w:space="0" w:color="auto"/>
            <w:right w:val="none" w:sz="0" w:space="0" w:color="auto"/>
          </w:divBdr>
        </w:div>
        <w:div w:id="106002437">
          <w:marLeft w:val="0"/>
          <w:marRight w:val="0"/>
          <w:marTop w:val="82"/>
          <w:marBottom w:val="0"/>
          <w:divBdr>
            <w:top w:val="none" w:sz="0" w:space="0" w:color="auto"/>
            <w:left w:val="none" w:sz="0" w:space="0" w:color="auto"/>
            <w:bottom w:val="none" w:sz="0" w:space="0" w:color="auto"/>
            <w:right w:val="none" w:sz="0" w:space="0" w:color="auto"/>
          </w:divBdr>
        </w:div>
        <w:div w:id="233203371">
          <w:marLeft w:val="0"/>
          <w:marRight w:val="0"/>
          <w:marTop w:val="82"/>
          <w:marBottom w:val="0"/>
          <w:divBdr>
            <w:top w:val="none" w:sz="0" w:space="0" w:color="auto"/>
            <w:left w:val="none" w:sz="0" w:space="0" w:color="auto"/>
            <w:bottom w:val="none" w:sz="0" w:space="0" w:color="auto"/>
            <w:right w:val="none" w:sz="0" w:space="0" w:color="auto"/>
          </w:divBdr>
        </w:div>
        <w:div w:id="2007245637">
          <w:marLeft w:val="0"/>
          <w:marRight w:val="0"/>
          <w:marTop w:val="134"/>
          <w:marBottom w:val="0"/>
          <w:divBdr>
            <w:top w:val="none" w:sz="0" w:space="0" w:color="auto"/>
            <w:left w:val="none" w:sz="0" w:space="0" w:color="auto"/>
            <w:bottom w:val="none" w:sz="0" w:space="0" w:color="auto"/>
            <w:right w:val="none" w:sz="0" w:space="0" w:color="auto"/>
          </w:divBdr>
        </w:div>
        <w:div w:id="546993099">
          <w:marLeft w:val="0"/>
          <w:marRight w:val="0"/>
          <w:marTop w:val="134"/>
          <w:marBottom w:val="0"/>
          <w:divBdr>
            <w:top w:val="none" w:sz="0" w:space="0" w:color="auto"/>
            <w:left w:val="none" w:sz="0" w:space="0" w:color="auto"/>
            <w:bottom w:val="none" w:sz="0" w:space="0" w:color="auto"/>
            <w:right w:val="none" w:sz="0" w:space="0" w:color="auto"/>
          </w:divBdr>
        </w:div>
        <w:div w:id="654995103">
          <w:marLeft w:val="0"/>
          <w:marRight w:val="0"/>
          <w:marTop w:val="106"/>
          <w:marBottom w:val="0"/>
          <w:divBdr>
            <w:top w:val="none" w:sz="0" w:space="0" w:color="auto"/>
            <w:left w:val="none" w:sz="0" w:space="0" w:color="auto"/>
            <w:bottom w:val="none" w:sz="0" w:space="0" w:color="auto"/>
            <w:right w:val="none" w:sz="0" w:space="0" w:color="auto"/>
          </w:divBdr>
        </w:div>
        <w:div w:id="1725563612">
          <w:marLeft w:val="0"/>
          <w:marRight w:val="0"/>
          <w:marTop w:val="106"/>
          <w:marBottom w:val="0"/>
          <w:divBdr>
            <w:top w:val="none" w:sz="0" w:space="0" w:color="auto"/>
            <w:left w:val="none" w:sz="0" w:space="0" w:color="auto"/>
            <w:bottom w:val="none" w:sz="0" w:space="0" w:color="auto"/>
            <w:right w:val="none" w:sz="0" w:space="0" w:color="auto"/>
          </w:divBdr>
        </w:div>
        <w:div w:id="1160316702">
          <w:marLeft w:val="0"/>
          <w:marRight w:val="0"/>
          <w:marTop w:val="106"/>
          <w:marBottom w:val="0"/>
          <w:divBdr>
            <w:top w:val="none" w:sz="0" w:space="0" w:color="auto"/>
            <w:left w:val="none" w:sz="0" w:space="0" w:color="auto"/>
            <w:bottom w:val="none" w:sz="0" w:space="0" w:color="auto"/>
            <w:right w:val="none" w:sz="0" w:space="0" w:color="auto"/>
          </w:divBdr>
        </w:div>
        <w:div w:id="1381125856">
          <w:marLeft w:val="0"/>
          <w:marRight w:val="0"/>
          <w:marTop w:val="106"/>
          <w:marBottom w:val="0"/>
          <w:divBdr>
            <w:top w:val="none" w:sz="0" w:space="0" w:color="auto"/>
            <w:left w:val="none" w:sz="0" w:space="0" w:color="auto"/>
            <w:bottom w:val="none" w:sz="0" w:space="0" w:color="auto"/>
            <w:right w:val="none" w:sz="0" w:space="0" w:color="auto"/>
          </w:divBdr>
        </w:div>
        <w:div w:id="2125418517">
          <w:marLeft w:val="0"/>
          <w:marRight w:val="0"/>
          <w:marTop w:val="106"/>
          <w:marBottom w:val="0"/>
          <w:divBdr>
            <w:top w:val="none" w:sz="0" w:space="0" w:color="auto"/>
            <w:left w:val="none" w:sz="0" w:space="0" w:color="auto"/>
            <w:bottom w:val="none" w:sz="0" w:space="0" w:color="auto"/>
            <w:right w:val="none" w:sz="0" w:space="0" w:color="auto"/>
          </w:divBdr>
        </w:div>
        <w:div w:id="1248225439">
          <w:marLeft w:val="0"/>
          <w:marRight w:val="0"/>
          <w:marTop w:val="106"/>
          <w:marBottom w:val="0"/>
          <w:divBdr>
            <w:top w:val="none" w:sz="0" w:space="0" w:color="auto"/>
            <w:left w:val="none" w:sz="0" w:space="0" w:color="auto"/>
            <w:bottom w:val="none" w:sz="0" w:space="0" w:color="auto"/>
            <w:right w:val="none" w:sz="0" w:space="0" w:color="auto"/>
          </w:divBdr>
        </w:div>
        <w:div w:id="653486591">
          <w:marLeft w:val="0"/>
          <w:marRight w:val="0"/>
          <w:marTop w:val="134"/>
          <w:marBottom w:val="0"/>
          <w:divBdr>
            <w:top w:val="none" w:sz="0" w:space="0" w:color="auto"/>
            <w:left w:val="none" w:sz="0" w:space="0" w:color="auto"/>
            <w:bottom w:val="none" w:sz="0" w:space="0" w:color="auto"/>
            <w:right w:val="none" w:sz="0" w:space="0" w:color="auto"/>
          </w:divBdr>
        </w:div>
        <w:div w:id="2067414729">
          <w:marLeft w:val="0"/>
          <w:marRight w:val="0"/>
          <w:marTop w:val="134"/>
          <w:marBottom w:val="0"/>
          <w:divBdr>
            <w:top w:val="none" w:sz="0" w:space="0" w:color="auto"/>
            <w:left w:val="none" w:sz="0" w:space="0" w:color="auto"/>
            <w:bottom w:val="none" w:sz="0" w:space="0" w:color="auto"/>
            <w:right w:val="none" w:sz="0" w:space="0" w:color="auto"/>
          </w:divBdr>
        </w:div>
        <w:div w:id="1605066039">
          <w:marLeft w:val="0"/>
          <w:marRight w:val="0"/>
          <w:marTop w:val="125"/>
          <w:marBottom w:val="0"/>
          <w:divBdr>
            <w:top w:val="none" w:sz="0" w:space="0" w:color="auto"/>
            <w:left w:val="none" w:sz="0" w:space="0" w:color="auto"/>
            <w:bottom w:val="none" w:sz="0" w:space="0" w:color="auto"/>
            <w:right w:val="none" w:sz="0" w:space="0" w:color="auto"/>
          </w:divBdr>
        </w:div>
        <w:div w:id="730006768">
          <w:marLeft w:val="0"/>
          <w:marRight w:val="0"/>
          <w:marTop w:val="125"/>
          <w:marBottom w:val="0"/>
          <w:divBdr>
            <w:top w:val="none" w:sz="0" w:space="0" w:color="auto"/>
            <w:left w:val="none" w:sz="0" w:space="0" w:color="auto"/>
            <w:bottom w:val="none" w:sz="0" w:space="0" w:color="auto"/>
            <w:right w:val="none" w:sz="0" w:space="0" w:color="auto"/>
          </w:divBdr>
        </w:div>
        <w:div w:id="746807052">
          <w:marLeft w:val="0"/>
          <w:marRight w:val="0"/>
          <w:marTop w:val="125"/>
          <w:marBottom w:val="0"/>
          <w:divBdr>
            <w:top w:val="none" w:sz="0" w:space="0" w:color="auto"/>
            <w:left w:val="none" w:sz="0" w:space="0" w:color="auto"/>
            <w:bottom w:val="none" w:sz="0" w:space="0" w:color="auto"/>
            <w:right w:val="none" w:sz="0" w:space="0" w:color="auto"/>
          </w:divBdr>
        </w:div>
        <w:div w:id="110756538">
          <w:marLeft w:val="0"/>
          <w:marRight w:val="0"/>
          <w:marTop w:val="125"/>
          <w:marBottom w:val="0"/>
          <w:divBdr>
            <w:top w:val="none" w:sz="0" w:space="0" w:color="auto"/>
            <w:left w:val="none" w:sz="0" w:space="0" w:color="auto"/>
            <w:bottom w:val="none" w:sz="0" w:space="0" w:color="auto"/>
            <w:right w:val="none" w:sz="0" w:space="0" w:color="auto"/>
          </w:divBdr>
        </w:div>
        <w:div w:id="340401755">
          <w:marLeft w:val="0"/>
          <w:marRight w:val="0"/>
          <w:marTop w:val="125"/>
          <w:marBottom w:val="0"/>
          <w:divBdr>
            <w:top w:val="none" w:sz="0" w:space="0" w:color="auto"/>
            <w:left w:val="none" w:sz="0" w:space="0" w:color="auto"/>
            <w:bottom w:val="none" w:sz="0" w:space="0" w:color="auto"/>
            <w:right w:val="none" w:sz="0" w:space="0" w:color="auto"/>
          </w:divBdr>
        </w:div>
        <w:div w:id="192379957">
          <w:marLeft w:val="0"/>
          <w:marRight w:val="0"/>
          <w:marTop w:val="125"/>
          <w:marBottom w:val="0"/>
          <w:divBdr>
            <w:top w:val="none" w:sz="0" w:space="0" w:color="auto"/>
            <w:left w:val="none" w:sz="0" w:space="0" w:color="auto"/>
            <w:bottom w:val="none" w:sz="0" w:space="0" w:color="auto"/>
            <w:right w:val="none" w:sz="0" w:space="0" w:color="auto"/>
          </w:divBdr>
        </w:div>
        <w:div w:id="543372472">
          <w:marLeft w:val="0"/>
          <w:marRight w:val="0"/>
          <w:marTop w:val="125"/>
          <w:marBottom w:val="0"/>
          <w:divBdr>
            <w:top w:val="none" w:sz="0" w:space="0" w:color="auto"/>
            <w:left w:val="none" w:sz="0" w:space="0" w:color="auto"/>
            <w:bottom w:val="none" w:sz="0" w:space="0" w:color="auto"/>
            <w:right w:val="none" w:sz="0" w:space="0" w:color="auto"/>
          </w:divBdr>
        </w:div>
        <w:div w:id="1335887317">
          <w:marLeft w:val="0"/>
          <w:marRight w:val="0"/>
          <w:marTop w:val="134"/>
          <w:marBottom w:val="0"/>
          <w:divBdr>
            <w:top w:val="none" w:sz="0" w:space="0" w:color="auto"/>
            <w:left w:val="none" w:sz="0" w:space="0" w:color="auto"/>
            <w:bottom w:val="none" w:sz="0" w:space="0" w:color="auto"/>
            <w:right w:val="none" w:sz="0" w:space="0" w:color="auto"/>
          </w:divBdr>
        </w:div>
        <w:div w:id="1175144541">
          <w:marLeft w:val="0"/>
          <w:marRight w:val="0"/>
          <w:marTop w:val="134"/>
          <w:marBottom w:val="0"/>
          <w:divBdr>
            <w:top w:val="none" w:sz="0" w:space="0" w:color="auto"/>
            <w:left w:val="none" w:sz="0" w:space="0" w:color="auto"/>
            <w:bottom w:val="none" w:sz="0" w:space="0" w:color="auto"/>
            <w:right w:val="none" w:sz="0" w:space="0" w:color="auto"/>
          </w:divBdr>
        </w:div>
        <w:div w:id="1096750951">
          <w:marLeft w:val="0"/>
          <w:marRight w:val="0"/>
          <w:marTop w:val="134"/>
          <w:marBottom w:val="0"/>
          <w:divBdr>
            <w:top w:val="none" w:sz="0" w:space="0" w:color="auto"/>
            <w:left w:val="none" w:sz="0" w:space="0" w:color="auto"/>
            <w:bottom w:val="none" w:sz="0" w:space="0" w:color="auto"/>
            <w:right w:val="none" w:sz="0" w:space="0" w:color="auto"/>
          </w:divBdr>
        </w:div>
        <w:div w:id="1616599594">
          <w:marLeft w:val="0"/>
          <w:marRight w:val="0"/>
          <w:marTop w:val="134"/>
          <w:marBottom w:val="0"/>
          <w:divBdr>
            <w:top w:val="none" w:sz="0" w:space="0" w:color="auto"/>
            <w:left w:val="none" w:sz="0" w:space="0" w:color="auto"/>
            <w:bottom w:val="none" w:sz="0" w:space="0" w:color="auto"/>
            <w:right w:val="none" w:sz="0" w:space="0" w:color="auto"/>
          </w:divBdr>
        </w:div>
        <w:div w:id="561521147">
          <w:marLeft w:val="0"/>
          <w:marRight w:val="0"/>
          <w:marTop w:val="134"/>
          <w:marBottom w:val="0"/>
          <w:divBdr>
            <w:top w:val="none" w:sz="0" w:space="0" w:color="auto"/>
            <w:left w:val="none" w:sz="0" w:space="0" w:color="auto"/>
            <w:bottom w:val="none" w:sz="0" w:space="0" w:color="auto"/>
            <w:right w:val="none" w:sz="0" w:space="0" w:color="auto"/>
          </w:divBdr>
        </w:div>
        <w:div w:id="1271470501">
          <w:marLeft w:val="0"/>
          <w:marRight w:val="0"/>
          <w:marTop w:val="125"/>
          <w:marBottom w:val="0"/>
          <w:divBdr>
            <w:top w:val="none" w:sz="0" w:space="0" w:color="auto"/>
            <w:left w:val="none" w:sz="0" w:space="0" w:color="auto"/>
            <w:bottom w:val="none" w:sz="0" w:space="0" w:color="auto"/>
            <w:right w:val="none" w:sz="0" w:space="0" w:color="auto"/>
          </w:divBdr>
        </w:div>
        <w:div w:id="1356496458">
          <w:marLeft w:val="0"/>
          <w:marRight w:val="0"/>
          <w:marTop w:val="125"/>
          <w:marBottom w:val="0"/>
          <w:divBdr>
            <w:top w:val="none" w:sz="0" w:space="0" w:color="auto"/>
            <w:left w:val="none" w:sz="0" w:space="0" w:color="auto"/>
            <w:bottom w:val="none" w:sz="0" w:space="0" w:color="auto"/>
            <w:right w:val="none" w:sz="0" w:space="0" w:color="auto"/>
          </w:divBdr>
        </w:div>
        <w:div w:id="390471574">
          <w:marLeft w:val="0"/>
          <w:marRight w:val="0"/>
          <w:marTop w:val="125"/>
          <w:marBottom w:val="0"/>
          <w:divBdr>
            <w:top w:val="none" w:sz="0" w:space="0" w:color="auto"/>
            <w:left w:val="none" w:sz="0" w:space="0" w:color="auto"/>
            <w:bottom w:val="none" w:sz="0" w:space="0" w:color="auto"/>
            <w:right w:val="none" w:sz="0" w:space="0" w:color="auto"/>
          </w:divBdr>
        </w:div>
        <w:div w:id="1626034194">
          <w:marLeft w:val="0"/>
          <w:marRight w:val="0"/>
          <w:marTop w:val="125"/>
          <w:marBottom w:val="0"/>
          <w:divBdr>
            <w:top w:val="none" w:sz="0" w:space="0" w:color="auto"/>
            <w:left w:val="none" w:sz="0" w:space="0" w:color="auto"/>
            <w:bottom w:val="none" w:sz="0" w:space="0" w:color="auto"/>
            <w:right w:val="none" w:sz="0" w:space="0" w:color="auto"/>
          </w:divBdr>
        </w:div>
        <w:div w:id="1314405038">
          <w:marLeft w:val="0"/>
          <w:marRight w:val="0"/>
          <w:marTop w:val="134"/>
          <w:marBottom w:val="0"/>
          <w:divBdr>
            <w:top w:val="none" w:sz="0" w:space="0" w:color="auto"/>
            <w:left w:val="none" w:sz="0" w:space="0" w:color="auto"/>
            <w:bottom w:val="none" w:sz="0" w:space="0" w:color="auto"/>
            <w:right w:val="none" w:sz="0" w:space="0" w:color="auto"/>
          </w:divBdr>
        </w:div>
        <w:div w:id="1339700877">
          <w:marLeft w:val="0"/>
          <w:marRight w:val="0"/>
          <w:marTop w:val="134"/>
          <w:marBottom w:val="0"/>
          <w:divBdr>
            <w:top w:val="none" w:sz="0" w:space="0" w:color="auto"/>
            <w:left w:val="none" w:sz="0" w:space="0" w:color="auto"/>
            <w:bottom w:val="none" w:sz="0" w:space="0" w:color="auto"/>
            <w:right w:val="none" w:sz="0" w:space="0" w:color="auto"/>
          </w:divBdr>
        </w:div>
        <w:div w:id="1021391461">
          <w:marLeft w:val="0"/>
          <w:marRight w:val="0"/>
          <w:marTop w:val="125"/>
          <w:marBottom w:val="0"/>
          <w:divBdr>
            <w:top w:val="none" w:sz="0" w:space="0" w:color="auto"/>
            <w:left w:val="none" w:sz="0" w:space="0" w:color="auto"/>
            <w:bottom w:val="none" w:sz="0" w:space="0" w:color="auto"/>
            <w:right w:val="none" w:sz="0" w:space="0" w:color="auto"/>
          </w:divBdr>
        </w:div>
        <w:div w:id="1581332720">
          <w:marLeft w:val="0"/>
          <w:marRight w:val="0"/>
          <w:marTop w:val="125"/>
          <w:marBottom w:val="0"/>
          <w:divBdr>
            <w:top w:val="none" w:sz="0" w:space="0" w:color="auto"/>
            <w:left w:val="none" w:sz="0" w:space="0" w:color="auto"/>
            <w:bottom w:val="none" w:sz="0" w:space="0" w:color="auto"/>
            <w:right w:val="none" w:sz="0" w:space="0" w:color="auto"/>
          </w:divBdr>
        </w:div>
        <w:div w:id="1980961403">
          <w:marLeft w:val="0"/>
          <w:marRight w:val="0"/>
          <w:marTop w:val="125"/>
          <w:marBottom w:val="0"/>
          <w:divBdr>
            <w:top w:val="none" w:sz="0" w:space="0" w:color="auto"/>
            <w:left w:val="none" w:sz="0" w:space="0" w:color="auto"/>
            <w:bottom w:val="none" w:sz="0" w:space="0" w:color="auto"/>
            <w:right w:val="none" w:sz="0" w:space="0" w:color="auto"/>
          </w:divBdr>
        </w:div>
        <w:div w:id="53699982">
          <w:marLeft w:val="0"/>
          <w:marRight w:val="0"/>
          <w:marTop w:val="125"/>
          <w:marBottom w:val="0"/>
          <w:divBdr>
            <w:top w:val="none" w:sz="0" w:space="0" w:color="auto"/>
            <w:left w:val="none" w:sz="0" w:space="0" w:color="auto"/>
            <w:bottom w:val="none" w:sz="0" w:space="0" w:color="auto"/>
            <w:right w:val="none" w:sz="0" w:space="0" w:color="auto"/>
          </w:divBdr>
        </w:div>
        <w:div w:id="540048902">
          <w:marLeft w:val="0"/>
          <w:marRight w:val="0"/>
          <w:marTop w:val="125"/>
          <w:marBottom w:val="0"/>
          <w:divBdr>
            <w:top w:val="none" w:sz="0" w:space="0" w:color="auto"/>
            <w:left w:val="none" w:sz="0" w:space="0" w:color="auto"/>
            <w:bottom w:val="none" w:sz="0" w:space="0" w:color="auto"/>
            <w:right w:val="none" w:sz="0" w:space="0" w:color="auto"/>
          </w:divBdr>
        </w:div>
        <w:div w:id="1817992705">
          <w:marLeft w:val="0"/>
          <w:marRight w:val="0"/>
          <w:marTop w:val="125"/>
          <w:marBottom w:val="0"/>
          <w:divBdr>
            <w:top w:val="none" w:sz="0" w:space="0" w:color="auto"/>
            <w:left w:val="none" w:sz="0" w:space="0" w:color="auto"/>
            <w:bottom w:val="none" w:sz="0" w:space="0" w:color="auto"/>
            <w:right w:val="none" w:sz="0" w:space="0" w:color="auto"/>
          </w:divBdr>
        </w:div>
        <w:div w:id="1759406013">
          <w:marLeft w:val="0"/>
          <w:marRight w:val="0"/>
          <w:marTop w:val="125"/>
          <w:marBottom w:val="0"/>
          <w:divBdr>
            <w:top w:val="none" w:sz="0" w:space="0" w:color="auto"/>
            <w:left w:val="none" w:sz="0" w:space="0" w:color="auto"/>
            <w:bottom w:val="none" w:sz="0" w:space="0" w:color="auto"/>
            <w:right w:val="none" w:sz="0" w:space="0" w:color="auto"/>
          </w:divBdr>
        </w:div>
        <w:div w:id="1592160728">
          <w:marLeft w:val="0"/>
          <w:marRight w:val="0"/>
          <w:marTop w:val="125"/>
          <w:marBottom w:val="0"/>
          <w:divBdr>
            <w:top w:val="none" w:sz="0" w:space="0" w:color="auto"/>
            <w:left w:val="none" w:sz="0" w:space="0" w:color="auto"/>
            <w:bottom w:val="none" w:sz="0" w:space="0" w:color="auto"/>
            <w:right w:val="none" w:sz="0" w:space="0" w:color="auto"/>
          </w:divBdr>
        </w:div>
        <w:div w:id="583760841">
          <w:marLeft w:val="965"/>
          <w:marRight w:val="0"/>
          <w:marTop w:val="125"/>
          <w:marBottom w:val="0"/>
          <w:divBdr>
            <w:top w:val="none" w:sz="0" w:space="0" w:color="auto"/>
            <w:left w:val="none" w:sz="0" w:space="0" w:color="auto"/>
            <w:bottom w:val="none" w:sz="0" w:space="0" w:color="auto"/>
            <w:right w:val="none" w:sz="0" w:space="0" w:color="auto"/>
          </w:divBdr>
        </w:div>
        <w:div w:id="2029410795">
          <w:marLeft w:val="965"/>
          <w:marRight w:val="0"/>
          <w:marTop w:val="125"/>
          <w:marBottom w:val="0"/>
          <w:divBdr>
            <w:top w:val="none" w:sz="0" w:space="0" w:color="auto"/>
            <w:left w:val="none" w:sz="0" w:space="0" w:color="auto"/>
            <w:bottom w:val="none" w:sz="0" w:space="0" w:color="auto"/>
            <w:right w:val="none" w:sz="0" w:space="0" w:color="auto"/>
          </w:divBdr>
        </w:div>
        <w:div w:id="835148230">
          <w:marLeft w:val="965"/>
          <w:marRight w:val="0"/>
          <w:marTop w:val="125"/>
          <w:marBottom w:val="0"/>
          <w:divBdr>
            <w:top w:val="none" w:sz="0" w:space="0" w:color="auto"/>
            <w:left w:val="none" w:sz="0" w:space="0" w:color="auto"/>
            <w:bottom w:val="none" w:sz="0" w:space="0" w:color="auto"/>
            <w:right w:val="none" w:sz="0" w:space="0" w:color="auto"/>
          </w:divBdr>
        </w:div>
        <w:div w:id="524254775">
          <w:marLeft w:val="965"/>
          <w:marRight w:val="0"/>
          <w:marTop w:val="125"/>
          <w:marBottom w:val="0"/>
          <w:divBdr>
            <w:top w:val="none" w:sz="0" w:space="0" w:color="auto"/>
            <w:left w:val="none" w:sz="0" w:space="0" w:color="auto"/>
            <w:bottom w:val="none" w:sz="0" w:space="0" w:color="auto"/>
            <w:right w:val="none" w:sz="0" w:space="0" w:color="auto"/>
          </w:divBdr>
        </w:div>
        <w:div w:id="1240556581">
          <w:marLeft w:val="0"/>
          <w:marRight w:val="0"/>
          <w:marTop w:val="101"/>
          <w:marBottom w:val="0"/>
          <w:divBdr>
            <w:top w:val="none" w:sz="0" w:space="0" w:color="auto"/>
            <w:left w:val="none" w:sz="0" w:space="0" w:color="auto"/>
            <w:bottom w:val="none" w:sz="0" w:space="0" w:color="auto"/>
            <w:right w:val="none" w:sz="0" w:space="0" w:color="auto"/>
          </w:divBdr>
        </w:div>
        <w:div w:id="354616591">
          <w:marLeft w:val="0"/>
          <w:marRight w:val="0"/>
          <w:marTop w:val="101"/>
          <w:marBottom w:val="0"/>
          <w:divBdr>
            <w:top w:val="none" w:sz="0" w:space="0" w:color="auto"/>
            <w:left w:val="none" w:sz="0" w:space="0" w:color="auto"/>
            <w:bottom w:val="none" w:sz="0" w:space="0" w:color="auto"/>
            <w:right w:val="none" w:sz="0" w:space="0" w:color="auto"/>
          </w:divBdr>
        </w:div>
        <w:div w:id="736705430">
          <w:marLeft w:val="0"/>
          <w:marRight w:val="0"/>
          <w:marTop w:val="101"/>
          <w:marBottom w:val="0"/>
          <w:divBdr>
            <w:top w:val="none" w:sz="0" w:space="0" w:color="auto"/>
            <w:left w:val="none" w:sz="0" w:space="0" w:color="auto"/>
            <w:bottom w:val="none" w:sz="0" w:space="0" w:color="auto"/>
            <w:right w:val="none" w:sz="0" w:space="0" w:color="auto"/>
          </w:divBdr>
        </w:div>
        <w:div w:id="62408571">
          <w:marLeft w:val="0"/>
          <w:marRight w:val="0"/>
          <w:marTop w:val="101"/>
          <w:marBottom w:val="0"/>
          <w:divBdr>
            <w:top w:val="none" w:sz="0" w:space="0" w:color="auto"/>
            <w:left w:val="none" w:sz="0" w:space="0" w:color="auto"/>
            <w:bottom w:val="none" w:sz="0" w:space="0" w:color="auto"/>
            <w:right w:val="none" w:sz="0" w:space="0" w:color="auto"/>
          </w:divBdr>
        </w:div>
        <w:div w:id="1457915536">
          <w:marLeft w:val="0"/>
          <w:marRight w:val="0"/>
          <w:marTop w:val="101"/>
          <w:marBottom w:val="0"/>
          <w:divBdr>
            <w:top w:val="none" w:sz="0" w:space="0" w:color="auto"/>
            <w:left w:val="none" w:sz="0" w:space="0" w:color="auto"/>
            <w:bottom w:val="none" w:sz="0" w:space="0" w:color="auto"/>
            <w:right w:val="none" w:sz="0" w:space="0" w:color="auto"/>
          </w:divBdr>
        </w:div>
        <w:div w:id="992878041">
          <w:marLeft w:val="0"/>
          <w:marRight w:val="0"/>
          <w:marTop w:val="101"/>
          <w:marBottom w:val="0"/>
          <w:divBdr>
            <w:top w:val="none" w:sz="0" w:space="0" w:color="auto"/>
            <w:left w:val="none" w:sz="0" w:space="0" w:color="auto"/>
            <w:bottom w:val="none" w:sz="0" w:space="0" w:color="auto"/>
            <w:right w:val="none" w:sz="0" w:space="0" w:color="auto"/>
          </w:divBdr>
        </w:div>
        <w:div w:id="399207112">
          <w:marLeft w:val="0"/>
          <w:marRight w:val="0"/>
          <w:marTop w:val="101"/>
          <w:marBottom w:val="0"/>
          <w:divBdr>
            <w:top w:val="none" w:sz="0" w:space="0" w:color="auto"/>
            <w:left w:val="none" w:sz="0" w:space="0" w:color="auto"/>
            <w:bottom w:val="none" w:sz="0" w:space="0" w:color="auto"/>
            <w:right w:val="none" w:sz="0" w:space="0" w:color="auto"/>
          </w:divBdr>
        </w:div>
        <w:div w:id="404838109">
          <w:marLeft w:val="0"/>
          <w:marRight w:val="0"/>
          <w:marTop w:val="101"/>
          <w:marBottom w:val="0"/>
          <w:divBdr>
            <w:top w:val="none" w:sz="0" w:space="0" w:color="auto"/>
            <w:left w:val="none" w:sz="0" w:space="0" w:color="auto"/>
            <w:bottom w:val="none" w:sz="0" w:space="0" w:color="auto"/>
            <w:right w:val="none" w:sz="0" w:space="0" w:color="auto"/>
          </w:divBdr>
        </w:div>
        <w:div w:id="818156065">
          <w:marLeft w:val="0"/>
          <w:marRight w:val="0"/>
          <w:marTop w:val="101"/>
          <w:marBottom w:val="0"/>
          <w:divBdr>
            <w:top w:val="none" w:sz="0" w:space="0" w:color="auto"/>
            <w:left w:val="none" w:sz="0" w:space="0" w:color="auto"/>
            <w:bottom w:val="none" w:sz="0" w:space="0" w:color="auto"/>
            <w:right w:val="none" w:sz="0" w:space="0" w:color="auto"/>
          </w:divBdr>
        </w:div>
        <w:div w:id="400296548">
          <w:marLeft w:val="0"/>
          <w:marRight w:val="0"/>
          <w:marTop w:val="101"/>
          <w:marBottom w:val="0"/>
          <w:divBdr>
            <w:top w:val="none" w:sz="0" w:space="0" w:color="auto"/>
            <w:left w:val="none" w:sz="0" w:space="0" w:color="auto"/>
            <w:bottom w:val="none" w:sz="0" w:space="0" w:color="auto"/>
            <w:right w:val="none" w:sz="0" w:space="0" w:color="auto"/>
          </w:divBdr>
        </w:div>
        <w:div w:id="399788466">
          <w:marLeft w:val="0"/>
          <w:marRight w:val="0"/>
          <w:marTop w:val="101"/>
          <w:marBottom w:val="0"/>
          <w:divBdr>
            <w:top w:val="none" w:sz="0" w:space="0" w:color="auto"/>
            <w:left w:val="none" w:sz="0" w:space="0" w:color="auto"/>
            <w:bottom w:val="none" w:sz="0" w:space="0" w:color="auto"/>
            <w:right w:val="none" w:sz="0" w:space="0" w:color="auto"/>
          </w:divBdr>
        </w:div>
        <w:div w:id="508104127">
          <w:marLeft w:val="0"/>
          <w:marRight w:val="0"/>
          <w:marTop w:val="125"/>
          <w:marBottom w:val="0"/>
          <w:divBdr>
            <w:top w:val="none" w:sz="0" w:space="0" w:color="auto"/>
            <w:left w:val="none" w:sz="0" w:space="0" w:color="auto"/>
            <w:bottom w:val="none" w:sz="0" w:space="0" w:color="auto"/>
            <w:right w:val="none" w:sz="0" w:space="0" w:color="auto"/>
          </w:divBdr>
        </w:div>
        <w:div w:id="1925188263">
          <w:marLeft w:val="0"/>
          <w:marRight w:val="0"/>
          <w:marTop w:val="125"/>
          <w:marBottom w:val="0"/>
          <w:divBdr>
            <w:top w:val="none" w:sz="0" w:space="0" w:color="auto"/>
            <w:left w:val="none" w:sz="0" w:space="0" w:color="auto"/>
            <w:bottom w:val="none" w:sz="0" w:space="0" w:color="auto"/>
            <w:right w:val="none" w:sz="0" w:space="0" w:color="auto"/>
          </w:divBdr>
        </w:div>
        <w:div w:id="663320937">
          <w:marLeft w:val="0"/>
          <w:marRight w:val="0"/>
          <w:marTop w:val="125"/>
          <w:marBottom w:val="0"/>
          <w:divBdr>
            <w:top w:val="none" w:sz="0" w:space="0" w:color="auto"/>
            <w:left w:val="none" w:sz="0" w:space="0" w:color="auto"/>
            <w:bottom w:val="none" w:sz="0" w:space="0" w:color="auto"/>
            <w:right w:val="none" w:sz="0" w:space="0" w:color="auto"/>
          </w:divBdr>
        </w:div>
        <w:div w:id="1412118254">
          <w:marLeft w:val="0"/>
          <w:marRight w:val="0"/>
          <w:marTop w:val="125"/>
          <w:marBottom w:val="0"/>
          <w:divBdr>
            <w:top w:val="none" w:sz="0" w:space="0" w:color="auto"/>
            <w:left w:val="none" w:sz="0" w:space="0" w:color="auto"/>
            <w:bottom w:val="none" w:sz="0" w:space="0" w:color="auto"/>
            <w:right w:val="none" w:sz="0" w:space="0" w:color="auto"/>
          </w:divBdr>
        </w:div>
        <w:div w:id="100300546">
          <w:marLeft w:val="0"/>
          <w:marRight w:val="0"/>
          <w:marTop w:val="125"/>
          <w:marBottom w:val="0"/>
          <w:divBdr>
            <w:top w:val="none" w:sz="0" w:space="0" w:color="auto"/>
            <w:left w:val="none" w:sz="0" w:space="0" w:color="auto"/>
            <w:bottom w:val="none" w:sz="0" w:space="0" w:color="auto"/>
            <w:right w:val="none" w:sz="0" w:space="0" w:color="auto"/>
          </w:divBdr>
        </w:div>
        <w:div w:id="880478216">
          <w:marLeft w:val="0"/>
          <w:marRight w:val="0"/>
          <w:marTop w:val="125"/>
          <w:marBottom w:val="0"/>
          <w:divBdr>
            <w:top w:val="none" w:sz="0" w:space="0" w:color="auto"/>
            <w:left w:val="none" w:sz="0" w:space="0" w:color="auto"/>
            <w:bottom w:val="none" w:sz="0" w:space="0" w:color="auto"/>
            <w:right w:val="none" w:sz="0" w:space="0" w:color="auto"/>
          </w:divBdr>
        </w:div>
        <w:div w:id="1612978185">
          <w:marLeft w:val="0"/>
          <w:marRight w:val="0"/>
          <w:marTop w:val="125"/>
          <w:marBottom w:val="0"/>
          <w:divBdr>
            <w:top w:val="none" w:sz="0" w:space="0" w:color="auto"/>
            <w:left w:val="none" w:sz="0" w:space="0" w:color="auto"/>
            <w:bottom w:val="none" w:sz="0" w:space="0" w:color="auto"/>
            <w:right w:val="none" w:sz="0" w:space="0" w:color="auto"/>
          </w:divBdr>
        </w:div>
        <w:div w:id="605382998">
          <w:marLeft w:val="0"/>
          <w:marRight w:val="0"/>
          <w:marTop w:val="125"/>
          <w:marBottom w:val="0"/>
          <w:divBdr>
            <w:top w:val="none" w:sz="0" w:space="0" w:color="auto"/>
            <w:left w:val="none" w:sz="0" w:space="0" w:color="auto"/>
            <w:bottom w:val="none" w:sz="0" w:space="0" w:color="auto"/>
            <w:right w:val="none" w:sz="0" w:space="0" w:color="auto"/>
          </w:divBdr>
        </w:div>
        <w:div w:id="454179407">
          <w:marLeft w:val="0"/>
          <w:marRight w:val="0"/>
          <w:marTop w:val="151"/>
          <w:marBottom w:val="0"/>
          <w:divBdr>
            <w:top w:val="none" w:sz="0" w:space="0" w:color="auto"/>
            <w:left w:val="none" w:sz="0" w:space="0" w:color="auto"/>
            <w:bottom w:val="none" w:sz="0" w:space="0" w:color="auto"/>
            <w:right w:val="none" w:sz="0" w:space="0" w:color="auto"/>
          </w:divBdr>
        </w:div>
        <w:div w:id="2009746554">
          <w:marLeft w:val="0"/>
          <w:marRight w:val="0"/>
          <w:marTop w:val="151"/>
          <w:marBottom w:val="0"/>
          <w:divBdr>
            <w:top w:val="none" w:sz="0" w:space="0" w:color="auto"/>
            <w:left w:val="none" w:sz="0" w:space="0" w:color="auto"/>
            <w:bottom w:val="none" w:sz="0" w:space="0" w:color="auto"/>
            <w:right w:val="none" w:sz="0" w:space="0" w:color="auto"/>
          </w:divBdr>
        </w:div>
        <w:div w:id="329875158">
          <w:marLeft w:val="0"/>
          <w:marRight w:val="0"/>
          <w:marTop w:val="151"/>
          <w:marBottom w:val="0"/>
          <w:divBdr>
            <w:top w:val="none" w:sz="0" w:space="0" w:color="auto"/>
            <w:left w:val="none" w:sz="0" w:space="0" w:color="auto"/>
            <w:bottom w:val="none" w:sz="0" w:space="0" w:color="auto"/>
            <w:right w:val="none" w:sz="0" w:space="0" w:color="auto"/>
          </w:divBdr>
        </w:div>
        <w:div w:id="216665712">
          <w:marLeft w:val="0"/>
          <w:marRight w:val="0"/>
          <w:marTop w:val="151"/>
          <w:marBottom w:val="0"/>
          <w:divBdr>
            <w:top w:val="none" w:sz="0" w:space="0" w:color="auto"/>
            <w:left w:val="none" w:sz="0" w:space="0" w:color="auto"/>
            <w:bottom w:val="none" w:sz="0" w:space="0" w:color="auto"/>
            <w:right w:val="none" w:sz="0" w:space="0" w:color="auto"/>
          </w:divBdr>
        </w:div>
        <w:div w:id="2103799691">
          <w:marLeft w:val="0"/>
          <w:marRight w:val="0"/>
          <w:marTop w:val="151"/>
          <w:marBottom w:val="0"/>
          <w:divBdr>
            <w:top w:val="none" w:sz="0" w:space="0" w:color="auto"/>
            <w:left w:val="none" w:sz="0" w:space="0" w:color="auto"/>
            <w:bottom w:val="none" w:sz="0" w:space="0" w:color="auto"/>
            <w:right w:val="none" w:sz="0" w:space="0" w:color="auto"/>
          </w:divBdr>
        </w:div>
        <w:div w:id="462042679">
          <w:marLeft w:val="0"/>
          <w:marRight w:val="0"/>
          <w:marTop w:val="125"/>
          <w:marBottom w:val="0"/>
          <w:divBdr>
            <w:top w:val="none" w:sz="0" w:space="0" w:color="auto"/>
            <w:left w:val="none" w:sz="0" w:space="0" w:color="auto"/>
            <w:bottom w:val="none" w:sz="0" w:space="0" w:color="auto"/>
            <w:right w:val="none" w:sz="0" w:space="0" w:color="auto"/>
          </w:divBdr>
        </w:div>
        <w:div w:id="1756240383">
          <w:marLeft w:val="0"/>
          <w:marRight w:val="0"/>
          <w:marTop w:val="125"/>
          <w:marBottom w:val="0"/>
          <w:divBdr>
            <w:top w:val="none" w:sz="0" w:space="0" w:color="auto"/>
            <w:left w:val="none" w:sz="0" w:space="0" w:color="auto"/>
            <w:bottom w:val="none" w:sz="0" w:space="0" w:color="auto"/>
            <w:right w:val="none" w:sz="0" w:space="0" w:color="auto"/>
          </w:divBdr>
        </w:div>
      </w:divsChild>
    </w:div>
    <w:div w:id="1451969806">
      <w:bodyDiv w:val="1"/>
      <w:marLeft w:val="0"/>
      <w:marRight w:val="0"/>
      <w:marTop w:val="0"/>
      <w:marBottom w:val="0"/>
      <w:divBdr>
        <w:top w:val="none" w:sz="0" w:space="0" w:color="auto"/>
        <w:left w:val="none" w:sz="0" w:space="0" w:color="auto"/>
        <w:bottom w:val="none" w:sz="0" w:space="0" w:color="auto"/>
        <w:right w:val="none" w:sz="0" w:space="0" w:color="auto"/>
      </w:divBdr>
      <w:divsChild>
        <w:div w:id="402794285">
          <w:marLeft w:val="547"/>
          <w:marRight w:val="0"/>
          <w:marTop w:val="96"/>
          <w:marBottom w:val="0"/>
          <w:divBdr>
            <w:top w:val="none" w:sz="0" w:space="0" w:color="auto"/>
            <w:left w:val="none" w:sz="0" w:space="0" w:color="auto"/>
            <w:bottom w:val="none" w:sz="0" w:space="0" w:color="auto"/>
            <w:right w:val="none" w:sz="0" w:space="0" w:color="auto"/>
          </w:divBdr>
        </w:div>
        <w:div w:id="225533142">
          <w:marLeft w:val="547"/>
          <w:marRight w:val="0"/>
          <w:marTop w:val="96"/>
          <w:marBottom w:val="0"/>
          <w:divBdr>
            <w:top w:val="none" w:sz="0" w:space="0" w:color="auto"/>
            <w:left w:val="none" w:sz="0" w:space="0" w:color="auto"/>
            <w:bottom w:val="none" w:sz="0" w:space="0" w:color="auto"/>
            <w:right w:val="none" w:sz="0" w:space="0" w:color="auto"/>
          </w:divBdr>
        </w:div>
        <w:div w:id="352220698">
          <w:marLeft w:val="547"/>
          <w:marRight w:val="0"/>
          <w:marTop w:val="96"/>
          <w:marBottom w:val="0"/>
          <w:divBdr>
            <w:top w:val="none" w:sz="0" w:space="0" w:color="auto"/>
            <w:left w:val="none" w:sz="0" w:space="0" w:color="auto"/>
            <w:bottom w:val="none" w:sz="0" w:space="0" w:color="auto"/>
            <w:right w:val="none" w:sz="0" w:space="0" w:color="auto"/>
          </w:divBdr>
        </w:div>
        <w:div w:id="1956280828">
          <w:marLeft w:val="547"/>
          <w:marRight w:val="0"/>
          <w:marTop w:val="96"/>
          <w:marBottom w:val="0"/>
          <w:divBdr>
            <w:top w:val="none" w:sz="0" w:space="0" w:color="auto"/>
            <w:left w:val="none" w:sz="0" w:space="0" w:color="auto"/>
            <w:bottom w:val="none" w:sz="0" w:space="0" w:color="auto"/>
            <w:right w:val="none" w:sz="0" w:space="0" w:color="auto"/>
          </w:divBdr>
        </w:div>
      </w:divsChild>
    </w:div>
    <w:div w:id="1518690340">
      <w:bodyDiv w:val="1"/>
      <w:marLeft w:val="0"/>
      <w:marRight w:val="0"/>
      <w:marTop w:val="0"/>
      <w:marBottom w:val="0"/>
      <w:divBdr>
        <w:top w:val="none" w:sz="0" w:space="0" w:color="auto"/>
        <w:left w:val="none" w:sz="0" w:space="0" w:color="auto"/>
        <w:bottom w:val="none" w:sz="0" w:space="0" w:color="auto"/>
        <w:right w:val="none" w:sz="0" w:space="0" w:color="auto"/>
      </w:divBdr>
    </w:div>
    <w:div w:id="1526209524">
      <w:bodyDiv w:val="1"/>
      <w:marLeft w:val="0"/>
      <w:marRight w:val="0"/>
      <w:marTop w:val="0"/>
      <w:marBottom w:val="0"/>
      <w:divBdr>
        <w:top w:val="none" w:sz="0" w:space="0" w:color="auto"/>
        <w:left w:val="none" w:sz="0" w:space="0" w:color="auto"/>
        <w:bottom w:val="none" w:sz="0" w:space="0" w:color="auto"/>
        <w:right w:val="none" w:sz="0" w:space="0" w:color="auto"/>
      </w:divBdr>
    </w:div>
    <w:div w:id="1528985928">
      <w:bodyDiv w:val="1"/>
      <w:marLeft w:val="0"/>
      <w:marRight w:val="0"/>
      <w:marTop w:val="0"/>
      <w:marBottom w:val="0"/>
      <w:divBdr>
        <w:top w:val="none" w:sz="0" w:space="0" w:color="auto"/>
        <w:left w:val="none" w:sz="0" w:space="0" w:color="auto"/>
        <w:bottom w:val="none" w:sz="0" w:space="0" w:color="auto"/>
        <w:right w:val="none" w:sz="0" w:space="0" w:color="auto"/>
      </w:divBdr>
      <w:divsChild>
        <w:div w:id="298649744">
          <w:marLeft w:val="965"/>
          <w:marRight w:val="0"/>
          <w:marTop w:val="96"/>
          <w:marBottom w:val="0"/>
          <w:divBdr>
            <w:top w:val="none" w:sz="0" w:space="0" w:color="auto"/>
            <w:left w:val="none" w:sz="0" w:space="0" w:color="auto"/>
            <w:bottom w:val="none" w:sz="0" w:space="0" w:color="auto"/>
            <w:right w:val="none" w:sz="0" w:space="0" w:color="auto"/>
          </w:divBdr>
        </w:div>
        <w:div w:id="180626475">
          <w:marLeft w:val="965"/>
          <w:marRight w:val="0"/>
          <w:marTop w:val="96"/>
          <w:marBottom w:val="0"/>
          <w:divBdr>
            <w:top w:val="none" w:sz="0" w:space="0" w:color="auto"/>
            <w:left w:val="none" w:sz="0" w:space="0" w:color="auto"/>
            <w:bottom w:val="none" w:sz="0" w:space="0" w:color="auto"/>
            <w:right w:val="none" w:sz="0" w:space="0" w:color="auto"/>
          </w:divBdr>
        </w:div>
        <w:div w:id="446242035">
          <w:marLeft w:val="965"/>
          <w:marRight w:val="0"/>
          <w:marTop w:val="96"/>
          <w:marBottom w:val="0"/>
          <w:divBdr>
            <w:top w:val="none" w:sz="0" w:space="0" w:color="auto"/>
            <w:left w:val="none" w:sz="0" w:space="0" w:color="auto"/>
            <w:bottom w:val="none" w:sz="0" w:space="0" w:color="auto"/>
            <w:right w:val="none" w:sz="0" w:space="0" w:color="auto"/>
          </w:divBdr>
        </w:div>
        <w:div w:id="822231932">
          <w:marLeft w:val="965"/>
          <w:marRight w:val="0"/>
          <w:marTop w:val="96"/>
          <w:marBottom w:val="0"/>
          <w:divBdr>
            <w:top w:val="none" w:sz="0" w:space="0" w:color="auto"/>
            <w:left w:val="none" w:sz="0" w:space="0" w:color="auto"/>
            <w:bottom w:val="none" w:sz="0" w:space="0" w:color="auto"/>
            <w:right w:val="none" w:sz="0" w:space="0" w:color="auto"/>
          </w:divBdr>
        </w:div>
        <w:div w:id="268926923">
          <w:marLeft w:val="965"/>
          <w:marRight w:val="0"/>
          <w:marTop w:val="96"/>
          <w:marBottom w:val="0"/>
          <w:divBdr>
            <w:top w:val="none" w:sz="0" w:space="0" w:color="auto"/>
            <w:left w:val="none" w:sz="0" w:space="0" w:color="auto"/>
            <w:bottom w:val="none" w:sz="0" w:space="0" w:color="auto"/>
            <w:right w:val="none" w:sz="0" w:space="0" w:color="auto"/>
          </w:divBdr>
        </w:div>
        <w:div w:id="777601291">
          <w:marLeft w:val="965"/>
          <w:marRight w:val="0"/>
          <w:marTop w:val="96"/>
          <w:marBottom w:val="0"/>
          <w:divBdr>
            <w:top w:val="none" w:sz="0" w:space="0" w:color="auto"/>
            <w:left w:val="none" w:sz="0" w:space="0" w:color="auto"/>
            <w:bottom w:val="none" w:sz="0" w:space="0" w:color="auto"/>
            <w:right w:val="none" w:sz="0" w:space="0" w:color="auto"/>
          </w:divBdr>
        </w:div>
      </w:divsChild>
    </w:div>
    <w:div w:id="1530139029">
      <w:bodyDiv w:val="1"/>
      <w:marLeft w:val="0"/>
      <w:marRight w:val="0"/>
      <w:marTop w:val="0"/>
      <w:marBottom w:val="0"/>
      <w:divBdr>
        <w:top w:val="none" w:sz="0" w:space="0" w:color="auto"/>
        <w:left w:val="none" w:sz="0" w:space="0" w:color="auto"/>
        <w:bottom w:val="none" w:sz="0" w:space="0" w:color="auto"/>
        <w:right w:val="none" w:sz="0" w:space="0" w:color="auto"/>
      </w:divBdr>
      <w:divsChild>
        <w:div w:id="1751538984">
          <w:marLeft w:val="547"/>
          <w:marRight w:val="0"/>
          <w:marTop w:val="154"/>
          <w:marBottom w:val="0"/>
          <w:divBdr>
            <w:top w:val="none" w:sz="0" w:space="0" w:color="auto"/>
            <w:left w:val="none" w:sz="0" w:space="0" w:color="auto"/>
            <w:bottom w:val="none" w:sz="0" w:space="0" w:color="auto"/>
            <w:right w:val="none" w:sz="0" w:space="0" w:color="auto"/>
          </w:divBdr>
        </w:div>
      </w:divsChild>
    </w:div>
    <w:div w:id="1538663120">
      <w:bodyDiv w:val="1"/>
      <w:marLeft w:val="0"/>
      <w:marRight w:val="0"/>
      <w:marTop w:val="0"/>
      <w:marBottom w:val="0"/>
      <w:divBdr>
        <w:top w:val="none" w:sz="0" w:space="0" w:color="auto"/>
        <w:left w:val="none" w:sz="0" w:space="0" w:color="auto"/>
        <w:bottom w:val="none" w:sz="0" w:space="0" w:color="auto"/>
        <w:right w:val="none" w:sz="0" w:space="0" w:color="auto"/>
      </w:divBdr>
      <w:divsChild>
        <w:div w:id="348026370">
          <w:marLeft w:val="547"/>
          <w:marRight w:val="0"/>
          <w:marTop w:val="134"/>
          <w:marBottom w:val="0"/>
          <w:divBdr>
            <w:top w:val="none" w:sz="0" w:space="0" w:color="auto"/>
            <w:left w:val="none" w:sz="0" w:space="0" w:color="auto"/>
            <w:bottom w:val="none" w:sz="0" w:space="0" w:color="auto"/>
            <w:right w:val="none" w:sz="0" w:space="0" w:color="auto"/>
          </w:divBdr>
        </w:div>
        <w:div w:id="1289160413">
          <w:marLeft w:val="547"/>
          <w:marRight w:val="0"/>
          <w:marTop w:val="134"/>
          <w:marBottom w:val="0"/>
          <w:divBdr>
            <w:top w:val="none" w:sz="0" w:space="0" w:color="auto"/>
            <w:left w:val="none" w:sz="0" w:space="0" w:color="auto"/>
            <w:bottom w:val="none" w:sz="0" w:space="0" w:color="auto"/>
            <w:right w:val="none" w:sz="0" w:space="0" w:color="auto"/>
          </w:divBdr>
        </w:div>
      </w:divsChild>
    </w:div>
    <w:div w:id="1568345098">
      <w:bodyDiv w:val="1"/>
      <w:marLeft w:val="0"/>
      <w:marRight w:val="0"/>
      <w:marTop w:val="0"/>
      <w:marBottom w:val="0"/>
      <w:divBdr>
        <w:top w:val="none" w:sz="0" w:space="0" w:color="auto"/>
        <w:left w:val="none" w:sz="0" w:space="0" w:color="auto"/>
        <w:bottom w:val="none" w:sz="0" w:space="0" w:color="auto"/>
        <w:right w:val="none" w:sz="0" w:space="0" w:color="auto"/>
      </w:divBdr>
    </w:div>
    <w:div w:id="1571960120">
      <w:bodyDiv w:val="1"/>
      <w:marLeft w:val="0"/>
      <w:marRight w:val="0"/>
      <w:marTop w:val="0"/>
      <w:marBottom w:val="0"/>
      <w:divBdr>
        <w:top w:val="none" w:sz="0" w:space="0" w:color="auto"/>
        <w:left w:val="none" w:sz="0" w:space="0" w:color="auto"/>
        <w:bottom w:val="none" w:sz="0" w:space="0" w:color="auto"/>
        <w:right w:val="none" w:sz="0" w:space="0" w:color="auto"/>
      </w:divBdr>
      <w:divsChild>
        <w:div w:id="741684701">
          <w:marLeft w:val="547"/>
          <w:marRight w:val="0"/>
          <w:marTop w:val="115"/>
          <w:marBottom w:val="0"/>
          <w:divBdr>
            <w:top w:val="none" w:sz="0" w:space="0" w:color="auto"/>
            <w:left w:val="none" w:sz="0" w:space="0" w:color="auto"/>
            <w:bottom w:val="none" w:sz="0" w:space="0" w:color="auto"/>
            <w:right w:val="none" w:sz="0" w:space="0" w:color="auto"/>
          </w:divBdr>
        </w:div>
        <w:div w:id="2116366564">
          <w:marLeft w:val="547"/>
          <w:marRight w:val="0"/>
          <w:marTop w:val="115"/>
          <w:marBottom w:val="0"/>
          <w:divBdr>
            <w:top w:val="none" w:sz="0" w:space="0" w:color="auto"/>
            <w:left w:val="none" w:sz="0" w:space="0" w:color="auto"/>
            <w:bottom w:val="none" w:sz="0" w:space="0" w:color="auto"/>
            <w:right w:val="none" w:sz="0" w:space="0" w:color="auto"/>
          </w:divBdr>
        </w:div>
        <w:div w:id="213976483">
          <w:marLeft w:val="547"/>
          <w:marRight w:val="0"/>
          <w:marTop w:val="115"/>
          <w:marBottom w:val="0"/>
          <w:divBdr>
            <w:top w:val="none" w:sz="0" w:space="0" w:color="auto"/>
            <w:left w:val="none" w:sz="0" w:space="0" w:color="auto"/>
            <w:bottom w:val="none" w:sz="0" w:space="0" w:color="auto"/>
            <w:right w:val="none" w:sz="0" w:space="0" w:color="auto"/>
          </w:divBdr>
        </w:div>
        <w:div w:id="1406301880">
          <w:marLeft w:val="547"/>
          <w:marRight w:val="0"/>
          <w:marTop w:val="115"/>
          <w:marBottom w:val="0"/>
          <w:divBdr>
            <w:top w:val="none" w:sz="0" w:space="0" w:color="auto"/>
            <w:left w:val="none" w:sz="0" w:space="0" w:color="auto"/>
            <w:bottom w:val="none" w:sz="0" w:space="0" w:color="auto"/>
            <w:right w:val="none" w:sz="0" w:space="0" w:color="auto"/>
          </w:divBdr>
        </w:div>
        <w:div w:id="639580273">
          <w:marLeft w:val="547"/>
          <w:marRight w:val="0"/>
          <w:marTop w:val="115"/>
          <w:marBottom w:val="0"/>
          <w:divBdr>
            <w:top w:val="none" w:sz="0" w:space="0" w:color="auto"/>
            <w:left w:val="none" w:sz="0" w:space="0" w:color="auto"/>
            <w:bottom w:val="none" w:sz="0" w:space="0" w:color="auto"/>
            <w:right w:val="none" w:sz="0" w:space="0" w:color="auto"/>
          </w:divBdr>
        </w:div>
      </w:divsChild>
    </w:div>
    <w:div w:id="1581137175">
      <w:bodyDiv w:val="1"/>
      <w:marLeft w:val="0"/>
      <w:marRight w:val="0"/>
      <w:marTop w:val="0"/>
      <w:marBottom w:val="0"/>
      <w:divBdr>
        <w:top w:val="none" w:sz="0" w:space="0" w:color="auto"/>
        <w:left w:val="none" w:sz="0" w:space="0" w:color="auto"/>
        <w:bottom w:val="none" w:sz="0" w:space="0" w:color="auto"/>
        <w:right w:val="none" w:sz="0" w:space="0" w:color="auto"/>
      </w:divBdr>
    </w:div>
    <w:div w:id="1608927790">
      <w:bodyDiv w:val="1"/>
      <w:marLeft w:val="0"/>
      <w:marRight w:val="0"/>
      <w:marTop w:val="0"/>
      <w:marBottom w:val="0"/>
      <w:divBdr>
        <w:top w:val="none" w:sz="0" w:space="0" w:color="auto"/>
        <w:left w:val="none" w:sz="0" w:space="0" w:color="auto"/>
        <w:bottom w:val="none" w:sz="0" w:space="0" w:color="auto"/>
        <w:right w:val="none" w:sz="0" w:space="0" w:color="auto"/>
      </w:divBdr>
    </w:div>
    <w:div w:id="1647201700">
      <w:bodyDiv w:val="1"/>
      <w:marLeft w:val="0"/>
      <w:marRight w:val="0"/>
      <w:marTop w:val="0"/>
      <w:marBottom w:val="0"/>
      <w:divBdr>
        <w:top w:val="none" w:sz="0" w:space="0" w:color="auto"/>
        <w:left w:val="none" w:sz="0" w:space="0" w:color="auto"/>
        <w:bottom w:val="none" w:sz="0" w:space="0" w:color="auto"/>
        <w:right w:val="none" w:sz="0" w:space="0" w:color="auto"/>
      </w:divBdr>
    </w:div>
    <w:div w:id="1676762197">
      <w:bodyDiv w:val="1"/>
      <w:marLeft w:val="0"/>
      <w:marRight w:val="0"/>
      <w:marTop w:val="0"/>
      <w:marBottom w:val="0"/>
      <w:divBdr>
        <w:top w:val="none" w:sz="0" w:space="0" w:color="auto"/>
        <w:left w:val="none" w:sz="0" w:space="0" w:color="auto"/>
        <w:bottom w:val="none" w:sz="0" w:space="0" w:color="auto"/>
        <w:right w:val="none" w:sz="0" w:space="0" w:color="auto"/>
      </w:divBdr>
    </w:div>
    <w:div w:id="1714429411">
      <w:bodyDiv w:val="1"/>
      <w:marLeft w:val="0"/>
      <w:marRight w:val="0"/>
      <w:marTop w:val="0"/>
      <w:marBottom w:val="0"/>
      <w:divBdr>
        <w:top w:val="none" w:sz="0" w:space="0" w:color="auto"/>
        <w:left w:val="none" w:sz="0" w:space="0" w:color="auto"/>
        <w:bottom w:val="none" w:sz="0" w:space="0" w:color="auto"/>
        <w:right w:val="none" w:sz="0" w:space="0" w:color="auto"/>
      </w:divBdr>
    </w:div>
    <w:div w:id="1777207955">
      <w:bodyDiv w:val="1"/>
      <w:marLeft w:val="0"/>
      <w:marRight w:val="0"/>
      <w:marTop w:val="0"/>
      <w:marBottom w:val="0"/>
      <w:divBdr>
        <w:top w:val="none" w:sz="0" w:space="0" w:color="auto"/>
        <w:left w:val="none" w:sz="0" w:space="0" w:color="auto"/>
        <w:bottom w:val="none" w:sz="0" w:space="0" w:color="auto"/>
        <w:right w:val="none" w:sz="0" w:space="0" w:color="auto"/>
      </w:divBdr>
      <w:divsChild>
        <w:div w:id="360475995">
          <w:marLeft w:val="547"/>
          <w:marRight w:val="0"/>
          <w:marTop w:val="134"/>
          <w:marBottom w:val="0"/>
          <w:divBdr>
            <w:top w:val="none" w:sz="0" w:space="0" w:color="auto"/>
            <w:left w:val="none" w:sz="0" w:space="0" w:color="auto"/>
            <w:bottom w:val="none" w:sz="0" w:space="0" w:color="auto"/>
            <w:right w:val="none" w:sz="0" w:space="0" w:color="auto"/>
          </w:divBdr>
        </w:div>
        <w:div w:id="638190276">
          <w:marLeft w:val="547"/>
          <w:marRight w:val="0"/>
          <w:marTop w:val="115"/>
          <w:marBottom w:val="0"/>
          <w:divBdr>
            <w:top w:val="none" w:sz="0" w:space="0" w:color="auto"/>
            <w:left w:val="none" w:sz="0" w:space="0" w:color="auto"/>
            <w:bottom w:val="none" w:sz="0" w:space="0" w:color="auto"/>
            <w:right w:val="none" w:sz="0" w:space="0" w:color="auto"/>
          </w:divBdr>
        </w:div>
        <w:div w:id="619723913">
          <w:marLeft w:val="547"/>
          <w:marRight w:val="0"/>
          <w:marTop w:val="115"/>
          <w:marBottom w:val="0"/>
          <w:divBdr>
            <w:top w:val="none" w:sz="0" w:space="0" w:color="auto"/>
            <w:left w:val="none" w:sz="0" w:space="0" w:color="auto"/>
            <w:bottom w:val="none" w:sz="0" w:space="0" w:color="auto"/>
            <w:right w:val="none" w:sz="0" w:space="0" w:color="auto"/>
          </w:divBdr>
        </w:div>
        <w:div w:id="1609771645">
          <w:marLeft w:val="547"/>
          <w:marRight w:val="0"/>
          <w:marTop w:val="115"/>
          <w:marBottom w:val="0"/>
          <w:divBdr>
            <w:top w:val="none" w:sz="0" w:space="0" w:color="auto"/>
            <w:left w:val="none" w:sz="0" w:space="0" w:color="auto"/>
            <w:bottom w:val="none" w:sz="0" w:space="0" w:color="auto"/>
            <w:right w:val="none" w:sz="0" w:space="0" w:color="auto"/>
          </w:divBdr>
        </w:div>
        <w:div w:id="1324626360">
          <w:marLeft w:val="547"/>
          <w:marRight w:val="0"/>
          <w:marTop w:val="134"/>
          <w:marBottom w:val="0"/>
          <w:divBdr>
            <w:top w:val="none" w:sz="0" w:space="0" w:color="auto"/>
            <w:left w:val="none" w:sz="0" w:space="0" w:color="auto"/>
            <w:bottom w:val="none" w:sz="0" w:space="0" w:color="auto"/>
            <w:right w:val="none" w:sz="0" w:space="0" w:color="auto"/>
          </w:divBdr>
        </w:div>
        <w:div w:id="784695234">
          <w:marLeft w:val="547"/>
          <w:marRight w:val="0"/>
          <w:marTop w:val="115"/>
          <w:marBottom w:val="0"/>
          <w:divBdr>
            <w:top w:val="none" w:sz="0" w:space="0" w:color="auto"/>
            <w:left w:val="none" w:sz="0" w:space="0" w:color="auto"/>
            <w:bottom w:val="none" w:sz="0" w:space="0" w:color="auto"/>
            <w:right w:val="none" w:sz="0" w:space="0" w:color="auto"/>
          </w:divBdr>
        </w:div>
        <w:div w:id="1638410233">
          <w:marLeft w:val="547"/>
          <w:marRight w:val="0"/>
          <w:marTop w:val="115"/>
          <w:marBottom w:val="0"/>
          <w:divBdr>
            <w:top w:val="none" w:sz="0" w:space="0" w:color="auto"/>
            <w:left w:val="none" w:sz="0" w:space="0" w:color="auto"/>
            <w:bottom w:val="none" w:sz="0" w:space="0" w:color="auto"/>
            <w:right w:val="none" w:sz="0" w:space="0" w:color="auto"/>
          </w:divBdr>
        </w:div>
        <w:div w:id="9986714">
          <w:marLeft w:val="547"/>
          <w:marRight w:val="0"/>
          <w:marTop w:val="115"/>
          <w:marBottom w:val="0"/>
          <w:divBdr>
            <w:top w:val="none" w:sz="0" w:space="0" w:color="auto"/>
            <w:left w:val="none" w:sz="0" w:space="0" w:color="auto"/>
            <w:bottom w:val="none" w:sz="0" w:space="0" w:color="auto"/>
            <w:right w:val="none" w:sz="0" w:space="0" w:color="auto"/>
          </w:divBdr>
        </w:div>
        <w:div w:id="1261068539">
          <w:marLeft w:val="547"/>
          <w:marRight w:val="0"/>
          <w:marTop w:val="115"/>
          <w:marBottom w:val="0"/>
          <w:divBdr>
            <w:top w:val="none" w:sz="0" w:space="0" w:color="auto"/>
            <w:left w:val="none" w:sz="0" w:space="0" w:color="auto"/>
            <w:bottom w:val="none" w:sz="0" w:space="0" w:color="auto"/>
            <w:right w:val="none" w:sz="0" w:space="0" w:color="auto"/>
          </w:divBdr>
        </w:div>
        <w:div w:id="677197715">
          <w:marLeft w:val="547"/>
          <w:marRight w:val="0"/>
          <w:marTop w:val="115"/>
          <w:marBottom w:val="0"/>
          <w:divBdr>
            <w:top w:val="none" w:sz="0" w:space="0" w:color="auto"/>
            <w:left w:val="none" w:sz="0" w:space="0" w:color="auto"/>
            <w:bottom w:val="none" w:sz="0" w:space="0" w:color="auto"/>
            <w:right w:val="none" w:sz="0" w:space="0" w:color="auto"/>
          </w:divBdr>
        </w:div>
        <w:div w:id="525561129">
          <w:marLeft w:val="547"/>
          <w:marRight w:val="0"/>
          <w:marTop w:val="134"/>
          <w:marBottom w:val="0"/>
          <w:divBdr>
            <w:top w:val="none" w:sz="0" w:space="0" w:color="auto"/>
            <w:left w:val="none" w:sz="0" w:space="0" w:color="auto"/>
            <w:bottom w:val="none" w:sz="0" w:space="0" w:color="auto"/>
            <w:right w:val="none" w:sz="0" w:space="0" w:color="auto"/>
          </w:divBdr>
        </w:div>
      </w:divsChild>
    </w:div>
    <w:div w:id="1848716711">
      <w:bodyDiv w:val="1"/>
      <w:marLeft w:val="0"/>
      <w:marRight w:val="0"/>
      <w:marTop w:val="0"/>
      <w:marBottom w:val="0"/>
      <w:divBdr>
        <w:top w:val="none" w:sz="0" w:space="0" w:color="auto"/>
        <w:left w:val="none" w:sz="0" w:space="0" w:color="auto"/>
        <w:bottom w:val="none" w:sz="0" w:space="0" w:color="auto"/>
        <w:right w:val="none" w:sz="0" w:space="0" w:color="auto"/>
      </w:divBdr>
      <w:divsChild>
        <w:div w:id="483661989">
          <w:marLeft w:val="547"/>
          <w:marRight w:val="0"/>
          <w:marTop w:val="154"/>
          <w:marBottom w:val="0"/>
          <w:divBdr>
            <w:top w:val="none" w:sz="0" w:space="0" w:color="auto"/>
            <w:left w:val="none" w:sz="0" w:space="0" w:color="auto"/>
            <w:bottom w:val="none" w:sz="0" w:space="0" w:color="auto"/>
            <w:right w:val="none" w:sz="0" w:space="0" w:color="auto"/>
          </w:divBdr>
        </w:div>
      </w:divsChild>
    </w:div>
    <w:div w:id="1892569231">
      <w:bodyDiv w:val="1"/>
      <w:marLeft w:val="0"/>
      <w:marRight w:val="0"/>
      <w:marTop w:val="0"/>
      <w:marBottom w:val="0"/>
      <w:divBdr>
        <w:top w:val="none" w:sz="0" w:space="0" w:color="auto"/>
        <w:left w:val="none" w:sz="0" w:space="0" w:color="auto"/>
        <w:bottom w:val="none" w:sz="0" w:space="0" w:color="auto"/>
        <w:right w:val="none" w:sz="0" w:space="0" w:color="auto"/>
      </w:divBdr>
      <w:divsChild>
        <w:div w:id="585379406">
          <w:marLeft w:val="835"/>
          <w:marRight w:val="0"/>
          <w:marTop w:val="77"/>
          <w:marBottom w:val="0"/>
          <w:divBdr>
            <w:top w:val="none" w:sz="0" w:space="0" w:color="auto"/>
            <w:left w:val="none" w:sz="0" w:space="0" w:color="auto"/>
            <w:bottom w:val="none" w:sz="0" w:space="0" w:color="auto"/>
            <w:right w:val="none" w:sz="0" w:space="0" w:color="auto"/>
          </w:divBdr>
        </w:div>
      </w:divsChild>
    </w:div>
    <w:div w:id="1985892554">
      <w:bodyDiv w:val="1"/>
      <w:marLeft w:val="0"/>
      <w:marRight w:val="0"/>
      <w:marTop w:val="0"/>
      <w:marBottom w:val="0"/>
      <w:divBdr>
        <w:top w:val="none" w:sz="0" w:space="0" w:color="auto"/>
        <w:left w:val="none" w:sz="0" w:space="0" w:color="auto"/>
        <w:bottom w:val="none" w:sz="0" w:space="0" w:color="auto"/>
        <w:right w:val="none" w:sz="0" w:space="0" w:color="auto"/>
      </w:divBdr>
    </w:div>
    <w:div w:id="2001536513">
      <w:bodyDiv w:val="1"/>
      <w:marLeft w:val="0"/>
      <w:marRight w:val="0"/>
      <w:marTop w:val="0"/>
      <w:marBottom w:val="0"/>
      <w:divBdr>
        <w:top w:val="none" w:sz="0" w:space="0" w:color="auto"/>
        <w:left w:val="none" w:sz="0" w:space="0" w:color="auto"/>
        <w:bottom w:val="none" w:sz="0" w:space="0" w:color="auto"/>
        <w:right w:val="none" w:sz="0" w:space="0" w:color="auto"/>
      </w:divBdr>
    </w:div>
    <w:div w:id="2041514881">
      <w:bodyDiv w:val="1"/>
      <w:marLeft w:val="0"/>
      <w:marRight w:val="0"/>
      <w:marTop w:val="0"/>
      <w:marBottom w:val="0"/>
      <w:divBdr>
        <w:top w:val="none" w:sz="0" w:space="0" w:color="auto"/>
        <w:left w:val="none" w:sz="0" w:space="0" w:color="auto"/>
        <w:bottom w:val="none" w:sz="0" w:space="0" w:color="auto"/>
        <w:right w:val="none" w:sz="0" w:space="0" w:color="auto"/>
      </w:divBdr>
      <w:divsChild>
        <w:div w:id="1190801721">
          <w:marLeft w:val="547"/>
          <w:marRight w:val="0"/>
          <w:marTop w:val="115"/>
          <w:marBottom w:val="0"/>
          <w:divBdr>
            <w:top w:val="none" w:sz="0" w:space="0" w:color="auto"/>
            <w:left w:val="none" w:sz="0" w:space="0" w:color="auto"/>
            <w:bottom w:val="none" w:sz="0" w:space="0" w:color="auto"/>
            <w:right w:val="none" w:sz="0" w:space="0" w:color="auto"/>
          </w:divBdr>
        </w:div>
        <w:div w:id="199625506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ncbi.nlm.nih.gov.proxy.kobson.nb.rs:2048/pubmed?term=Keshavjee%20S%5BAuthor%5D&amp;cauthor=true&amp;cauthor_uid=22710039"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ncbi.nlm.nih.gov.proxy.kobson.nb.rs:2048/pubmed?term=Jaklitsch%20MT%5BAuthor%5D&amp;cauthor=true&amp;cauthor_uid=22710039"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ncbi.nlm.nih.gov.proxy.kobson.nb.rs:2048/pubmed?term=Jaklitsch%20MT%5BAuthor%5D&amp;cauthor=true&amp;cauthor_uid=22710039" TargetMode="External"/><Relationship Id="rId38" Type="http://schemas.openxmlformats.org/officeDocument/2006/relationships/hyperlink" Target="http://www.ncbi.nlm.nih.gov.proxy.kobson.nb.rs:2048/pubmed?term=Jett%20JR%5BAuthor%5D&amp;cauthor=true&amp;cauthor_uid=2271003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hyperlink" Target="http://www.rtog.org/LinkClick.aspx?fileticket=PIOXN0INubw%3D&amp;tabid=118" TargetMode="External"/><Relationship Id="rId41" Type="http://schemas.openxmlformats.org/officeDocument/2006/relationships/hyperlink" Target="http://journal.publications.chestnet.org/issue.aspx?journalid=99&amp;issueid=220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www.ncbi.nlm.nih.gov/pubmed/2996823" TargetMode="External"/><Relationship Id="rId37" Type="http://schemas.openxmlformats.org/officeDocument/2006/relationships/hyperlink" Target="http://www.ncbi.nlm.nih.gov.proxy.kobson.nb.rs:2048/pubmed?term=Field%20JK%5BAuthor%5D&amp;cauthor=true&amp;cauthor_uid=22710039" TargetMode="External"/><Relationship Id="rId40" Type="http://schemas.openxmlformats.org/officeDocument/2006/relationships/hyperlink" Target="http://www.ncbi.nlm.nih.gov.proxy.kobson.nb.rs:2048/pubmed?term=Keshavjee%20S%5BAuthor%5D&amp;cauthor=true&amp;cauthor_uid=22710039"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cancer.org/cancer/lungcancer-non-smallcell/detailedguide/non-%20%20small-cell-lung-cancer-key-statistics" TargetMode="External"/><Relationship Id="rId36" Type="http://schemas.openxmlformats.org/officeDocument/2006/relationships/hyperlink" Target="http://www.ncbi.nlm.nih.gov.proxy.kobson.nb.rs:2048/pubmed?term=Austin%20JH%5BAuthor%5D&amp;cauthor=true&amp;cauthor_uid=22710039" TargetMode="Externa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hyperlink" Target="http://www.ncbi.nlm.nih.gov/pubmed?term=Beyer%20HK%5BAuthor%5D&amp;cauthor=true&amp;cauthor_uid=2996823"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apps.nccd.cdc.gov/uscs/" TargetMode="External"/><Relationship Id="rId30" Type="http://schemas.openxmlformats.org/officeDocument/2006/relationships/hyperlink" Target="http://groups.eortc.be/qol/eortc-qlq-c30" TargetMode="External"/><Relationship Id="rId35" Type="http://schemas.openxmlformats.org/officeDocument/2006/relationships/hyperlink" Target="http://www.ncbi.nlm.nih.gov.proxy.kobson.nb.rs:2048/pubmed?term=Jacobson%20FL%5BAuthor%5D&amp;cauthor=true&amp;cauthor_uid=22710039"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B9303-2808-4EFF-89DC-B455E542C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31</Pages>
  <Words>10220</Words>
  <Characters>58257</Characters>
  <Application>Microsoft Office Word</Application>
  <DocSecurity>0</DocSecurity>
  <Lines>485</Lines>
  <Paragraphs>136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68341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BRANKA</dc:creator>
  <cp:lastModifiedBy>Asus</cp:lastModifiedBy>
  <cp:revision>44</cp:revision>
  <dcterms:created xsi:type="dcterms:W3CDTF">2013-10-27T19:41:00Z</dcterms:created>
  <dcterms:modified xsi:type="dcterms:W3CDTF">2013-12-09T20:07:00Z</dcterms:modified>
</cp:coreProperties>
</file>